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9615" w14:textId="7C31BE99" w:rsidR="008F18C8" w:rsidRDefault="00D10DA9">
      <w:r>
        <w:t>Extra Credit 1.4 – No Problems</w:t>
      </w:r>
    </w:p>
    <w:p w14:paraId="1B69F450" w14:textId="69E95043" w:rsidR="00D10DA9" w:rsidRDefault="00D10DA9">
      <w:r>
        <w:rPr>
          <w:noProof/>
        </w:rPr>
        <w:drawing>
          <wp:inline distT="0" distB="0" distL="0" distR="0" wp14:anchorId="74020BB9" wp14:editId="64F36EAA">
            <wp:extent cx="5486921" cy="213682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21" cy="21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18BF" w14:textId="4743197B" w:rsidR="00D10DA9" w:rsidRDefault="00D10DA9">
      <w:r>
        <w:rPr>
          <w:noProof/>
        </w:rPr>
        <w:drawing>
          <wp:inline distT="0" distB="0" distL="0" distR="0" wp14:anchorId="7108DC50" wp14:editId="3D1AC6A2">
            <wp:extent cx="5943600" cy="6788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5B59" w14:textId="3558CC36" w:rsidR="00D10DA9" w:rsidRDefault="00D10DA9">
      <w:r>
        <w:t>Extra Credit 1.16 – No problems</w:t>
      </w:r>
    </w:p>
    <w:p w14:paraId="2A9F066A" w14:textId="55FD9202" w:rsidR="00D10DA9" w:rsidRDefault="00D10DA9">
      <w:r>
        <w:rPr>
          <w:noProof/>
        </w:rPr>
        <w:drawing>
          <wp:inline distT="0" distB="0" distL="0" distR="0" wp14:anchorId="4B3573D3" wp14:editId="55E1E43B">
            <wp:extent cx="5622736" cy="277062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736" cy="27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A1D" w14:textId="524FD68B" w:rsidR="00D10DA9" w:rsidRDefault="00D10DA9">
      <w:r>
        <w:rPr>
          <w:noProof/>
        </w:rPr>
        <w:drawing>
          <wp:inline distT="0" distB="0" distL="0" distR="0" wp14:anchorId="5BE66271" wp14:editId="37546842">
            <wp:extent cx="5943600" cy="13239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A9"/>
    <w:rsid w:val="002D3E20"/>
    <w:rsid w:val="00463A24"/>
    <w:rsid w:val="008F18C8"/>
    <w:rsid w:val="00D1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65CE"/>
  <w15:chartTrackingRefBased/>
  <w15:docId w15:val="{870E94C3-7173-4ADB-8115-2E2DD253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2021-09-16T00:47:00Z</dcterms:created>
  <dcterms:modified xsi:type="dcterms:W3CDTF">2021-09-16T00:48:00Z</dcterms:modified>
</cp:coreProperties>
</file>