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2FD59" w14:textId="6DCA3A82" w:rsidR="007177E6" w:rsidRDefault="007177E6" w:rsidP="007177E6">
      <w:pPr>
        <w:jc w:val="right"/>
      </w:pPr>
      <w:r>
        <w:t>S1739768</w:t>
      </w:r>
    </w:p>
    <w:p w14:paraId="6E7A8C97" w14:textId="0F724311" w:rsidR="007177E6" w:rsidRPr="00964F13" w:rsidRDefault="007177E6">
      <w:pPr>
        <w:rPr>
          <w:u w:val="single"/>
        </w:rPr>
      </w:pPr>
      <w:r w:rsidRPr="00964F13">
        <w:rPr>
          <w:u w:val="single"/>
        </w:rPr>
        <w:t>DAH ‘Checkpoint 3: Sampling Analogue Signals’ Submission Document</w:t>
      </w:r>
    </w:p>
    <w:p w14:paraId="5131E3F8" w14:textId="77777777" w:rsidR="007177E6" w:rsidRDefault="007177E6"/>
    <w:p w14:paraId="6B669D89" w14:textId="3A3E6641" w:rsidR="007177E6" w:rsidRPr="007177E6" w:rsidRDefault="007177E6">
      <w:pPr>
        <w:rPr>
          <w:b/>
          <w:bCs/>
          <w:i/>
          <w:iCs/>
        </w:rPr>
      </w:pPr>
      <w:r w:rsidRPr="007177E6">
        <w:rPr>
          <w:b/>
          <w:bCs/>
          <w:i/>
          <w:iCs/>
        </w:rPr>
        <w:t>1. What time did you calculate elapsed between samples?</w:t>
      </w:r>
    </w:p>
    <w:p w14:paraId="73B84BB4" w14:textId="757D4709" w:rsidR="00B9278E" w:rsidRDefault="007177E6">
      <w:r>
        <w:t>A typical time elapsed between samples was 0.00283774 s (sampling interval).</w:t>
      </w:r>
    </w:p>
    <w:p w14:paraId="0D023B17" w14:textId="5878AF4C" w:rsidR="007177E6" w:rsidRDefault="007177E6"/>
    <w:p w14:paraId="28E9DD6A" w14:textId="464FEDAD" w:rsidR="007177E6" w:rsidRDefault="007177E6">
      <w:pPr>
        <w:rPr>
          <w:b/>
          <w:bCs/>
          <w:i/>
          <w:iCs/>
        </w:rPr>
      </w:pPr>
      <w:r w:rsidRPr="007177E6">
        <w:rPr>
          <w:b/>
          <w:bCs/>
          <w:i/>
          <w:iCs/>
        </w:rPr>
        <w:t>2. What did you calculate was the highest signal frequency you can measure correctly (and why)? Provide a plot showing your sampling of an input waveform at this frequency.</w:t>
      </w:r>
    </w:p>
    <w:p w14:paraId="035DDF3E" w14:textId="63019644" w:rsidR="007177E6" w:rsidRDefault="007177E6">
      <w:r>
        <w:t>Highest correctly measurable frequency given by Nyquist Frequency.</w:t>
      </w:r>
    </w:p>
    <w:p w14:paraId="4EEE8E03" w14:textId="07590324" w:rsidR="007177E6" w:rsidRPr="007177E6" w:rsidRDefault="00717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Nyquist Frequency=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×sampling rate</m:t>
          </m:r>
        </m:oMath>
      </m:oMathPara>
    </w:p>
    <w:p w14:paraId="56DB493A" w14:textId="249E6694" w:rsidR="007177E6" w:rsidRPr="007177E6" w:rsidRDefault="007177E6" w:rsidP="00717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sampling interval</m:t>
              </m:r>
            </m:den>
          </m:f>
        </m:oMath>
      </m:oMathPara>
    </w:p>
    <w:p w14:paraId="1FD6B894" w14:textId="6BD20126" w:rsidR="007177E6" w:rsidRPr="007177E6" w:rsidRDefault="007177E6" w:rsidP="00717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0.00283774 s</m:t>
              </m:r>
            </m:den>
          </m:f>
        </m:oMath>
      </m:oMathPara>
    </w:p>
    <w:p w14:paraId="46A7ED87" w14:textId="08BDA7F6" w:rsidR="007177E6" w:rsidRPr="007177E6" w:rsidRDefault="007177E6" w:rsidP="00717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=176.2 Hz</m:t>
          </m:r>
        </m:oMath>
      </m:oMathPara>
    </w:p>
    <w:p w14:paraId="6EE14189" w14:textId="529C1550" w:rsidR="007177E6" w:rsidRDefault="007177E6" w:rsidP="007177E6">
      <w:pPr>
        <w:rPr>
          <w:rFonts w:eastAsiaTheme="minorEastAsia"/>
        </w:rPr>
      </w:pPr>
    </w:p>
    <w:p w14:paraId="36E643E6" w14:textId="38901EB3" w:rsidR="00964F13" w:rsidRDefault="00964F13" w:rsidP="007177E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AF3220" wp14:editId="6A544AEC">
            <wp:simplePos x="0" y="0"/>
            <wp:positionH relativeFrom="margin">
              <wp:align>center</wp:align>
            </wp:positionH>
            <wp:positionV relativeFrom="paragraph">
              <wp:posOffset>625475</wp:posOffset>
            </wp:positionV>
            <wp:extent cx="3095625" cy="183134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To reasonably sample a</w:t>
      </w:r>
      <w:r w:rsidR="00866E32">
        <w:rPr>
          <w:rFonts w:eastAsiaTheme="minorEastAsia"/>
        </w:rPr>
        <w:t xml:space="preserve"> sinusoidal</w:t>
      </w:r>
      <w:r>
        <w:rPr>
          <w:rFonts w:eastAsiaTheme="minorEastAsia"/>
        </w:rPr>
        <w:t xml:space="preserve"> </w:t>
      </w:r>
      <w:r w:rsidR="00417C82">
        <w:rPr>
          <w:rFonts w:eastAsiaTheme="minorEastAsia"/>
        </w:rPr>
        <w:t xml:space="preserve">signal, </w:t>
      </w:r>
      <w:r w:rsidR="009D0A83">
        <w:rPr>
          <w:rFonts w:eastAsiaTheme="minorEastAsia"/>
        </w:rPr>
        <w:t>the more samples taken per period of the signal, the better</w:t>
      </w:r>
      <w:r w:rsidR="00417C82">
        <w:rPr>
          <w:rFonts w:eastAsiaTheme="minorEastAsia"/>
        </w:rPr>
        <w:t xml:space="preserve">. </w:t>
      </w:r>
      <w:r w:rsidR="009D0A83">
        <w:rPr>
          <w:rFonts w:eastAsiaTheme="minorEastAsia"/>
        </w:rPr>
        <w:t>Theoretically, the</w:t>
      </w:r>
      <w:r>
        <w:rPr>
          <w:rFonts w:eastAsiaTheme="minorEastAsia"/>
        </w:rPr>
        <w:t xml:space="preserve"> minimum number of samples</w:t>
      </w:r>
      <w:r w:rsidR="00417C82">
        <w:rPr>
          <w:rFonts w:eastAsiaTheme="minorEastAsia"/>
        </w:rPr>
        <w:t xml:space="preserve"> required </w:t>
      </w:r>
      <w:r w:rsidR="00417C82">
        <w:rPr>
          <w:rFonts w:eastAsiaTheme="minorEastAsia"/>
        </w:rPr>
        <w:t>to determine the frequency and magnitude</w:t>
      </w:r>
      <w:r w:rsidR="00417C82">
        <w:rPr>
          <w:rFonts w:eastAsiaTheme="minorEastAsia"/>
        </w:rPr>
        <w:t xml:space="preserve"> to be</w:t>
      </w:r>
      <w:r>
        <w:rPr>
          <w:rFonts w:eastAsiaTheme="minorEastAsia"/>
        </w:rPr>
        <w:t xml:space="preserve"> taken per period</w:t>
      </w:r>
      <w:r w:rsidR="00417C82">
        <w:rPr>
          <w:rFonts w:eastAsiaTheme="minorEastAsia"/>
        </w:rPr>
        <w:t xml:space="preserve"> </w:t>
      </w:r>
      <w:r>
        <w:rPr>
          <w:rFonts w:eastAsiaTheme="minorEastAsia"/>
        </w:rPr>
        <w:t>is two</w:t>
      </w:r>
      <w:r w:rsidR="00790E61">
        <w:rPr>
          <w:rFonts w:eastAsiaTheme="minorEastAsia"/>
        </w:rPr>
        <w:t>, see Fig.1</w:t>
      </w:r>
      <w:r>
        <w:rPr>
          <w:rFonts w:eastAsiaTheme="minorEastAsia"/>
        </w:rPr>
        <w:t>.</w:t>
      </w:r>
      <w:r w:rsidRPr="00964F13">
        <w:rPr>
          <w:noProof/>
        </w:rPr>
        <w:t xml:space="preserve"> </w:t>
      </w:r>
    </w:p>
    <w:p w14:paraId="17DC04A5" w14:textId="6778E58A" w:rsidR="00964F13" w:rsidRPr="00964F13" w:rsidRDefault="00790E61" w:rsidP="00964F13">
      <w:pPr>
        <w:jc w:val="center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Fig.1: f</w:t>
      </w:r>
      <w:r w:rsidR="00964F13">
        <w:rPr>
          <w:rFonts w:eastAsiaTheme="minorEastAsia"/>
          <w:sz w:val="18"/>
          <w:szCs w:val="18"/>
        </w:rPr>
        <w:t xml:space="preserve">rom </w:t>
      </w:r>
      <w:hyperlink r:id="rId5" w:history="1">
        <w:r w:rsidR="009D0A83" w:rsidRPr="00336407">
          <w:rPr>
            <w:rStyle w:val="Hyperlink"/>
            <w:rFonts w:eastAsiaTheme="minorEastAsia"/>
            <w:sz w:val="18"/>
            <w:szCs w:val="18"/>
          </w:rPr>
          <w:t>http://microscopy.berkeley.edu/courses/dib/sections/02Images/sampling.html</w:t>
        </w:r>
      </w:hyperlink>
      <w:r w:rsidR="009D0A83">
        <w:rPr>
          <w:rFonts w:eastAsiaTheme="minorEastAsia"/>
          <w:sz w:val="18"/>
          <w:szCs w:val="18"/>
        </w:rPr>
        <w:t xml:space="preserve"> two samples per period accurately recreates a sinusoidal signal fitting a sine curve</w:t>
      </w:r>
    </w:p>
    <w:p w14:paraId="48EA714F" w14:textId="08370E22" w:rsidR="007177E6" w:rsidRDefault="00964F13" w:rsidP="007177E6">
      <w:pPr>
        <w:rPr>
          <w:rFonts w:eastAsiaTheme="minorEastAsia"/>
        </w:rPr>
      </w:pPr>
      <w:r>
        <w:rPr>
          <w:rFonts w:eastAsiaTheme="minorEastAsia"/>
        </w:rPr>
        <w:t>Therefore, taking exactly two samples per period means the sampling rate must be twice the signal frequency. In other words, the Nyquist frequency is half the sampling rate.</w:t>
      </w:r>
      <w:r w:rsidR="00790E61">
        <w:rPr>
          <w:rFonts w:eastAsiaTheme="minorEastAsia"/>
        </w:rPr>
        <w:t xml:space="preserve"> A plot</w:t>
      </w:r>
      <w:r w:rsidR="00996CB6">
        <w:rPr>
          <w:rFonts w:eastAsiaTheme="minorEastAsia"/>
        </w:rPr>
        <w:t xml:space="preserve"> taken in the lab</w:t>
      </w:r>
      <w:r w:rsidR="00790E61">
        <w:rPr>
          <w:rFonts w:eastAsiaTheme="minorEastAsia"/>
        </w:rPr>
        <w:t xml:space="preserve"> measuring a signal of frequency equal to the Nyquist frequency is shown in Fig.2. Due to the Nyquist frequency being only estimated and the signal generator input </w:t>
      </w:r>
      <w:r w:rsidR="00625BE5">
        <w:rPr>
          <w:rFonts w:eastAsiaTheme="minorEastAsia"/>
        </w:rPr>
        <w:t>being</w:t>
      </w:r>
      <w:r w:rsidR="00790E61">
        <w:rPr>
          <w:rFonts w:eastAsiaTheme="minorEastAsia"/>
        </w:rPr>
        <w:t xml:space="preserve"> one decimal place precision, there are beats with an inner frequency of ~175 Hz</w:t>
      </w:r>
      <w:r w:rsidR="00625BE5">
        <w:rPr>
          <w:rFonts w:eastAsiaTheme="minorEastAsia"/>
        </w:rPr>
        <w:t>, the correctly measured frequency</w:t>
      </w:r>
      <w:r w:rsidR="00790E61">
        <w:rPr>
          <w:rFonts w:eastAsiaTheme="minorEastAsia"/>
        </w:rPr>
        <w:t>.</w:t>
      </w:r>
      <w:r w:rsidR="00417C82">
        <w:rPr>
          <w:rFonts w:eastAsiaTheme="minorEastAsia"/>
        </w:rPr>
        <w:t xml:space="preserve"> However, because of the beats, the magnitude was not accurately recreated. The lab plot also just joined the points with straight lines </w:t>
      </w:r>
      <w:r w:rsidR="009D0A83">
        <w:rPr>
          <w:rFonts w:eastAsiaTheme="minorEastAsia"/>
        </w:rPr>
        <w:t>instead of fitting a sine curve, so a higher sampling rate would be needed to better sample the signal in practice.</w:t>
      </w:r>
    </w:p>
    <w:p w14:paraId="1374A7DC" w14:textId="1AE41D25" w:rsidR="00790E61" w:rsidRPr="00D15271" w:rsidRDefault="00790E61" w:rsidP="00790E61">
      <w:pPr>
        <w:jc w:val="center"/>
        <w:rPr>
          <w:rFonts w:eastAsiaTheme="minorEastAsia"/>
          <w:sz w:val="18"/>
          <w:szCs w:val="18"/>
        </w:rPr>
      </w:pPr>
      <w:r w:rsidRPr="00D15271">
        <w:rPr>
          <w:rFonts w:eastAsiaTheme="minorEastAsia"/>
          <w:sz w:val="18"/>
          <w:szCs w:val="18"/>
        </w:rPr>
        <w:lastRenderedPageBreak/>
        <w:t>Fig.2: Sampling</w:t>
      </w:r>
      <w:r w:rsidR="00D15271" w:rsidRPr="00D15271">
        <w:rPr>
          <w:rFonts w:eastAsiaTheme="minorEastAsia"/>
          <w:sz w:val="18"/>
          <w:szCs w:val="18"/>
        </w:rPr>
        <w:t xml:space="preserve"> Nyquist frequency = 176.2 Hz shows </w:t>
      </w:r>
      <w:r w:rsidRPr="00D15271">
        <w:rPr>
          <w:rFonts w:eastAsiaTheme="minorEastAsia"/>
          <w:sz w:val="18"/>
          <w:szCs w:val="18"/>
        </w:rPr>
        <w:t>beats with an inner frequency of ~175 Hz</w:t>
      </w:r>
      <w:r w:rsidR="00E64831">
        <w:rPr>
          <w:rFonts w:eastAsiaTheme="minorEastAsia"/>
          <w:sz w:val="18"/>
          <w:szCs w:val="18"/>
        </w:rPr>
        <w:t xml:space="preserve"> so correctly recreates the frequency</w:t>
      </w:r>
      <w:r w:rsidRPr="00D15271">
        <w:rPr>
          <w:rFonts w:eastAsiaTheme="minorEastAsia"/>
          <w:sz w:val="18"/>
          <w:szCs w:val="18"/>
        </w:rPr>
        <w:t xml:space="preserve"> </w:t>
      </w:r>
      <w:r w:rsidRPr="00D15271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19009DB5" wp14:editId="632347ED">
            <wp:simplePos x="0" y="0"/>
            <wp:positionH relativeFrom="margin">
              <wp:align>center</wp:align>
            </wp:positionH>
            <wp:positionV relativeFrom="paragraph">
              <wp:posOffset>385</wp:posOffset>
            </wp:positionV>
            <wp:extent cx="3784600" cy="282765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E4011" w14:textId="404CB3E0" w:rsidR="00964F13" w:rsidRDefault="00964F13" w:rsidP="007177E6">
      <w:pPr>
        <w:rPr>
          <w:rFonts w:eastAsiaTheme="minorEastAsia"/>
        </w:rPr>
      </w:pPr>
    </w:p>
    <w:p w14:paraId="599D8133" w14:textId="4024809D" w:rsidR="00964F13" w:rsidRPr="00964F13" w:rsidRDefault="00964F13" w:rsidP="007177E6">
      <w:pPr>
        <w:rPr>
          <w:rFonts w:eastAsiaTheme="minorEastAsia"/>
          <w:b/>
          <w:bCs/>
          <w:i/>
          <w:iCs/>
        </w:rPr>
      </w:pPr>
      <w:r w:rsidRPr="00964F13">
        <w:rPr>
          <w:rFonts w:eastAsiaTheme="minorEastAsia"/>
          <w:b/>
          <w:bCs/>
          <w:i/>
          <w:iCs/>
        </w:rPr>
        <w:t xml:space="preserve">3. Explain what happens when a waveform is </w:t>
      </w:r>
      <w:proofErr w:type="spellStart"/>
      <w:proofErr w:type="gramStart"/>
      <w:r w:rsidRPr="00964F13">
        <w:rPr>
          <w:rFonts w:eastAsiaTheme="minorEastAsia"/>
          <w:b/>
          <w:bCs/>
          <w:i/>
          <w:iCs/>
        </w:rPr>
        <w:t>undersampled</w:t>
      </w:r>
      <w:proofErr w:type="spellEnd"/>
      <w:r w:rsidRPr="00964F13">
        <w:rPr>
          <w:rFonts w:eastAsiaTheme="minorEastAsia"/>
          <w:b/>
          <w:bCs/>
          <w:i/>
          <w:iCs/>
        </w:rPr>
        <w:t>, and</w:t>
      </w:r>
      <w:proofErr w:type="gramEnd"/>
      <w:r w:rsidRPr="00964F13">
        <w:rPr>
          <w:rFonts w:eastAsiaTheme="minorEastAsia"/>
          <w:b/>
          <w:bCs/>
          <w:i/>
          <w:iCs/>
        </w:rPr>
        <w:t xml:space="preserve"> provide a plot that shows what you describe.</w:t>
      </w:r>
    </w:p>
    <w:p w14:paraId="7CDA1EC4" w14:textId="46843D9D" w:rsidR="007177E6" w:rsidRDefault="00111F3B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A81972" wp14:editId="78606B3E">
            <wp:simplePos x="0" y="0"/>
            <wp:positionH relativeFrom="margin">
              <wp:align>center</wp:align>
            </wp:positionH>
            <wp:positionV relativeFrom="paragraph">
              <wp:posOffset>878205</wp:posOffset>
            </wp:positionV>
            <wp:extent cx="3613150" cy="1974703"/>
            <wp:effectExtent l="0" t="0" r="635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974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A13">
        <w:rPr>
          <w:rFonts w:eastAsiaTheme="minorEastAsia"/>
        </w:rPr>
        <w:t xml:space="preserve">The sampling is periodic so still results in a periodic signal </w:t>
      </w:r>
      <w:r w:rsidR="00790E61">
        <w:rPr>
          <w:rFonts w:eastAsiaTheme="minorEastAsia"/>
        </w:rPr>
        <w:t>measurement,</w:t>
      </w:r>
      <w:r w:rsidR="00796A13">
        <w:rPr>
          <w:rFonts w:eastAsiaTheme="minorEastAsia"/>
        </w:rPr>
        <w:t xml:space="preserve"> but the accuracy of the frequency measured is limited by the sampling rate which is not high enough to properly recreate the signal being measured</w:t>
      </w:r>
      <w:r w:rsidR="00866E32">
        <w:rPr>
          <w:rFonts w:eastAsiaTheme="minorEastAsia"/>
        </w:rPr>
        <w:t xml:space="preserve"> (does not meet Nyquist criteria)</w:t>
      </w:r>
      <w:r w:rsidR="00796A13">
        <w:rPr>
          <w:rFonts w:eastAsiaTheme="minorEastAsia"/>
        </w:rPr>
        <w:t>.</w:t>
      </w:r>
      <w:r>
        <w:rPr>
          <w:rFonts w:eastAsiaTheme="minorEastAsia"/>
        </w:rPr>
        <w:t xml:space="preserve"> This arises from the </w:t>
      </w:r>
      <w:bookmarkStart w:id="0" w:name="_Hlk54303841"/>
      <w:r>
        <w:rPr>
          <w:rFonts w:eastAsiaTheme="minorEastAsia"/>
        </w:rPr>
        <w:t>sequential samples being taken out with the same period</w:t>
      </w:r>
      <w:bookmarkEnd w:id="0"/>
      <w:r>
        <w:rPr>
          <w:rFonts w:eastAsiaTheme="minorEastAsia"/>
        </w:rPr>
        <w:t>, see fig.3.</w:t>
      </w:r>
    </w:p>
    <w:p w14:paraId="7DF02A2D" w14:textId="5530B144" w:rsidR="00111F3B" w:rsidRDefault="00111F3B" w:rsidP="00111F3B">
      <w:pPr>
        <w:jc w:val="center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Fig.3: waveform in red inaccurately recreated by samples in blue as </w:t>
      </w:r>
      <w:r w:rsidRPr="00111F3B">
        <w:rPr>
          <w:rFonts w:eastAsiaTheme="minorEastAsia"/>
          <w:sz w:val="18"/>
          <w:szCs w:val="18"/>
        </w:rPr>
        <w:t>sequential samples being taken out with the same period</w:t>
      </w:r>
      <w:r>
        <w:rPr>
          <w:rFonts w:eastAsiaTheme="minorEastAsia"/>
          <w:sz w:val="18"/>
          <w:szCs w:val="18"/>
        </w:rPr>
        <w:t xml:space="preserve"> from </w:t>
      </w:r>
      <w:hyperlink r:id="rId8" w:history="1">
        <w:r w:rsidRPr="00336407">
          <w:rPr>
            <w:rStyle w:val="Hyperlink"/>
            <w:rFonts w:eastAsiaTheme="minorEastAsia"/>
            <w:sz w:val="18"/>
            <w:szCs w:val="18"/>
          </w:rPr>
          <w:t>https://svi.nl/UnderSampling</w:t>
        </w:r>
      </w:hyperlink>
    </w:p>
    <w:p w14:paraId="480D5452" w14:textId="0BF72082" w:rsidR="00111F3B" w:rsidRPr="00111F3B" w:rsidRDefault="00111F3B" w:rsidP="00111F3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plot taken in the lab sampling a 1 kHz signal is shown in fig.4. The plot shows a frequency of ~50 Hz so is inaccurately measured due to </w:t>
      </w:r>
      <w:proofErr w:type="spellStart"/>
      <w:r>
        <w:rPr>
          <w:rFonts w:eastAsiaTheme="minorEastAsia"/>
        </w:rPr>
        <w:t>undersampling</w:t>
      </w:r>
      <w:proofErr w:type="spellEnd"/>
      <w:r>
        <w:rPr>
          <w:rFonts w:eastAsiaTheme="minorEastAsia"/>
        </w:rPr>
        <w:t>.</w:t>
      </w:r>
    </w:p>
    <w:p w14:paraId="7D1B904D" w14:textId="0E6BA191" w:rsidR="00796A13" w:rsidRPr="007177E6" w:rsidRDefault="00796A13" w:rsidP="00796A13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A7E387" wp14:editId="4C23FC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24759" cy="3170676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759" cy="3170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F3B">
        <w:rPr>
          <w:rFonts w:eastAsiaTheme="minorEastAsia"/>
          <w:sz w:val="18"/>
          <w:szCs w:val="18"/>
        </w:rPr>
        <w:t xml:space="preserve">Fig. 4 </w:t>
      </w:r>
      <w:proofErr w:type="spellStart"/>
      <w:r>
        <w:rPr>
          <w:rFonts w:eastAsiaTheme="minorEastAsia"/>
          <w:sz w:val="18"/>
          <w:szCs w:val="18"/>
        </w:rPr>
        <w:t>Undersampled</w:t>
      </w:r>
      <w:proofErr w:type="spellEnd"/>
      <w:r>
        <w:rPr>
          <w:rFonts w:eastAsiaTheme="minorEastAsia"/>
          <w:sz w:val="18"/>
          <w:szCs w:val="18"/>
        </w:rPr>
        <w:t xml:space="preserve"> signal</w:t>
      </w:r>
      <w:r w:rsidR="00790E61">
        <w:rPr>
          <w:rFonts w:eastAsiaTheme="minorEastAsia"/>
          <w:sz w:val="18"/>
          <w:szCs w:val="18"/>
        </w:rPr>
        <w:t xml:space="preserve"> measurement</w:t>
      </w:r>
      <w:r w:rsidR="00111F3B">
        <w:rPr>
          <w:rFonts w:eastAsiaTheme="minorEastAsia"/>
          <w:sz w:val="18"/>
          <w:szCs w:val="18"/>
        </w:rPr>
        <w:t xml:space="preserve"> from the lab</w:t>
      </w:r>
      <w:r w:rsidR="00790E61">
        <w:rPr>
          <w:rFonts w:eastAsiaTheme="minorEastAsia"/>
          <w:sz w:val="18"/>
          <w:szCs w:val="18"/>
        </w:rPr>
        <w:t xml:space="preserve">: true signal was 1 </w:t>
      </w:r>
      <w:proofErr w:type="gramStart"/>
      <w:r w:rsidR="00790E61">
        <w:rPr>
          <w:rFonts w:eastAsiaTheme="minorEastAsia"/>
          <w:sz w:val="18"/>
          <w:szCs w:val="18"/>
        </w:rPr>
        <w:t>kHz</w:t>
      </w:r>
      <w:proofErr w:type="gramEnd"/>
      <w:r w:rsidR="00790E61">
        <w:rPr>
          <w:rFonts w:eastAsiaTheme="minorEastAsia"/>
          <w:sz w:val="18"/>
          <w:szCs w:val="18"/>
        </w:rPr>
        <w:t xml:space="preserve"> but plotted signal is ~50 Hz</w:t>
      </w:r>
      <w:r w:rsidR="00E64831">
        <w:rPr>
          <w:rFonts w:eastAsiaTheme="minorEastAsia"/>
          <w:sz w:val="18"/>
          <w:szCs w:val="18"/>
        </w:rPr>
        <w:t xml:space="preserve"> so is a false representation of the signal</w:t>
      </w:r>
    </w:p>
    <w:p w14:paraId="15200CDF" w14:textId="77777777" w:rsidR="007177E6" w:rsidRPr="007177E6" w:rsidRDefault="007177E6"/>
    <w:p w14:paraId="3816A9B1" w14:textId="77777777" w:rsidR="007177E6" w:rsidRDefault="007177E6"/>
    <w:sectPr w:rsidR="00717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5A"/>
    <w:rsid w:val="00111F3B"/>
    <w:rsid w:val="00417C82"/>
    <w:rsid w:val="00625BE5"/>
    <w:rsid w:val="007177E6"/>
    <w:rsid w:val="00790E61"/>
    <w:rsid w:val="00796A13"/>
    <w:rsid w:val="00866E32"/>
    <w:rsid w:val="00964F13"/>
    <w:rsid w:val="00996CB6"/>
    <w:rsid w:val="009D0A83"/>
    <w:rsid w:val="00B22E5A"/>
    <w:rsid w:val="00B9278E"/>
    <w:rsid w:val="00D15271"/>
    <w:rsid w:val="00E6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2F2C"/>
  <w15:chartTrackingRefBased/>
  <w15:docId w15:val="{EBEFBAF6-A484-4ADF-8201-975B5C79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i.nl/UnderSampl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microscopy.berkeley.edu/courses/dib/sections/02Images/sampling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Stewart</dc:creator>
  <cp:keywords/>
  <dc:description/>
  <cp:lastModifiedBy>Matthew Stewart</cp:lastModifiedBy>
  <cp:revision>9</cp:revision>
  <dcterms:created xsi:type="dcterms:W3CDTF">2020-10-21T18:29:00Z</dcterms:created>
  <dcterms:modified xsi:type="dcterms:W3CDTF">2020-10-22T23:05:00Z</dcterms:modified>
</cp:coreProperties>
</file>