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240"/>
        <w:jc w:val="center"/>
      </w:pPr>
      <w:r>
        <w:rPr>
          <w:rFonts w:ascii="Times New Roman" w:eastAsia="黑体"/>
          <w:b/>
          <w:bCs/>
          <w:color w:val="000000"/>
          <w:sz w:val="44"/>
          <w:szCs w:val="44"/>
        </w:rPr>
        <w:t xml:space="preserve">AI 排错学习资源清单（纯文字版）</w:t>
      </w:r>
    </w:p>
    <w:p>
      <w:pPr>
        <w:spacing w:after="60" w:before="120"/>
        <w:jc w:val="center"/>
      </w:pPr>
      <w:r>
        <w:rPr>
          <w:rFonts w:ascii="Times New Roman" w:eastAsia="宋体"/>
          <w:b/>
          <w:bCs/>
          <w:color w:val="4D4D4D"/>
          <w:sz w:val="24"/>
          <w:szCs w:val="24"/>
        </w:rPr>
        <w:t xml:space="preserve">副标题：面向"排错变现"目标的系统化学习资料，已剔除全部视频课程</w:t>
      </w:r>
    </w:p>
    <w:p>
      <w:pPr>
        <w:spacing w:after="240" w:before="60"/>
        <w:jc w:val="center"/>
      </w:pPr>
      <w:r>
        <w:rPr>
          <w:rFonts w:ascii="Times New Roman" w:eastAsia="宋体"/>
          <w:b w:val="false"/>
          <w:bCs w:val="false"/>
          <w:color w:val="808080"/>
          <w:sz w:val="22"/>
          <w:szCs w:val="22"/>
        </w:rPr>
        <w:t xml:space="preserve">日期：2026 年 10 月 25 日</w:t>
      </w:r>
    </w:p>
    <w:p>
      <w:pPr>
        <w:pBdr>
          <w:bottom w:val="single" w:color="D0D7DE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一、筛选标准说明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按你的要求，本清单只收录三类资源：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纸质书或电子书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——方法论层，可长期保存，不受网站失效影响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官方文档站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——AI 编程工具厂商自己写的排错与提示词文档，权威且持续更新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图文教程与博客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——免费在线阅读，可另存为 PDF 或网页归档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已剔除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：所有视频课程、录播训练营、付费社群。理由是这类内容无法检索、无法保存成文件，且质量参差、营销成分重。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一个重要提醒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：AI 编程工具迭代极快，第二、三梯队的在线资源存在时效性风险。第一梯队的经典方法论书不受影响——排查 bug 的思维方法三十年没变过，这也是我把它们放在第一位的原因。</w:t>
      </w:r>
    </w:p>
    <w:p>
      <w:pPr>
        <w:pBdr>
          <w:bottom w:val="single" w:color="D0D7DE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二、第一梯队：排错方法论经典（必读）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这五本是"找错误"这件事的根基。它们教的不是某个语言的语法，而是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排查思路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——这恰恰是你将来收费的核心能力，也是 AI 目前最替代不了的部分。</w:t>
      </w:r>
    </w:p>
    <w:p>
      <w:pPr>
        <w:spacing w:after="100" w:before="200"/>
        <w:jc w:val="center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18"/>
          <w:szCs w:val="18"/>
        </w:rPr>
        <w:t xml:space="preserve">表 1：排错方法论核心书目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46"/>
        <w:gridCol w:w="2123"/>
        <w:gridCol w:w="2477"/>
        <w:gridCol w:w="2477"/>
      </w:tblGrid>
      <w:tr>
        <w:trPr>
          <w:cantSplit/>
          <w:tblHeader/>
        </w:trPr>
        <w:tc>
          <w:tcPr>
            <w:tcW w:type="dxa" w:w="19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3A5F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书名</w:t>
            </w:r>
          </w:p>
        </w:tc>
        <w:tc>
          <w:tcPr>
            <w:tcW w:type="dxa" w:w="212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3A5F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作者</w:t>
            </w:r>
          </w:p>
        </w:tc>
        <w:tc>
          <w:tcPr>
            <w:tcW w:type="dxa" w:w="247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3A5F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出版信息</w:t>
            </w:r>
          </w:p>
        </w:tc>
        <w:tc>
          <w:tcPr>
            <w:tcW w:type="dxa" w:w="247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3A5F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为什么值得读</w:t>
            </w:r>
          </w:p>
        </w:tc>
      </w:tr>
      <w:tr>
        <w:trPr>
          <w:cantSplit/>
        </w:trPr>
        <w:tc>
          <w:tcPr>
            <w:tcW w:type="dxa" w:w="19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调试九法：软硬件错误的排查之道</w:t>
            </w:r>
          </w:p>
        </w:tc>
        <w:tc>
          <w:tcPr>
            <w:tcW w:type="dxa" w:w="212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David J. Agans（赵俐 译）</w:t>
            </w:r>
          </w:p>
        </w:tc>
        <w:tc>
          <w:tcPr>
            <w:tcW w:type="dxa" w:w="247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人民邮电出版社 2010 年，ISBN 9787115240576，142 页</w:t>
            </w:r>
          </w:p>
        </w:tc>
        <w:tc>
          <w:tcPr>
            <w:tcW w:type="dxa" w:w="247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最该先读的一本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。只有 142 页，两个晚上能读完，但九条规则可直接套用到任何项目。下面第三节详细展开</w:t>
            </w:r>
          </w:p>
        </w:tc>
      </w:tr>
      <w:tr>
        <w:trPr>
          <w:cantSplit/>
        </w:trPr>
        <w:tc>
          <w:tcPr>
            <w:tcW w:type="dxa" w:w="19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The Debugging Book（在线全本免费）</w:t>
            </w:r>
          </w:p>
        </w:tc>
        <w:tc>
          <w:tcPr>
            <w:tcW w:type="dxa" w:w="212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Andreas Zeller（CISPA 亥姆霍兹信息安全中心）</w:t>
            </w:r>
          </w:p>
        </w:tc>
        <w:tc>
          <w:tcPr>
            <w:tcW w:type="dxa" w:w="247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hyperlink w:history="1" r:id="rIdv9k5npdnfrjdwb6atb2kg">
              <w:r>
                <w:rPr>
                  <w:rStyle w:val="Hyperlink"/>
                  <w:rFonts w:ascii="Times New Roman" w:eastAsia="宋体"/>
                  <w:sz w:val="21"/>
                  <w:szCs w:val="21"/>
                </w:rPr>
                <w:t xml:space="preserve">在线阅读，含可下载 Python 代码</w:t>
              </w:r>
            </w:hyperlink>
          </w:p>
        </w:tc>
        <w:tc>
          <w:tcPr>
            <w:tcW w:type="dxa" w:w="247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系统化调试的权威教材，覆盖故障定位、程序切片、增量调试（Delta Debugging）、自动化修复。</w:t>
            </w: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全文为网页文字加代码，无视频依赖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，每章可下载为 Python 程序或 Jupyter Notebook</w:t>
            </w:r>
          </w:p>
        </w:tc>
      </w:tr>
      <w:tr>
        <w:trPr>
          <w:cantSplit/>
        </w:trPr>
        <w:tc>
          <w:tcPr>
            <w:tcW w:type="dxa" w:w="19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Why Programs Fail——系统化调试指南</w:t>
            </w:r>
          </w:p>
        </w:tc>
        <w:tc>
          <w:tcPr>
            <w:tcW w:type="dxa" w:w="212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Andreas Zeller（王咏武、王咏刚 译）</w:t>
            </w:r>
          </w:p>
        </w:tc>
        <w:tc>
          <w:tcPr>
            <w:tcW w:type="dxa" w:w="247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电子工业出版社 2007 年，ISBN 9787121036866，406 页</w:t>
            </w:r>
          </w:p>
        </w:tc>
        <w:tc>
          <w:tcPr>
            <w:tcW w:type="dxa" w:w="247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上一本的中文版前身。中文阅读无障碍，讲故障因果关系链分析、测试用例精简、结构化隔离错误来源</w:t>
            </w:r>
          </w:p>
        </w:tc>
      </w:tr>
      <w:tr>
        <w:trPr>
          <w:cantSplit/>
        </w:trPr>
        <w:tc>
          <w:tcPr>
            <w:tcW w:type="dxa" w:w="19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Debug Hacks 中文版：深入调试的技术和工具</w:t>
            </w:r>
          </w:p>
        </w:tc>
        <w:tc>
          <w:tcPr>
            <w:tcW w:type="dxa" w:w="212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吉冈弘隆、大和一洋、大岩尚宏</w:t>
            </w:r>
          </w:p>
        </w:tc>
        <w:tc>
          <w:tcPr>
            <w:tcW w:type="dxa" w:w="247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O'Reilly / 人民邮电出版社</w:t>
            </w:r>
          </w:p>
        </w:tc>
        <w:tc>
          <w:tcPr>
            <w:tcW w:type="dxa" w:w="247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工具流派。详细讲 gdb、strace、ltrace、systemtap 等调试工具的实战用法，以及内核调试方法、常见错误的成因</w:t>
            </w:r>
          </w:p>
        </w:tc>
      </w:tr>
      <w:tr>
        <w:trPr>
          <w:cantSplit/>
        </w:trPr>
        <w:tc>
          <w:tcPr>
            <w:tcW w:type="dxa" w:w="19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C/C++ 代码调试的艺术（第 2 版）</w:t>
            </w:r>
          </w:p>
        </w:tc>
        <w:tc>
          <w:tcPr>
            <w:tcW w:type="dxa" w:w="212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张海洋</w:t>
            </w:r>
          </w:p>
        </w:tc>
        <w:tc>
          <w:tcPr>
            <w:tcW w:type="dxa" w:w="247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人民邮电出版社 2023 年 4 月，ISBN 978-7-115-60806-2，324 页</w:t>
            </w:r>
          </w:p>
        </w:tc>
        <w:tc>
          <w:tcPr>
            <w:tcW w:type="dxa" w:w="247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国内作者写的系统调试专著，语言偏底层。如果你要接 C/C++ 相关的排错单，这本是主力</w:t>
            </w:r>
          </w:p>
        </w:tc>
      </w:tr>
    </w:tbl>
    <w:p>
      <w:pPr>
        <w:spacing w:after="120"/>
      </w:pP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补充（英文，2026 年新书）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：Practical Debugging for Embedded ARM Systems，作者 Nino Vidović 与 Patrick Kirner-Fehrenbach，Packt Publishing 2026 年出版。讲嵌入式 ARM 系统的追踪、性能剖析与固件问题定位。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只有当你要接硬件、物联网方向的单子时才需要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，否则可以跳过。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获取方式建议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：The Debugging Book 免费且质量最高，优先看。纸质书可在主流电商平台或图书馆借阅；电子版建议购买正版，这几本都是常销书，不会缺货。</w:t>
      </w:r>
    </w:p>
    <w:p>
      <w:pPr>
        <w:pBdr>
          <w:bottom w:val="single" w:color="D0D7DE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三、《调试九法》九条规则全文（可直接当工作清单用）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这本书薄，但价值极高，我把九条规则整理在这里。你接单时可以直接按这个流程走，客户会觉得你非常专业。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第一法：了解你的系统。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不要一上来就改代码。先搞清楚正常情况下这个系统应该怎么工作、数据怎么流动、各模块怎么交互。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第二法：让它失败。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能稳定复现的 bug 才好修。先想办法让问题必然出现，而不是碰运气等它偶发。</w:t>
      </w:r>
    </w:p>
    <w:p>
      <w:pPr>
        <w:spacing w:after="60" w:before="120"/>
        <w:jc w:val="center"/>
      </w:pPr>
      <w:r>
        <w:rPr>
          <w:rFonts w:ascii="Times New Roman" w:eastAsia="宋体"/>
          <w:b/>
          <w:bCs/>
          <w:color w:val="4D4D4D"/>
          <w:sz w:val="24"/>
          <w:szCs w:val="24"/>
        </w:rPr>
        <w:t xml:space="preserve">第三法：别猜，去看。** 停止"我觉得可能是这里"的猜测。加日志、加断点、看真实的运行时数据。**猜是排错最大的敌人。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第四法：分而治之。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把系统切成小块，用二分法定位问题在哪一半，反复缩小范围。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第五法：一次只改一处。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同时改多个地方，出了问题你不知道是哪个改动造成的。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第六法：保留审计线索。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记录你改了什么、什么时候改的、结果如何。排错排到深夜时，这份记录能救你。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第七法：检查插头。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最傻的原因往往最常被忽略——环境变量没配、依赖版本不对、缓存没清、连错了数据库。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第八法：找个人看看（获取新视角）。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向别人求助时，不要只说"你帮我看看是什么原因"，而应说明六件事：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正常系统应该怎样工作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实际发生了什么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问题在什么条件下出现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已经排除了哪些可能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哪些结论有数据支持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当前最不确定的环节是什么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第九法：没有验证，就不算修好。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故障消失不等于问题解决。它可能只是：触发条件暂时没出现、故障概率下降但没被消除、问题转移到了其他环节、某项保护掩盖了原始异常、测试时间不够长、或者修改产生了新的副作用。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真正的闭环至少要回答三个问题：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修改能否稳定消除故障？在原有故障条件下做足够次数、足够时间的验证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恢复原状态后故障是否重新出现？条件允许时做 A-B-A 验证：原状态出现故障 → 修改后故障消失 → 恢复原状态后故障再次出现。这比单纯证明"改后不坏"更有说服力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修改是否符合底层机理？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第九法对你变现的直接价值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：绝大多数人修 bug 是"看着好了就交"。你在交付报告里附上一段 A-B-A 验证过程，客户会立刻感知到专业度差异——这就是你能报高价的理由。</w:t>
      </w:r>
    </w:p>
    <w:p>
      <w:pPr>
        <w:pBdr>
          <w:bottom w:val="single" w:color="D0D7DE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四、第二梯队：AI 编程工具官方文档（免费在线，优先看）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这一层解决的是"如何用 AI 辅助排错"，是你区别于传统程序员的关键。</w:t>
      </w:r>
    </w:p>
    <w:p>
      <w:pPr>
        <w:spacing w:after="100" w:before="200"/>
        <w:jc w:val="center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18"/>
          <w:szCs w:val="18"/>
        </w:rPr>
        <w:t xml:space="preserve">表 2：官方文档站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461"/>
        <w:gridCol w:w="1764"/>
        <w:gridCol w:w="3610"/>
      </w:tblGrid>
      <w:tr>
        <w:trPr>
          <w:cantSplit/>
          <w:tblHeader/>
        </w:trPr>
        <w:tc>
          <w:tcPr>
            <w:tcW w:type="dxa" w:w="346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3A5F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资源</w:t>
            </w:r>
          </w:p>
        </w:tc>
        <w:tc>
          <w:tcPr>
            <w:tcW w:type="dxa" w:w="176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3A5F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链接</w:t>
            </w:r>
          </w:p>
        </w:tc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3A5F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内容要点</w:t>
            </w:r>
          </w:p>
        </w:tc>
      </w:tr>
      <w:tr>
        <w:trPr>
          <w:cantSplit/>
        </w:trPr>
        <w:tc>
          <w:tcPr>
            <w:tcW w:type="dxa" w:w="346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Cursor 官方文档总入口</w:t>
            </w:r>
          </w:p>
        </w:tc>
        <w:tc>
          <w:tcPr>
            <w:tcW w:type="dxa" w:w="176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hyperlink w:history="1" r:id="rIdplk4ixvc49djkldayu2d2">
              <w:r>
                <w:rPr>
                  <w:rStyle w:val="Hyperlink"/>
                  <w:rFonts w:ascii="Times New Roman" w:eastAsia="宋体"/>
                  <w:sz w:val="21"/>
                  <w:szCs w:val="21"/>
                </w:rPr>
                <w:t xml:space="preserve">cursor.com/docs</w:t>
              </w:r>
            </w:hyperlink>
          </w:p>
        </w:tc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覆盖 Agent 模式、Rules、MCP 服务器、CLI、模型选择。中文界面可切换</w:t>
            </w:r>
          </w:p>
        </w:tc>
      </w:tr>
      <w:tr>
        <w:trPr>
          <w:cantSplit/>
        </w:trPr>
        <w:tc>
          <w:tcPr>
            <w:tcW w:type="dxa" w:w="346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Cursor 为 Agent 编写提示（中文版）</w:t>
            </w:r>
          </w:p>
        </w:tc>
        <w:tc>
          <w:tcPr>
            <w:tcW w:type="dxa" w:w="176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hyperlink w:history="1" r:id="rIdjujt7f_sokg01juapanuv">
              <w:r>
                <w:rPr>
                  <w:rStyle w:val="Hyperlink"/>
                  <w:rFonts w:ascii="Times New Roman" w:eastAsia="宋体"/>
                  <w:sz w:val="21"/>
                  <w:szCs w:val="21"/>
                </w:rPr>
                <w:t xml:space="preserve">中文提示词文档</w:t>
              </w:r>
            </w:hyperlink>
          </w:p>
        </w:tc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讲 @ 提及机制：@文件、@文件夹、@代码符号，如何给 AI 附加精确上下文。</w:t>
            </w: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排错时上下文给得准不准，直接决定 AI 能不能定位问题</w:t>
            </w:r>
          </w:p>
        </w:tc>
      </w:tr>
      <w:tr>
        <w:trPr>
          <w:cantSplit/>
        </w:trPr>
        <w:tc>
          <w:tcPr>
            <w:tcW w:type="dxa" w:w="346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Cursor Agent 模式说明（中文版）</w:t>
            </w:r>
          </w:p>
        </w:tc>
        <w:tc>
          <w:tcPr>
            <w:tcW w:type="dxa" w:w="176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hyperlink w:history="1" r:id="rIdlra9uaaxkqmmnuqiisfes">
              <w:r>
                <w:rPr>
                  <w:rStyle w:val="Hyperlink"/>
                  <w:rFonts w:ascii="Times New Roman" w:eastAsia="宋体"/>
                  <w:sz w:val="21"/>
                  <w:szCs w:val="21"/>
                </w:rPr>
                <w:t xml:space="preserve">模式对比文档</w:t>
              </w:r>
            </w:hyperlink>
          </w:p>
        </w:tc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Agent（复杂功能、重构，启用全部工具）／Ask（学习、规划、提问，只读不改）／Plan（先出详细计划再执行）。</w:t>
            </w: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排错建议先用 Ask 或 Plan 模式，避免 AI 直接乱改代码</w:t>
            </w:r>
          </w:p>
        </w:tc>
      </w:tr>
      <w:tr>
        <w:trPr>
          <w:cantSplit/>
        </w:trPr>
        <w:tc>
          <w:tcPr>
            <w:tcW w:type="dxa" w:w="346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Cursor Rules 配置</w:t>
            </w:r>
          </w:p>
        </w:tc>
        <w:tc>
          <w:tcPr>
            <w:tcW w:type="dxa" w:w="176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hyperlink w:history="1" r:id="rIdf8ko0o8rzalkmjsrj2waf">
              <w:r>
                <w:rPr>
                  <w:rStyle w:val="Hyperlink"/>
                  <w:rFonts w:ascii="Times New Roman" w:eastAsia="宋体"/>
                  <w:sz w:val="21"/>
                  <w:szCs w:val="21"/>
                </w:rPr>
                <w:t xml:space="preserve">规则文档</w:t>
              </w:r>
            </w:hyperlink>
          </w:p>
        </w:tc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给 Agent 设置项目级持久指令，让它遵守你的代码风格与排查流程，不用每次重复交代</w:t>
            </w:r>
          </w:p>
        </w:tc>
      </w:tr>
      <w:tr>
        <w:trPr>
          <w:cantSplit/>
        </w:trPr>
        <w:tc>
          <w:tcPr>
            <w:tcW w:type="dxa" w:w="346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Cursor 提交 Bug 报告规范</w:t>
            </w:r>
          </w:p>
        </w:tc>
        <w:tc>
          <w:tcPr>
            <w:tcW w:type="dxa" w:w="176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hyperlink w:history="1" r:id="rIdjc5zb_rzzqvjj5qxjhlfa">
              <w:r>
                <w:rPr>
                  <w:rStyle w:val="Hyperlink"/>
                  <w:rFonts w:ascii="Times New Roman" w:eastAsia="宋体"/>
                  <w:sz w:val="21"/>
                  <w:szCs w:val="21"/>
                </w:rPr>
                <w:t xml:space="preserve">故障报告指引</w:t>
              </w:r>
            </w:hyperlink>
          </w:p>
        </w:tc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官方给出的标准 bug 报告要素：版本号、操作系统、复现步骤、期望行为、实际行为。</w:t>
            </w: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这套结构可直接改造成你给客户的诊断报告模板</w:t>
            </w:r>
          </w:p>
        </w:tc>
      </w:tr>
      <w:tr>
        <w:trPr>
          <w:cantSplit/>
        </w:trPr>
        <w:tc>
          <w:tcPr>
            <w:tcW w:type="dxa" w:w="346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Claude 提示词工程最佳实践</w:t>
            </w:r>
          </w:p>
        </w:tc>
        <w:tc>
          <w:tcPr>
            <w:tcW w:type="dxa" w:w="176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hyperlink w:history="1" r:id="rIdtlb_ygkniiyxmncmfpjps">
              <w:r>
                <w:rPr>
                  <w:rStyle w:val="Hyperlink"/>
                  <w:rFonts w:ascii="Times New Roman" w:eastAsia="宋体"/>
                  <w:sz w:val="21"/>
                  <w:szCs w:val="21"/>
                </w:rPr>
                <w:t xml:space="preserve">官方文档</w:t>
              </w:r>
            </w:hyperlink>
          </w:p>
        </w:tc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Anthropic 官方出品，讲清晰度、示例、XML 结构化、思考模式、Agent 系统。</w:t>
            </w: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英文，但是权威度最高的一份</w:t>
            </w:r>
          </w:p>
        </w:tc>
      </w:tr>
      <w:tr>
        <w:trPr>
          <w:cantSplit/>
        </w:trPr>
        <w:tc>
          <w:tcPr>
            <w:tcW w:type="dxa" w:w="346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Claude Code 产品页</w:t>
            </w:r>
          </w:p>
        </w:tc>
        <w:tc>
          <w:tcPr>
            <w:tcW w:type="dxa" w:w="176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hyperlink w:history="1" r:id="rIdrpcenkn0ygyakmcxazopk">
              <w:r>
                <w:rPr>
                  <w:rStyle w:val="Hyperlink"/>
                  <w:rFonts w:ascii="Times New Roman" w:eastAsia="宋体"/>
                  <w:sz w:val="21"/>
                  <w:szCs w:val="21"/>
                </w:rPr>
                <w:t xml:space="preserve">产品说明</w:t>
              </w:r>
            </w:hyperlink>
          </w:p>
        </w:tc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了解 Claude Code 的能力边界：理解代码库、编辑文件、运行命令</w:t>
            </w:r>
          </w:p>
        </w:tc>
      </w:tr>
      <w:tr>
        <w:trPr>
          <w:cantSplit/>
        </w:trPr>
        <w:tc>
          <w:tcPr>
            <w:tcW w:type="dxa" w:w="346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GitHub Issues 官方文档（中文）</w:t>
            </w:r>
          </w:p>
        </w:tc>
        <w:tc>
          <w:tcPr>
            <w:tcW w:type="dxa" w:w="176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hyperlink w:history="1" r:id="rIdhtpn4uusednai0sz8q-x7">
              <w:r>
                <w:rPr>
                  <w:rStyle w:val="Hyperlink"/>
                  <w:rFonts w:ascii="Times New Roman" w:eastAsia="宋体"/>
                  <w:sz w:val="21"/>
                  <w:szCs w:val="21"/>
                </w:rPr>
                <w:t xml:space="preserve">Issues 文档</w:t>
              </w:r>
            </w:hyperlink>
          </w:p>
        </w:tc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问题与拉取请求的管理机制。</w:t>
            </w: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接开源悬赏单必备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，见资源清单文档的悬赏章节</w:t>
            </w:r>
          </w:p>
        </w:tc>
      </w:tr>
      <w:tr>
        <w:trPr>
          <w:cantSplit/>
        </w:trPr>
        <w:tc>
          <w:tcPr>
            <w:tcW w:type="dxa" w:w="346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Microsoft Learn：修复程序错误并改进代码（中文）</w:t>
            </w:r>
          </w:p>
        </w:tc>
        <w:tc>
          <w:tcPr>
            <w:tcW w:type="dxa" w:w="176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hyperlink w:history="1" r:id="rId-ty_t_qq-f1bohgnolwmu">
              <w:r>
                <w:rPr>
                  <w:rStyle w:val="Hyperlink"/>
                  <w:rFonts w:ascii="Times New Roman" w:eastAsia="宋体"/>
                  <w:sz w:val="21"/>
                  <w:szCs w:val="21"/>
                </w:rPr>
                <w:t xml:space="preserve">Visual Studio 官方教程</w:t>
              </w:r>
            </w:hyperlink>
          </w:p>
        </w:tc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生成错误、代码分析、调试工具、单元测试的完整流程，中文，免费</w:t>
            </w:r>
          </w:p>
        </w:tc>
      </w:tr>
    </w:tbl>
    <w:p>
      <w:pPr>
        <w:spacing w:after="120"/>
      </w:pPr>
    </w:p>
    <w:p>
      <w:pPr>
        <w:pBdr>
          <w:bottom w:val="single" w:color="D0D7DE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五、第三梯队：中文免费图文教程</w:t>
      </w:r>
    </w:p>
    <w:p>
      <w:pPr>
        <w:spacing w:after="100" w:before="200"/>
        <w:jc w:val="center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18"/>
          <w:szCs w:val="18"/>
        </w:rPr>
        <w:t xml:space="preserve">表 3：中文实战教程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345"/>
        <w:gridCol w:w="2146"/>
        <w:gridCol w:w="3534"/>
      </w:tblGrid>
      <w:tr>
        <w:trPr>
          <w:cantSplit/>
          <w:tblHeader/>
        </w:trPr>
        <w:tc>
          <w:tcPr>
            <w:tcW w:type="dxa" w:w="334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3A5F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资源</w:t>
            </w:r>
          </w:p>
        </w:tc>
        <w:tc>
          <w:tcPr>
            <w:tcW w:type="dxa" w:w="21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3A5F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链接</w:t>
            </w:r>
          </w:p>
        </w:tc>
        <w:tc>
          <w:tcPr>
            <w:tcW w:type="dxa" w:w="35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3A5F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内容要点</w:t>
            </w:r>
          </w:p>
        </w:tc>
      </w:tr>
      <w:tr>
        <w:trPr>
          <w:cantSplit/>
        </w:trPr>
        <w:tc>
          <w:tcPr>
            <w:tcW w:type="dxa" w:w="334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Claude Code 常见问题排查（FAQ / Troubleshooting）</w:t>
            </w:r>
          </w:p>
        </w:tc>
        <w:tc>
          <w:tcPr>
            <w:tcW w:type="dxa" w:w="21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hyperlink w:history="1" r:id="rIddbq4ry2bq_0tuebupfnct">
              <w:r>
                <w:rPr>
                  <w:rStyle w:val="Hyperlink"/>
                  <w:rFonts w:ascii="Times New Roman" w:eastAsia="宋体"/>
                  <w:sz w:val="21"/>
                  <w:szCs w:val="21"/>
                </w:rPr>
                <w:t xml:space="preserve">w3cschool 编程狮</w:t>
              </w:r>
            </w:hyperlink>
          </w:p>
        </w:tc>
        <w:tc>
          <w:tcPr>
            <w:tcW w:type="dxa" w:w="35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强烈推荐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。给出一套"症状 → 该翻哪、该敲啥"的查问题地图：装不上、登不进、权限拦截、MCP 不连、跑得卡、红字报错。同系列还有一章专讲"反模式：常见的错误用法"</w:t>
            </w:r>
          </w:p>
        </w:tc>
      </w:tr>
      <w:tr>
        <w:trPr>
          <w:cantSplit/>
        </w:trPr>
        <w:tc>
          <w:tcPr>
            <w:tcW w:type="dxa" w:w="334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Cursor 故障排除指南：快速定位与解决问题</w:t>
            </w:r>
          </w:p>
        </w:tc>
        <w:tc>
          <w:tcPr>
            <w:tcW w:type="dxa" w:w="21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hyperlink w:history="1" r:id="rIdadrol2fxa8ptybpmijakb">
              <w:r>
                <w:rPr>
                  <w:rStyle w:val="Hyperlink"/>
                  <w:rFonts w:ascii="Times New Roman" w:eastAsia="宋体"/>
                  <w:sz w:val="21"/>
                  <w:szCs w:val="21"/>
                </w:rPr>
                <w:t xml:space="preserve">w3cschool 编程狮</w:t>
              </w:r>
            </w:hyperlink>
          </w:p>
        </w:tc>
        <w:tc>
          <w:tcPr>
            <w:tcW w:type="dxa" w:w="35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中文版的 Cursor 排错手册，含日志文件位置（Windows 与 macOS 路径）、开发者工具控制台错误的查看方法</w:t>
            </w:r>
          </w:p>
        </w:tc>
      </w:tr>
      <w:tr>
        <w:trPr>
          <w:cantSplit/>
        </w:trPr>
        <w:tc>
          <w:tcPr>
            <w:tcW w:type="dxa" w:w="334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Cursor 调试模式开发指南：从入门到实战</w:t>
            </w:r>
          </w:p>
        </w:tc>
        <w:tc>
          <w:tcPr>
            <w:tcW w:type="dxa" w:w="21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hyperlink w:history="1" r:id="rIdwthcz0eqbippmvlq24vsi">
              <w:r>
                <w:rPr>
                  <w:rStyle w:val="Hyperlink"/>
                  <w:rFonts w:ascii="Times New Roman" w:eastAsia="宋体"/>
                  <w:sz w:val="21"/>
                  <w:szCs w:val="21"/>
                </w:rPr>
                <w:t xml:space="preserve">CSDN 博客（2026 年 9 月）</w:t>
              </w:r>
            </w:hyperlink>
          </w:p>
        </w:tc>
        <w:tc>
          <w:tcPr>
            <w:tcW w:type="dxa" w:w="35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系统介绍 Cursor 的断点调试、变量监视、调用堆栈查看、AI 辅助错误分析。</w:t>
            </w: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很多人只知道 Cursor 能补全代码，不知道它有完整调试模式</w:t>
            </w:r>
          </w:p>
        </w:tc>
      </w:tr>
      <w:tr>
        <w:trPr>
          <w:cantSplit/>
        </w:trPr>
        <w:tc>
          <w:tcPr>
            <w:tcW w:type="dxa" w:w="334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Cursor Commands 最佳实践</w:t>
            </w:r>
          </w:p>
        </w:tc>
        <w:tc>
          <w:tcPr>
            <w:tcW w:type="dxa" w:w="21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hyperlink w:history="1" r:id="rIdmmf8gzvmgaee4m3w8p6l4">
              <w:r>
                <w:rPr>
                  <w:rStyle w:val="Hyperlink"/>
                  <w:rFonts w:ascii="Times New Roman" w:eastAsia="宋体"/>
                  <w:sz w:val="21"/>
                  <w:szCs w:val="21"/>
                </w:rPr>
                <w:t xml:space="preserve">博客园 古兰精</w:t>
              </w:r>
            </w:hyperlink>
          </w:p>
        </w:tc>
        <w:tc>
          <w:tcPr>
            <w:tcW w:type="dxa" w:w="35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把常用 AI 提示词变成可复用、可分享、可管理的快捷命令（/ 前缀触发）。</w:t>
            </w: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做排错服务时，把排查流程固化成 Command 能大幅提效</w:t>
            </w:r>
          </w:p>
        </w:tc>
      </w:tr>
      <w:tr>
        <w:trPr>
          <w:cantSplit/>
        </w:trPr>
        <w:tc>
          <w:tcPr>
            <w:tcW w:type="dxa" w:w="334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AI 提示词怎么写才好用：3 个可直接抄的模板</w:t>
            </w:r>
          </w:p>
        </w:tc>
        <w:tc>
          <w:tcPr>
            <w:tcW w:type="dxa" w:w="21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hyperlink w:history="1" r:id="rIdg7xff9rk3_hobjxqogbrh">
              <w:r>
                <w:rPr>
                  <w:rStyle w:val="Hyperlink"/>
                  <w:rFonts w:ascii="Times New Roman" w:eastAsia="宋体"/>
                  <w:sz w:val="21"/>
                  <w:szCs w:val="21"/>
                </w:rPr>
                <w:t xml:space="preserve">w3cschool 笔记</w:t>
              </w:r>
            </w:hyperlink>
          </w:p>
        </w:tc>
        <w:tc>
          <w:tcPr>
            <w:tcW w:type="dxa" w:w="35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三个模板分别对付改 bug、写代码、拆复杂需求。核心是"角色 + 任务 + 约束"三要素</w:t>
            </w:r>
          </w:p>
        </w:tc>
      </w:tr>
      <w:tr>
        <w:trPr>
          <w:cantSplit/>
        </w:trPr>
        <w:tc>
          <w:tcPr>
            <w:tcW w:type="dxa" w:w="334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什么是 Prompt？新手怎么写</w:t>
            </w:r>
          </w:p>
        </w:tc>
        <w:tc>
          <w:tcPr>
            <w:tcW w:type="dxa" w:w="21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hyperlink w:history="1" r:id="rIdx_wxin3o9uxveixxcgzcu">
              <w:r>
                <w:rPr>
                  <w:rStyle w:val="Hyperlink"/>
                  <w:rFonts w:ascii="Times New Roman" w:eastAsia="宋体"/>
                  <w:sz w:val="21"/>
                  <w:szCs w:val="21"/>
                </w:rPr>
                <w:t xml:space="preserve">w3cschool 笔记</w:t>
              </w:r>
            </w:hyperlink>
          </w:p>
        </w:tc>
        <w:tc>
          <w:tcPr>
            <w:tcW w:type="dxa" w:w="35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对比模糊版与清晰版提示词的差异，讲清为什么要结构化</w:t>
            </w:r>
          </w:p>
        </w:tc>
      </w:tr>
      <w:tr>
        <w:trPr>
          <w:cantSplit/>
        </w:trPr>
        <w:tc>
          <w:tcPr>
            <w:tcW w:type="dxa" w:w="334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程序遇到 bug 时的 20 种解决方法途径总结</w:t>
            </w:r>
          </w:p>
        </w:tc>
        <w:tc>
          <w:tcPr>
            <w:tcW w:type="dxa" w:w="21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hyperlink w:history="1" r:id="rIduqx7qfmuez_g-ly8p3r3p">
              <w:r>
                <w:rPr>
                  <w:rStyle w:val="Hyperlink"/>
                  <w:rFonts w:ascii="Times New Roman" w:eastAsia="宋体"/>
                  <w:sz w:val="21"/>
                  <w:szCs w:val="21"/>
                </w:rPr>
                <w:t xml:space="preserve">CSDN 博客</w:t>
              </w:r>
            </w:hyperlink>
          </w:p>
        </w:tc>
        <w:tc>
          <w:tcPr>
            <w:tcW w:type="dxa" w:w="35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强调"不要不思考就直接搜答案或直接调试"，先列出可能原因清单</w:t>
            </w:r>
          </w:p>
        </w:tc>
      </w:tr>
      <w:tr>
        <w:trPr>
          <w:cantSplit/>
        </w:trPr>
        <w:tc>
          <w:tcPr>
            <w:tcW w:type="dxa" w:w="334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测试经典书籍拆分讲解（免费在线）</w:t>
            </w:r>
          </w:p>
        </w:tc>
        <w:tc>
          <w:tcPr>
            <w:tcW w:type="dxa" w:w="21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hyperlink w:history="1" r:id="rId78slewxyskjnyym0zbou_">
              <w:r>
                <w:rPr>
                  <w:rStyle w:val="Hyperlink"/>
                  <w:rFonts w:ascii="Times New Roman" w:eastAsia="宋体"/>
                  <w:sz w:val="21"/>
                  <w:szCs w:val="21"/>
                </w:rPr>
                <w:t xml:space="preserve">ceshiren 测试方法站</w:t>
              </w:r>
            </w:hyperlink>
          </w:p>
        </w:tc>
        <w:tc>
          <w:tcPr>
            <w:tcW w:type="dxa" w:w="35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把软件测试与质量保障的经典书逐本拆开讲解，免费图文。排错与测试是一体两面，这里的书单值得扫一遍</w:t>
            </w:r>
          </w:p>
        </w:tc>
      </w:tr>
      <w:tr>
        <w:trPr>
          <w:cantSplit/>
        </w:trPr>
        <w:tc>
          <w:tcPr>
            <w:tcW w:type="dxa" w:w="334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《Debug Hacks》和调试技巧（读书笔记）</w:t>
            </w:r>
          </w:p>
        </w:tc>
        <w:tc>
          <w:tcPr>
            <w:tcW w:type="dxa" w:w="21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hyperlink w:history="1" r:id="rIdahys1dqhnm5qnvsayak6u">
              <w:r>
                <w:rPr>
                  <w:rStyle w:val="Hyperlink"/>
                  <w:rFonts w:ascii="Times New Roman" w:eastAsia="宋体"/>
                  <w:sz w:val="21"/>
                  <w:szCs w:val="21"/>
                </w:rPr>
                <w:t xml:space="preserve">maskray 博客</w:t>
              </w:r>
            </w:hyperlink>
          </w:p>
        </w:tc>
        <w:tc>
          <w:tcPr>
            <w:tcW w:type="dxa" w:w="35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买书前先看这篇，判断内容是否符合你的方向</w:t>
            </w:r>
          </w:p>
        </w:tc>
      </w:tr>
      <w:tr>
        <w:trPr>
          <w:cantSplit/>
        </w:trPr>
        <w:tc>
          <w:tcPr>
            <w:tcW w:type="dxa" w:w="334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《调试九法》读书笔记：靠的不是灵感，而是证据链</w:t>
            </w:r>
          </w:p>
        </w:tc>
        <w:tc>
          <w:tcPr>
            <w:tcW w:type="dxa" w:w="214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hyperlink w:history="1" r:id="rIdqikmeylw1rxszfy6jpty-">
              <w:r>
                <w:rPr>
                  <w:rStyle w:val="Hyperlink"/>
                  <w:rFonts w:ascii="Times New Roman" w:eastAsia="宋体"/>
                  <w:sz w:val="21"/>
                  <w:szCs w:val="21"/>
                </w:rPr>
                <w:t xml:space="preserve">微信公众号文章（2026 年 8 月）</w:t>
              </w:r>
            </w:hyperlink>
          </w:p>
        </w:tc>
        <w:tc>
          <w:tcPr>
            <w:tcW w:type="dxa" w:w="35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本文第三节的第八法、第九法内容即整理自此篇。原文对 A-B-A 验证的阐述很到位</w:t>
            </w:r>
          </w:p>
        </w:tc>
      </w:tr>
    </w:tbl>
    <w:p>
      <w:pPr>
        <w:spacing w:after="120"/>
      </w:pP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英文图文补充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610"/>
        <w:gridCol w:w="1189"/>
        <w:gridCol w:w="3610"/>
      </w:tblGrid>
      <w:tr>
        <w:trPr>
          <w:cantSplit/>
          <w:tblHeader/>
        </w:trPr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3A5F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资源</w:t>
            </w:r>
          </w:p>
        </w:tc>
        <w:tc>
          <w:tcPr>
            <w:tcW w:type="dxa" w:w="118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3A5F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链接</w:t>
            </w:r>
          </w:p>
        </w:tc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3A5F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FFFFFF"/>
                <w:sz w:val="21"/>
                <w:szCs w:val="21"/>
              </w:rPr>
              <w:t xml:space="preserve">内容要点</w:t>
            </w:r>
          </w:p>
        </w:tc>
      </w:tr>
      <w:tr>
        <w:trPr>
          <w:cantSplit/>
        </w:trPr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The Developer's Guide to Prompt Engineering for AI Coding Assistants</w:t>
            </w:r>
          </w:p>
        </w:tc>
        <w:tc>
          <w:tcPr>
            <w:tcW w:type="dxa" w:w="118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hyperlink w:history="1" r:id="rIdb9fyxxzwqwjmntqbq3axw">
              <w:r>
                <w:rPr>
                  <w:rStyle w:val="Hyperlink"/>
                  <w:rFonts w:ascii="Times New Roman" w:eastAsia="宋体"/>
                  <w:sz w:val="21"/>
                  <w:szCs w:val="21"/>
                </w:rPr>
                <w:t xml:space="preserve">DEV Community</w:t>
              </w:r>
            </w:hyperlink>
          </w:p>
        </w:tc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核心观点：AI 不知道你的架构、不知道你的约束、不知道你的意图，只知道你告诉它的东西。给出了 Bad 与 Better 提问的对比示例</w:t>
            </w:r>
          </w:p>
        </w:tc>
      </w:tr>
      <w:tr>
        <w:trPr>
          <w:cantSplit/>
        </w:trPr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Writing the Best CLAUDE.md</w:t>
            </w:r>
          </w:p>
        </w:tc>
        <w:tc>
          <w:tcPr>
            <w:tcW w:type="dxa" w:w="118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hyperlink w:history="1" r:id="rId6zeoqgg2fk9phcirw8zgs">
              <w:r>
                <w:rPr>
                  <w:rStyle w:val="Hyperlink"/>
                  <w:rFonts w:ascii="Times New Roman" w:eastAsia="宋体"/>
                  <w:sz w:val="21"/>
                  <w:szCs w:val="21"/>
                </w:rPr>
                <w:t xml:space="preserve">DataCamp 教程</w:t>
              </w:r>
            </w:hyperlink>
          </w:p>
        </w:tc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讲如何设计精简的项目规则文件。含一个关键数据：Claude Code 的系统提示词本身已占约 50 条指令，而前沿模型的指令遵循能力在总计 150 至 200 条时开始下降</w:t>
            </w:r>
          </w:p>
        </w:tc>
      </w:tr>
      <w:tr>
        <w:trPr>
          <w:cantSplit/>
        </w:trPr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Claude Code Debugging Guide for Modern Developers</w:t>
            </w:r>
          </w:p>
        </w:tc>
        <w:tc>
          <w:tcPr>
            <w:tcW w:type="dxa" w:w="118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hyperlink w:history="1" r:id="rIdykxx28psix64va0vku7ve">
              <w:r>
                <w:rPr>
                  <w:rStyle w:val="Hyperlink"/>
                  <w:rFonts w:ascii="Times New Roman" w:eastAsia="宋体"/>
                  <w:sz w:val="21"/>
                  <w:szCs w:val="21"/>
                </w:rPr>
                <w:t xml:space="preserve">Simplilearn</w:t>
              </w:r>
            </w:hyperlink>
          </w:p>
        </w:tc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给出了一个好用的排错提示词范例："结账流程在用户卡过期时失败。检查 src/payments，复现问题，写一个失败的测试，修复根因，然后运行支付测试。" </w:t>
            </w: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注意这个结构：症状 + 范围 + 复现 + 写测试 + 修根因 + 验证</w:t>
            </w:r>
          </w:p>
        </w:tc>
      </w:tr>
      <w:tr>
        <w:trPr>
          <w:cantSplit/>
        </w:trPr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The Prompts I Actually Use to Code with AI Assistants</w:t>
            </w:r>
          </w:p>
        </w:tc>
        <w:tc>
          <w:tcPr>
            <w:tcW w:type="dxa" w:w="118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hyperlink w:history="1" r:id="rIdeubkos-ob5tjxd0qz37ir">
              <w:r>
                <w:rPr>
                  <w:rStyle w:val="Hyperlink"/>
                  <w:rFonts w:ascii="Times New Roman" w:eastAsia="宋体"/>
                  <w:sz w:val="21"/>
                  <w:szCs w:val="21"/>
                </w:rPr>
                <w:t xml:space="preserve">Towards AI</w:t>
              </w:r>
            </w:hyperlink>
          </w:p>
        </w:tc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5F5F5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作者把 AI 助手当作"聪明、快、但非常字面化的初级开发者"来对待，给出规划、编码、调试、部署各阶段的实际提示词</w:t>
            </w:r>
          </w:p>
        </w:tc>
      </w:tr>
      <w:tr>
        <w:trPr>
          <w:cantSplit/>
        </w:trPr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Claude Code 配置蓝图（生产团队完整版）</w:t>
            </w:r>
          </w:p>
        </w:tc>
        <w:tc>
          <w:tcPr>
            <w:tcW w:type="dxa" w:w="118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hyperlink w:history="1" r:id="rIdnoxy4ggtrb9tm0yyr_xba">
              <w:r>
                <w:rPr>
                  <w:rStyle w:val="Hyperlink"/>
                  <w:rFonts w:ascii="Times New Roman" w:eastAsia="宋体"/>
                  <w:sz w:val="21"/>
                  <w:szCs w:val="21"/>
                </w:rPr>
                <w:t xml:space="preserve">DEV Community</w:t>
              </w:r>
            </w:hyperlink>
          </w:p>
        </w:tc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讲如何一次性配好安全边界（禁止 AI 碰密钥、凭据、系统文件）、可复用工作流、专用子 Agent、跨会话记忆</w:t>
            </w:r>
          </w:p>
        </w:tc>
      </w:tr>
    </w:tbl>
    <w:p>
      <w:pPr>
        <w:spacing w:after="120"/>
      </w:pPr>
    </w:p>
    <w:p>
      <w:pPr>
        <w:pBdr>
          <w:bottom w:val="single" w:color="D0D7DE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六、针对"排错变现"的学习顺序（不是学术顺序）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如果目标是尽快能接单，而不是成为调试专家，按这个顺序：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第 1 周：建立方法论骨架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读完《调试九法》（142 页，最快一天）。把九条规则抄成自己的清单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读 The Debugging Book 的前三章：调试导论（Intro_Debugging）、调试器如何工作（Debugger）、断言（Assertions）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产出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：一份属于你自己的《排错标准作业流程》，按九法展开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第 2 周：掌握 AI 辅助排错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通读 Cursor 官方文档的 Prompting、Modes、Rules 三节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通读 w3cschool 那篇 Claude Code 常见问题排查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学会写结构化排错提示词，格式固定为：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症状 + 影响范围 + 复现步骤 + 期望行为 + 要求先写失败测试 + 修根因 + 验证方式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产出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：3 至 5 个你自己的排错提示词模板，存成 Cursor Command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第 3 周：按你的主力语言深入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选一个你最熟的语言栈，把该语言的调试工具链彻底摸清：断点、条件断点、watch、调用栈、性能剖析、内存分析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如果是 Web 方向：浏览器 DevTools 的 Network、Performance、Memory 面板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如果是 Python 方向：pdb、日志分级、traceback 阅读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产出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：3 篇实战复盘文章（同时就是你的作品集和获客内容）</w:t>
      </w:r>
    </w:p>
    <w:p>
      <w:pPr>
        <w:pStyle w:val="Heading2"/>
        <w:spacing w:after="160" w:before="28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 xml:space="preserve">第 4 周之后：按需扩展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需要接嵌入式或硬件单，再看 Debug Hacks 和那本 ARM 调试新书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需要深入自动化定位技术，再回 The Debugging Book 看 Delta Debugging、程序切片、自动化修复章节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需要接企业级项目，补软件测试与质量体系的书（ceshiren 那个免费书单）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核心原则：不要陷入"学完再开始"的陷阱。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排错能力的提升靠的是真实案例，不是读书量。第一周读完《调试九法》就可以开始接单了，边接边补。</w:t>
      </w:r>
    </w:p>
    <w:p>
      <w:pPr>
        <w:pBdr>
          <w:bottom w:val="single" w:color="D0D7DE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七、把学到的东西转成作品集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学习本身不产生收入，产出才产生。每读完一份资料，强制自己做一件事：</w:t>
      </w:r>
    </w:p>
    <w:p>
      <w:pPr>
        <w:spacing w:after="60" w:before="120"/>
        <w:jc w:val="center"/>
      </w:pPr>
      <w:r>
        <w:rPr>
          <w:rFonts w:ascii="Times New Roman" w:eastAsia="宋体"/>
          <w:b/>
          <w:bCs/>
          <w:color w:val="4D4D4D"/>
          <w:sz w:val="24"/>
          <w:szCs w:val="24"/>
        </w:rPr>
        <w:t xml:space="preserve">找 3 个真实的公开 bug 案例，用学到的方法修掉，写成复盘文章。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素材来源（全部免费公开）：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GitHub 上中小型开源项目的 open issues，尤其是标了 good first issue 或 bug 标签的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V2EX 的问与答节点、程序员节点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知乎上"AI 写的代码跑不起来怎么办"类提问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小红书评论区里商家的技术求助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你自己或朋友踩过的坑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每篇复盘的固定结构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（这个结构本身就是专业度的体现）：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现象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：客户描述了什么，实际报错是什么（附截图或日志）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排查思路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：我按九法里的哪几步走的，为什么这么走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根因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：真正的问题是什么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修法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：改了什么，附代码 diff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验证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：A-B-A 验证过程，证明真的修好了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预防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：客户以后怎么避免同类问题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第 6 点特别重要——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这是让客户愿意付维护费的关键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。你告诉他怎么预防，他反而更信任你，更愿意签长期维护。</w:t>
      </w:r>
    </w:p>
    <w:p>
      <w:pPr>
        <w:pBdr>
          <w:bottom w:val="single" w:color="D0D7DE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八、需要避开的资源陷阱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第一，别买任何"AI 排错速成课"。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本清单里第一梯队的书加第二梯队的官方文档，已经把方法论讲透了，而且免费或几十元。付费课程教的内容不会超过这些，多出来的部分是营销。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第二，警惕微信公众号里的"报价表""变现指南"。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本文档在整理行业报价时参考了部分此类来源，它们的数据有参考价值（因为是从业者写的），但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普遍带有引流目的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，文末往往挂着代注册公司、代记账、卖课的联系方式。看数据可以，别照着文末的行动建议做。</w:t>
      </w:r>
    </w:p>
    <w:p>
      <w:pPr>
        <w:spacing w:after="60" w:before="120"/>
        <w:jc w:val="center"/>
      </w:pPr>
      <w:r>
        <w:rPr>
          <w:rFonts w:ascii="Times New Roman" w:eastAsia="宋体"/>
          <w:b/>
          <w:bCs/>
          <w:color w:val="4D4D4D"/>
          <w:sz w:val="24"/>
          <w:szCs w:val="24"/>
        </w:rPr>
        <w:t xml:space="preserve">第三，AI 工具类文章看发布时间。** Cursor、Claude Code 这类工具几个月就大改一次界面和功能。2025 年以前的 AI 编程工具教程，很多操作步骤已经失效。**优先看 2026 年的文章，以及官方文档。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第四，不要迷信"提示词大全"。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网上大量售卖的提示词合集，本质是把官方文档里的例子改改包装。排错的关键不在提示词有多花哨，而在你能不能把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症状、范围、复现条件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说清楚——这是工程能力，不是文案能力。</w:t>
      </w:r>
    </w:p>
    <w:p>
      <w:pPr>
        <w:pBdr>
          <w:bottom w:val="single" w:color="D0D7DE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九、全部链接汇总（纯文本，便于复制归档）</w:t>
      </w:r>
    </w:p>
    <w:p>
      <w:pPr>
        <w:spacing w:after="60" w:before="120"/>
        <w:jc w:val="center"/>
      </w:pPr>
      <w:r>
        <w:rPr>
          <w:rFonts w:ascii="Times New Roman" w:eastAsia="宋体"/>
          <w:b/>
          <w:bCs/>
          <w:color w:val="4D4D4D"/>
          <w:sz w:val="24"/>
          <w:szCs w:val="24"/>
        </w:rPr>
        <w:t xml:space="preserve">免费在线教材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The Debugging Book：https://www.debuggingbook.org/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The Debugging Book 开发仓库（可下载全部代码）：https://github.com/uds-se/debuggingbook</w:t>
      </w:r>
    </w:p>
    <w:p>
      <w:pPr>
        <w:spacing w:after="60" w:before="120"/>
        <w:jc w:val="center"/>
      </w:pPr>
      <w:r>
        <w:rPr>
          <w:rFonts w:ascii="Times New Roman" w:eastAsia="宋体"/>
          <w:b/>
          <w:bCs/>
          <w:color w:val="4D4D4D"/>
          <w:sz w:val="24"/>
          <w:szCs w:val="24"/>
        </w:rPr>
        <w:t xml:space="preserve">官方文档站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Cursor 文档总入口：https://cursor.com/docs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Cursor 为 Agent 编写提示（中文）：https://cursor.com/cn/docs/agent/prompting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Cursor Agent 模式说明（中文）：https://cursor.com/cn/docs/agent/modes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Cursor Rules 配置：https://cursor.com/help/customization/rules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Cursor 提交 Bug 报告规范：https://cursor.com/help/troubleshooting/reporting-bugs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Claude 提示词工程最佳实践：https://platform.claude.com/docs/en/build-with-claude/prompt-engineering/claude-prompting-best-practices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Claude Code 产品页：https://claude.com/product/claude-code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GitHub Issues 官方文档（中文）：https://docs.github.com/zh/issues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Microsoft Learn 修复程序错误（中文）：https://learn.microsoft.com/zh-cn/visualstudio/ide/find-and-fix-code-errors?view=visualstudio</w:t>
      </w:r>
    </w:p>
    <w:p>
      <w:pPr>
        <w:spacing w:after="60" w:before="120"/>
        <w:jc w:val="center"/>
      </w:pPr>
      <w:r>
        <w:rPr>
          <w:rFonts w:ascii="Times New Roman" w:eastAsia="宋体"/>
          <w:b/>
          <w:bCs/>
          <w:color w:val="4D4D4D"/>
          <w:sz w:val="24"/>
          <w:szCs w:val="24"/>
        </w:rPr>
        <w:t xml:space="preserve">中文图文教程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Claude Code 常见问题排查：https://www.w3cschool.cn/aicodingguide/claude-code-troubleshooting.html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Cursor 故障排除指南：https://www.w3cschool.cn/cursordocs/cursor-troubleshooting-guide.html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Cursor 调试模式开发指南：https://blog.csdn.net/u011175571/article/details/166368972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Cursor Commands 最佳实践：https://www.cnblogs.com/goloving/p/19400929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AI 提示词 3 个可抄模板：https://www.w3cschool.cn/article/98992265.html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什么是 Prompt 新手入门：https://www.w3cschool.cn/article/10546293.html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bug 的 20 种解决途径：https://blog.csdn.net/u013171226/article/details/142395719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测试经典书籍拆分讲解（免费）：https://test-method.tutorial.hogwarts.ceshiren.com/test_system/L1/tutorial/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Debug Hacks 读书笔记：https://maskray.me/blog/2013-07-25-debug-hacks</w:t>
      </w:r>
    </w:p>
    <w:p>
      <w:pPr>
        <w:spacing w:after="60" w:before="120"/>
        <w:jc w:val="center"/>
      </w:pPr>
      <w:r>
        <w:rPr>
          <w:rFonts w:ascii="Times New Roman" w:eastAsia="宋体"/>
          <w:b/>
          <w:bCs/>
          <w:color w:val="4D4D4D"/>
          <w:sz w:val="24"/>
          <w:szCs w:val="24"/>
        </w:rPr>
        <w:t xml:space="preserve">英文图文教程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AI 编程助手提示工程指南：https://dev.to/jps27cse/the-developers-guide-to-prompt-engineering-for-ai-coding-assistants-2089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Writing the Best CLAUDE.md：https://www.datacamp.com/tutorial/writing-the-best-claude-md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Claude Code Debugging Guide：https://www.simplilearn.com/claude-debugging-article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我实际使用的 AI 编码提示词：https://pub.towardsai.net/the-prompts-i-actually-use-to-code-with-ai-assistants-a442597bd6c0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Claude Code 生产团队配置蓝图：https://dev.to/mir_mursalin_ankur/claude-code-configuration-blueprint-the-complete-guide-for-production-teams-557p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保存建议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：网页类资源可用浏览器的"打印 → 另存为 PDF"功能归档到本地，避免链接失效。第一梯队的书建议买纸质版或正版电子书，这部分知识不会过期。</w:t>
      </w:r>
    </w:p>
    <w:p>
      <w:pPr>
        <w:pBdr>
          <w:bottom w:val="single" w:color="D0D7DE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免责说明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本清单为公开学习资源的整理与筛选，不构成任何机构或课程的推荐背书。所有链接的可用性与内容准确性以访问时的实际状态为准；官方网站内容以官方最新版本为准。书目出版信息来自公开图书馆馆藏记录与百科条目，如与实物不符请以书籍版权页为准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第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页，共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8080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eastAsia="宋体"/>
        <w:color w:val="808080"/>
        <w:sz w:val="18"/>
        <w:szCs w:val="18"/>
      </w:rPr>
      <w:t xml:space="preserve">AI 排错学习资源清单（纯文字版）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  <w:lvl w:ilvl="2" w15:tentative="1">
      <w:start w:val="1"/>
      <w:numFmt w:val="bullet"/>
      <w:lvlText w:val="▪"/>
      <w:lvlJc w:val="left"/>
      <w:pPr>
        <w:ind w:left="12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  <w:lvl w:ilvl="1" w15:tentative="1">
      <w:start w:val="1"/>
      <w:numFmt w:val="decimal"/>
      <w:lvlText w:val="%2."/>
      <w:lvlJc w:val="left"/>
      <w:pPr>
        <w:ind w:left="840" w:hanging="300"/>
      </w:pPr>
    </w:lvl>
    <w:lvl w:ilvl="2" w15:tentative="1">
      <w:start w:val="1"/>
      <w:numFmt w:val="decimal"/>
      <w:lvlText w:val="%3."/>
      <w:lvlJc w:val="left"/>
      <w:pPr>
        <w:ind w:left="12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/>
        <w:color w:val="000000"/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240"/>
      <w:jc w:val="center"/>
    </w:pPr>
    <w:rPr>
      <w:rFonts w:ascii="Times New Roman" w:eastAsia="黑体"/>
      <w:b/>
      <w:bCs/>
      <w:color w:val="000000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200" w:before="360"/>
      <w:jc w:val="left"/>
      <w:outlineLvl w:val="0"/>
    </w:pPr>
    <w:rPr>
      <w:rFonts w:ascii="Times New Roman" w:eastAsia="黑体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jc w:val="left"/>
      <w:outlineLvl w:val="1"/>
    </w:pPr>
    <w:rPr>
      <w:rFonts w:ascii="Times New Roman" w:eastAsia="黑体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jc w:val="left"/>
      <w:outlineLvl w:val="2"/>
    </w:pPr>
    <w:rPr>
      <w:rFonts w:ascii="Times New Roman" w:eastAsia="黑体"/>
      <w:b/>
      <w:bCs/>
      <w:color w:val="000000"/>
      <w:sz w:val="24"/>
      <w:szCs w:val="24"/>
    </w:rPr>
  </w:style>
  <w:style w:type="paragraph" w:styleId="Body">
    <w:name w:val="Body"/>
    <w:basedOn w:val="Normal"/>
    <w:pPr>
      <w:spacing w:after="120" w:line="360"/>
      <w:ind w:firstLine="480"/>
      <w:jc w:val="both"/>
    </w:pPr>
    <w:rPr>
      <w:rFonts w:ascii="Times New Roman" w:eastAsia="宋体"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v9k5npdnfrjdwb6atb2kg" Type="http://schemas.openxmlformats.org/officeDocument/2006/relationships/hyperlink" Target="https://www.debuggingbook.org/" TargetMode="External"/><Relationship Id="rIdplk4ixvc49djkldayu2d2" Type="http://schemas.openxmlformats.org/officeDocument/2006/relationships/hyperlink" Target="https://cursor.com/docs" TargetMode="External"/><Relationship Id="rIdjujt7f_sokg01juapanuv" Type="http://schemas.openxmlformats.org/officeDocument/2006/relationships/hyperlink" Target="https://cursor.com/cn/docs/agent/prompting" TargetMode="External"/><Relationship Id="rIdlra9uaaxkqmmnuqiisfes" Type="http://schemas.openxmlformats.org/officeDocument/2006/relationships/hyperlink" Target="https://cursor.com/cn/docs/agent/modes" TargetMode="External"/><Relationship Id="rIdf8ko0o8rzalkmjsrj2waf" Type="http://schemas.openxmlformats.org/officeDocument/2006/relationships/hyperlink" Target="https://cursor.com/help/customization/rules" TargetMode="External"/><Relationship Id="rIdjc5zb_rzzqvjj5qxjhlfa" Type="http://schemas.openxmlformats.org/officeDocument/2006/relationships/hyperlink" Target="https://cursor.com/help/troubleshooting/reporting-bugs" TargetMode="External"/><Relationship Id="rIdtlb_ygkniiyxmncmfpjps" Type="http://schemas.openxmlformats.org/officeDocument/2006/relationships/hyperlink" Target="https://platform.claude.com/docs/en/build-with-claude/prompt-engineering/claude-prompting-best-practices" TargetMode="External"/><Relationship Id="rIdrpcenkn0ygyakmcxazopk" Type="http://schemas.openxmlformats.org/officeDocument/2006/relationships/hyperlink" Target="https://claude.com/product/claude-code" TargetMode="External"/><Relationship Id="rIdhtpn4uusednai0sz8q-x7" Type="http://schemas.openxmlformats.org/officeDocument/2006/relationships/hyperlink" Target="https://docs.github.com/zh/issues" TargetMode="External"/><Relationship Id="rId-ty_t_qq-f1bohgnolwmu" Type="http://schemas.openxmlformats.org/officeDocument/2006/relationships/hyperlink" Target="https://learn.microsoft.com/zh-cn/visualstudio/ide/find-and-fix-code-errors?view=visualstudio" TargetMode="External"/><Relationship Id="rIddbq4ry2bq_0tuebupfnct" Type="http://schemas.openxmlformats.org/officeDocument/2006/relationships/hyperlink" Target="https://www.w3cschool.cn/aicodingguide/claude-code-troubleshooting.html" TargetMode="External"/><Relationship Id="rIdadrol2fxa8ptybpmijakb" Type="http://schemas.openxmlformats.org/officeDocument/2006/relationships/hyperlink" Target="https://www.w3cschool.cn/cursordocs/cursor-troubleshooting-guide.html" TargetMode="External"/><Relationship Id="rIdwthcz0eqbippmvlq24vsi" Type="http://schemas.openxmlformats.org/officeDocument/2006/relationships/hyperlink" Target="https://blog.csdn.net/u011175571/article/details/166368972" TargetMode="External"/><Relationship Id="rIdmmf8gzvmgaee4m3w8p6l4" Type="http://schemas.openxmlformats.org/officeDocument/2006/relationships/hyperlink" Target="https://www.cnblogs.com/goloving/p/19400929" TargetMode="External"/><Relationship Id="rIdg7xff9rk3_hobjxqogbrh" Type="http://schemas.openxmlformats.org/officeDocument/2006/relationships/hyperlink" Target="https://www.w3cschool.cn/article/98992265.html" TargetMode="External"/><Relationship Id="rIdx_wxin3o9uxveixxcgzcu" Type="http://schemas.openxmlformats.org/officeDocument/2006/relationships/hyperlink" Target="https://www.w3cschool.cn/article/10546293.html" TargetMode="External"/><Relationship Id="rIduqx7qfmuez_g-ly8p3r3p" Type="http://schemas.openxmlformats.org/officeDocument/2006/relationships/hyperlink" Target="https://blog.csdn.net/u013171226/article/details/142395719" TargetMode="External"/><Relationship Id="rId78slewxyskjnyym0zbou_" Type="http://schemas.openxmlformats.org/officeDocument/2006/relationships/hyperlink" Target="https://test-method.tutorial.hogwarts.ceshiren.com/test_system/L1/tutorial/" TargetMode="External"/><Relationship Id="rIdahys1dqhnm5qnvsayak6u" Type="http://schemas.openxmlformats.org/officeDocument/2006/relationships/hyperlink" Target="https://maskray.me/blog/2013-07-25-debug-hacks" TargetMode="External"/><Relationship Id="rIdqikmeylw1rxszfy6jpty-" Type="http://schemas.openxmlformats.org/officeDocument/2006/relationships/hyperlink" Target="https://mp.weixin.qq.com/s?__biz=MzUyMjg3MzA3Ng==&amp;idx=1&amp;mid=2247489261&amp;sn=23f261c16f869431505d1fddaae595dd" TargetMode="External"/><Relationship Id="rIdb9fyxxzwqwjmntqbq3axw" Type="http://schemas.openxmlformats.org/officeDocument/2006/relationships/hyperlink" Target="https://dev.to/jps27cse/the-developers-guide-to-prompt-engineering-for-ai-coding-assistants-2089" TargetMode="External"/><Relationship Id="rId6zeoqgg2fk9phcirw8zgs" Type="http://schemas.openxmlformats.org/officeDocument/2006/relationships/hyperlink" Target="https://www.datacamp.com/tutorial/writing-the-best-claude-md" TargetMode="External"/><Relationship Id="rIdykxx28psix64va0vku7ve" Type="http://schemas.openxmlformats.org/officeDocument/2006/relationships/hyperlink" Target="https://www.simplilearn.com/claude-debugging-article" TargetMode="External"/><Relationship Id="rIdeubkos-ob5tjxd0qz37ir" Type="http://schemas.openxmlformats.org/officeDocument/2006/relationships/hyperlink" Target="https://pub.towardsai.net/the-prompts-i-actually-use-to-code-with-ai-assistants-a442597bd6c0" TargetMode="External"/><Relationship Id="rIdnoxy4ggtrb9tm0yyr_xba" Type="http://schemas.openxmlformats.org/officeDocument/2006/relationships/hyperlink" Target="https://dev.to/mir_mursalin_ankur/claude-code-configuration-blueprint-the-complete-guide-for-production-teams-557p" TargetMode="External"/><Relationship Id="rId3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2026-10-25T10:55:50.066Z</dcterms:created>
  <dcterms:modified xsi:type="dcterms:W3CDTF">2026-10-25T10:55:50.068Z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