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6FA9E" w14:textId="7322962A" w:rsidR="005D1BA9" w:rsidRDefault="00BD2273" w:rsidP="00C07595">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Week 1:</w:t>
      </w:r>
      <w:r w:rsidR="00C07595">
        <w:rPr>
          <w:rFonts w:ascii="Times New Roman" w:hAnsi="Times New Roman" w:cs="Times New Roman"/>
          <w:b/>
          <w:bCs/>
          <w:sz w:val="28"/>
          <w:szCs w:val="28"/>
          <w:lang w:val="en-US"/>
        </w:rPr>
        <w:t xml:space="preserve"> Consequentialism </w:t>
      </w:r>
    </w:p>
    <w:p w14:paraId="24400709" w14:textId="21E05D7D" w:rsidR="00C07595" w:rsidRDefault="00094A8B" w:rsidP="00094A8B">
      <w:pPr>
        <w:spacing w:line="360" w:lineRule="auto"/>
        <w:jc w:val="both"/>
        <w:rPr>
          <w:rFonts w:ascii="Times New Roman" w:hAnsi="Times New Roman" w:cs="Times New Roman"/>
        </w:rPr>
      </w:pPr>
      <w:r w:rsidRPr="00094A8B">
        <w:rPr>
          <w:rFonts w:ascii="Times New Roman" w:hAnsi="Times New Roman" w:cs="Times New Roman"/>
        </w:rPr>
        <w:t>Essay question: Can it ever be morally right to bring about a worse rather than a better state of affairs?</w:t>
      </w:r>
    </w:p>
    <w:p w14:paraId="2809FB41" w14:textId="0117F34A" w:rsidR="00E63613" w:rsidRDefault="00E63613" w:rsidP="00094A8B">
      <w:pPr>
        <w:spacing w:line="360" w:lineRule="auto"/>
        <w:jc w:val="both"/>
        <w:rPr>
          <w:rFonts w:ascii="Times New Roman" w:hAnsi="Times New Roman" w:cs="Times New Roman"/>
          <w:lang w:val="en-US"/>
        </w:rPr>
      </w:pPr>
      <w:r>
        <w:rPr>
          <w:rFonts w:ascii="Times New Roman" w:hAnsi="Times New Roman" w:cs="Times New Roman"/>
          <w:lang w:val="en-US"/>
        </w:rPr>
        <w:tab/>
        <w:t>Consequentialism is the thesis that whether an act is morally right depends only on its consequences</w:t>
      </w:r>
      <w:r w:rsidR="007C7634">
        <w:rPr>
          <w:rStyle w:val="FootnoteReference"/>
          <w:rFonts w:ascii="Times New Roman" w:hAnsi="Times New Roman" w:cs="Times New Roman"/>
          <w:lang w:val="en-US"/>
        </w:rPr>
        <w:footnoteReference w:id="1"/>
      </w:r>
      <w:r>
        <w:rPr>
          <w:rFonts w:ascii="Times New Roman" w:hAnsi="Times New Roman" w:cs="Times New Roman"/>
          <w:lang w:val="en-US"/>
        </w:rPr>
        <w:t xml:space="preserve">. </w:t>
      </w:r>
      <w:r w:rsidR="005F276E">
        <w:rPr>
          <w:rFonts w:ascii="Times New Roman" w:hAnsi="Times New Roman" w:cs="Times New Roman"/>
          <w:lang w:val="en-US"/>
        </w:rPr>
        <w:t xml:space="preserve">Often, we take the consequentialist to have a maximalist commitment, i.e. the right act is that which brings out the best </w:t>
      </w:r>
      <w:proofErr w:type="gramStart"/>
      <w:r w:rsidR="005F276E">
        <w:rPr>
          <w:rFonts w:ascii="Times New Roman" w:hAnsi="Times New Roman" w:cs="Times New Roman"/>
          <w:lang w:val="en-US"/>
        </w:rPr>
        <w:t xml:space="preserve">state of </w:t>
      </w:r>
      <w:commentRangeStart w:id="0"/>
      <w:r w:rsidR="005F276E">
        <w:rPr>
          <w:rFonts w:ascii="Times New Roman" w:hAnsi="Times New Roman" w:cs="Times New Roman"/>
          <w:lang w:val="en-US"/>
        </w:rPr>
        <w:t>affairs</w:t>
      </w:r>
      <w:commentRangeEnd w:id="0"/>
      <w:proofErr w:type="gramEnd"/>
      <w:r w:rsidR="00D90038">
        <w:rPr>
          <w:rStyle w:val="CommentReference"/>
        </w:rPr>
        <w:commentReference w:id="0"/>
      </w:r>
      <w:r w:rsidR="005F276E">
        <w:rPr>
          <w:rFonts w:ascii="Times New Roman" w:hAnsi="Times New Roman" w:cs="Times New Roman"/>
          <w:lang w:val="en-US"/>
        </w:rPr>
        <w:t>. However, i</w:t>
      </w:r>
      <w:r>
        <w:rPr>
          <w:rFonts w:ascii="Times New Roman" w:hAnsi="Times New Roman" w:cs="Times New Roman"/>
          <w:lang w:val="en-US"/>
        </w:rPr>
        <w:t xml:space="preserve">t may seem that there are, prima </w:t>
      </w:r>
      <w:proofErr w:type="gramStart"/>
      <w:r>
        <w:rPr>
          <w:rFonts w:ascii="Times New Roman" w:hAnsi="Times New Roman" w:cs="Times New Roman"/>
          <w:lang w:val="en-US"/>
        </w:rPr>
        <w:t>facie</w:t>
      </w:r>
      <w:proofErr w:type="gramEnd"/>
      <w:r>
        <w:rPr>
          <w:rFonts w:ascii="Times New Roman" w:hAnsi="Times New Roman" w:cs="Times New Roman"/>
          <w:lang w:val="en-US"/>
        </w:rPr>
        <w:t xml:space="preserve">, </w:t>
      </w:r>
      <w:r w:rsidR="005F276E">
        <w:rPr>
          <w:rFonts w:ascii="Times New Roman" w:hAnsi="Times New Roman" w:cs="Times New Roman"/>
          <w:lang w:val="en-US"/>
        </w:rPr>
        <w:t>counterexamples</w:t>
      </w:r>
      <w:r>
        <w:rPr>
          <w:rFonts w:ascii="Times New Roman" w:hAnsi="Times New Roman" w:cs="Times New Roman"/>
          <w:lang w:val="en-US"/>
        </w:rPr>
        <w:t xml:space="preserve"> in which it is morally right to bring about a worse rather than a better </w:t>
      </w:r>
      <w:proofErr w:type="gramStart"/>
      <w:r>
        <w:rPr>
          <w:rFonts w:ascii="Times New Roman" w:hAnsi="Times New Roman" w:cs="Times New Roman"/>
          <w:lang w:val="en-US"/>
        </w:rPr>
        <w:t>state of affairs</w:t>
      </w:r>
      <w:proofErr w:type="gramEnd"/>
      <w:r>
        <w:rPr>
          <w:rFonts w:ascii="Times New Roman" w:hAnsi="Times New Roman" w:cs="Times New Roman"/>
          <w:lang w:val="en-US"/>
        </w:rPr>
        <w:t>. Consider Foot’s case of the Surgeon:</w:t>
      </w:r>
    </w:p>
    <w:p w14:paraId="3D35BF3B" w14:textId="3F9B5171" w:rsidR="00094A8B" w:rsidRDefault="00E63613" w:rsidP="00E63613">
      <w:pPr>
        <w:spacing w:line="360" w:lineRule="auto"/>
        <w:ind w:left="567" w:right="1088" w:hanging="567"/>
        <w:jc w:val="both"/>
        <w:rPr>
          <w:rFonts w:ascii="Times New Roman" w:hAnsi="Times New Roman" w:cs="Times New Roman"/>
          <w:lang w:val="en-US"/>
        </w:rPr>
      </w:pPr>
      <w:r>
        <w:rPr>
          <w:rFonts w:ascii="Times New Roman" w:hAnsi="Times New Roman" w:cs="Times New Roman"/>
          <w:lang w:val="en-US"/>
        </w:rPr>
        <w:tab/>
        <w:t>Surgeon: On an isolated island, there are 5 people dying from organ failure, and so require an organ transplant. You are an impressive surgeon who will successfully do the transplant, and you can cut up the only other person on the island to distribute his organs and save the five</w:t>
      </w:r>
      <w:r w:rsidR="00824EB3">
        <w:rPr>
          <w:rStyle w:val="FootnoteReference"/>
          <w:rFonts w:ascii="Times New Roman" w:hAnsi="Times New Roman" w:cs="Times New Roman"/>
          <w:lang w:val="en-US"/>
        </w:rPr>
        <w:footnoteReference w:id="2"/>
      </w:r>
      <w:r>
        <w:rPr>
          <w:rFonts w:ascii="Times New Roman" w:hAnsi="Times New Roman" w:cs="Times New Roman"/>
          <w:lang w:val="en-US"/>
        </w:rPr>
        <w:t xml:space="preserve">. </w:t>
      </w:r>
    </w:p>
    <w:p w14:paraId="10B7C708" w14:textId="5451DFB3" w:rsidR="005F276E" w:rsidRDefault="00E63613" w:rsidP="005F276E">
      <w:pPr>
        <w:spacing w:line="360" w:lineRule="auto"/>
        <w:ind w:right="-46"/>
        <w:jc w:val="both"/>
        <w:rPr>
          <w:rFonts w:ascii="Times New Roman" w:hAnsi="Times New Roman" w:cs="Times New Roman"/>
          <w:lang w:val="en-US"/>
        </w:rPr>
      </w:pPr>
      <w:r>
        <w:rPr>
          <w:rFonts w:ascii="Times New Roman" w:hAnsi="Times New Roman" w:cs="Times New Roman"/>
          <w:lang w:val="en-US"/>
        </w:rPr>
        <w:t xml:space="preserve">Thomson suggests that the surgeon is not permitted to </w:t>
      </w:r>
      <w:r w:rsidR="005F276E">
        <w:rPr>
          <w:rFonts w:ascii="Times New Roman" w:hAnsi="Times New Roman" w:cs="Times New Roman"/>
          <w:lang w:val="en-US"/>
        </w:rPr>
        <w:t xml:space="preserve">cut up the one to save the five. The reason for this intuition depends on who you ask – </w:t>
      </w:r>
      <w:r w:rsidR="007C7634">
        <w:rPr>
          <w:rFonts w:ascii="Times New Roman" w:hAnsi="Times New Roman" w:cs="Times New Roman"/>
          <w:lang w:val="en-US"/>
        </w:rPr>
        <w:t xml:space="preserve">for instance, </w:t>
      </w:r>
      <w:r w:rsidR="005F276E">
        <w:rPr>
          <w:rFonts w:ascii="Times New Roman" w:hAnsi="Times New Roman" w:cs="Times New Roman"/>
          <w:lang w:val="en-US"/>
        </w:rPr>
        <w:t xml:space="preserve">some may say that it is because of an infringement of rights that the surgeon is not permitted to cut up the </w:t>
      </w:r>
      <w:commentRangeStart w:id="1"/>
      <w:r w:rsidR="005F276E">
        <w:rPr>
          <w:rFonts w:ascii="Times New Roman" w:hAnsi="Times New Roman" w:cs="Times New Roman"/>
          <w:lang w:val="en-US"/>
        </w:rPr>
        <w:t>one</w:t>
      </w:r>
      <w:commentRangeEnd w:id="1"/>
      <w:r w:rsidR="00665836">
        <w:rPr>
          <w:rStyle w:val="CommentReference"/>
        </w:rPr>
        <w:commentReference w:id="1"/>
      </w:r>
      <w:r w:rsidR="005F276E">
        <w:rPr>
          <w:rFonts w:ascii="Times New Roman" w:hAnsi="Times New Roman" w:cs="Times New Roman"/>
          <w:lang w:val="en-US"/>
        </w:rPr>
        <w:t>. The consequentialist may respond in the following way: because I am not committed to any theory of the good (i.e. that which ought to be maximised), I am free to build in any sort of content into what I mean by “consequences” or “the good</w:t>
      </w:r>
      <w:r w:rsidR="007C7634">
        <w:rPr>
          <w:rStyle w:val="FootnoteReference"/>
          <w:rFonts w:ascii="Times New Roman" w:hAnsi="Times New Roman" w:cs="Times New Roman"/>
          <w:lang w:val="en-US"/>
        </w:rPr>
        <w:footnoteReference w:id="3"/>
      </w:r>
      <w:r w:rsidR="005F276E">
        <w:rPr>
          <w:rFonts w:ascii="Times New Roman" w:hAnsi="Times New Roman" w:cs="Times New Roman"/>
          <w:lang w:val="en-US"/>
        </w:rPr>
        <w:t xml:space="preserve">”. So, I can incorporate rights into my </w:t>
      </w:r>
      <w:commentRangeStart w:id="2"/>
      <w:r w:rsidR="005F276E">
        <w:rPr>
          <w:rFonts w:ascii="Times New Roman" w:hAnsi="Times New Roman" w:cs="Times New Roman"/>
          <w:lang w:val="en-US"/>
        </w:rPr>
        <w:t>consequentialism</w:t>
      </w:r>
      <w:commentRangeEnd w:id="2"/>
      <w:r w:rsidR="00257AE6">
        <w:rPr>
          <w:rStyle w:val="CommentReference"/>
        </w:rPr>
        <w:commentReference w:id="2"/>
      </w:r>
      <w:r w:rsidR="005F276E">
        <w:rPr>
          <w:rFonts w:ascii="Times New Roman" w:hAnsi="Times New Roman" w:cs="Times New Roman"/>
          <w:lang w:val="en-US"/>
        </w:rPr>
        <w:t xml:space="preserve">. What this brings out is the following property of </w:t>
      </w:r>
      <w:r w:rsidR="005F276E" w:rsidRPr="00ED7F4A">
        <w:rPr>
          <w:rFonts w:ascii="Times New Roman" w:hAnsi="Times New Roman" w:cs="Times New Roman"/>
          <w:i/>
          <w:iCs/>
          <w:lang w:val="en-US"/>
        </w:rPr>
        <w:t>consequentialism-</w:t>
      </w:r>
      <w:proofErr w:type="spellStart"/>
      <w:r w:rsidR="005F276E" w:rsidRPr="00ED7F4A">
        <w:rPr>
          <w:rFonts w:ascii="Times New Roman" w:hAnsi="Times New Roman" w:cs="Times New Roman"/>
          <w:i/>
          <w:iCs/>
          <w:lang w:val="en-US"/>
        </w:rPr>
        <w:t>nonconsequentialism</w:t>
      </w:r>
      <w:proofErr w:type="spellEnd"/>
      <w:r w:rsidR="005F276E" w:rsidRPr="00ED7F4A">
        <w:rPr>
          <w:rFonts w:ascii="Times New Roman" w:hAnsi="Times New Roman" w:cs="Times New Roman"/>
          <w:i/>
          <w:iCs/>
          <w:lang w:val="en-US"/>
        </w:rPr>
        <w:t xml:space="preserve"> duality</w:t>
      </w:r>
      <w:r w:rsidR="005F276E">
        <w:rPr>
          <w:rFonts w:ascii="Times New Roman" w:hAnsi="Times New Roman" w:cs="Times New Roman"/>
          <w:lang w:val="en-US"/>
        </w:rPr>
        <w:t xml:space="preserve"> (CCD):</w:t>
      </w:r>
    </w:p>
    <w:p w14:paraId="30B6136C" w14:textId="5F4359F5" w:rsidR="00E63613" w:rsidRDefault="005F276E" w:rsidP="005F276E">
      <w:pPr>
        <w:spacing w:line="360" w:lineRule="auto"/>
        <w:ind w:left="567" w:right="1088" w:hanging="567"/>
        <w:jc w:val="both"/>
        <w:rPr>
          <w:rFonts w:ascii="Times New Roman" w:eastAsiaTheme="minorEastAsia" w:hAnsi="Times New Roman" w:cs="Times New Roman"/>
          <w:lang w:val="en-US"/>
        </w:rPr>
      </w:pPr>
      <w:r>
        <w:rPr>
          <w:rFonts w:ascii="Times New Roman" w:hAnsi="Times New Roman" w:cs="Times New Roman"/>
          <w:lang w:val="en-US"/>
        </w:rPr>
        <w:tab/>
        <w:t xml:space="preserve"> CCD: For any non-consequentialist theory T with an extension of right actions </w:t>
      </w:r>
      <m:oMath>
        <m:sSub>
          <m:sSubPr>
            <m:ctrlPr>
              <w:rPr>
                <w:rFonts w:ascii="Cambria Math" w:hAnsi="Cambria Math" w:cs="Times New Roman"/>
                <w:i/>
                <w:lang w:val="en-US"/>
              </w:rPr>
            </m:ctrlPr>
          </m:sSubPr>
          <m:e>
            <m:r>
              <w:rPr>
                <w:rFonts w:ascii="Cambria Math" w:hAnsi="Cambria Math" w:cs="Times New Roman"/>
                <w:lang w:val="en-US"/>
              </w:rPr>
              <m:t>R</m:t>
            </m:r>
          </m:e>
          <m:sub>
            <m:r>
              <w:rPr>
                <w:rFonts w:ascii="Cambria Math" w:hAnsi="Cambria Math" w:cs="Times New Roman"/>
                <w:lang w:val="en-US"/>
              </w:rPr>
              <m:t>T</m:t>
            </m:r>
          </m:sub>
        </m:sSub>
        <m:r>
          <w:rPr>
            <w:rFonts w:ascii="Cambria Math" w:hAnsi="Cambria Math" w:cs="Times New Roman"/>
            <w:lang w:val="en-US"/>
          </w:rPr>
          <m:t>⊆A</m:t>
        </m:r>
      </m:oMath>
      <w:r>
        <w:rPr>
          <w:rFonts w:ascii="Times New Roman" w:eastAsiaTheme="minorEastAsia" w:hAnsi="Times New Roman" w:cs="Times New Roman"/>
          <w:lang w:val="en-US"/>
        </w:rPr>
        <w:t xml:space="preserve"> (all actions), there is a particular consequentialist theory </w:t>
      </w:r>
      <m:oMath>
        <m:r>
          <w:rPr>
            <w:rFonts w:ascii="Cambria Math" w:eastAsiaTheme="minorEastAsia" w:hAnsi="Cambria Math" w:cs="Times New Roman"/>
            <w:lang w:val="en-US"/>
          </w:rPr>
          <m:t>C(G)</m:t>
        </m:r>
      </m:oMath>
      <w:r>
        <w:rPr>
          <w:rFonts w:ascii="Times New Roman" w:eastAsiaTheme="minorEastAsia" w:hAnsi="Times New Roman" w:cs="Times New Roman"/>
          <w:lang w:val="en-US"/>
        </w:rPr>
        <w:t xml:space="preserve"> with some theory of the good </w:t>
      </w:r>
      <m:oMath>
        <m:r>
          <w:rPr>
            <w:rFonts w:ascii="Cambria Math" w:eastAsiaTheme="minorEastAsia" w:hAnsi="Cambria Math" w:cs="Times New Roman"/>
            <w:lang w:val="en-US"/>
          </w:rPr>
          <m:t>G</m:t>
        </m:r>
      </m:oMath>
      <w:r>
        <w:rPr>
          <w:rFonts w:ascii="Times New Roman" w:eastAsiaTheme="minorEastAsia" w:hAnsi="Times New Roman" w:cs="Times New Roman"/>
          <w:lang w:val="en-US"/>
        </w:rPr>
        <w:t xml:space="preserve"> such that its extension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R</m:t>
            </m:r>
          </m:e>
          <m:sub>
            <m:r>
              <w:rPr>
                <w:rFonts w:ascii="Cambria Math" w:eastAsiaTheme="minorEastAsia" w:hAnsi="Cambria Math" w:cs="Times New Roman"/>
                <w:lang w:val="en-US"/>
              </w:rPr>
              <m:t>C</m:t>
            </m:r>
          </m:sub>
        </m:sSub>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R</m:t>
            </m:r>
          </m:e>
          <m:sub>
            <m:r>
              <w:rPr>
                <w:rFonts w:ascii="Cambria Math" w:eastAsiaTheme="minorEastAsia" w:hAnsi="Cambria Math" w:cs="Times New Roman"/>
                <w:lang w:val="en-US"/>
              </w:rPr>
              <m:t>T</m:t>
            </m:r>
          </m:sub>
        </m:sSub>
      </m:oMath>
    </w:p>
    <w:p w14:paraId="202E5F9D" w14:textId="2D0F8EB8" w:rsidR="005F276E" w:rsidRDefault="005F276E" w:rsidP="005F276E">
      <w:pPr>
        <w:spacing w:line="360" w:lineRule="auto"/>
        <w:ind w:right="-46"/>
        <w:jc w:val="both"/>
        <w:rPr>
          <w:rFonts w:ascii="Times New Roman" w:hAnsi="Times New Roman" w:cs="Times New Roman"/>
          <w:lang w:val="en-US"/>
        </w:rPr>
      </w:pPr>
      <w:r>
        <w:rPr>
          <w:rFonts w:ascii="Times New Roman" w:hAnsi="Times New Roman" w:cs="Times New Roman"/>
          <w:lang w:val="en-US"/>
        </w:rPr>
        <w:t xml:space="preserve">If CCD is right, this automatically defuses any counterexamples to consequentialism: any putative </w:t>
      </w:r>
      <w:r w:rsidR="00DD298B">
        <w:rPr>
          <w:rFonts w:ascii="Times New Roman" w:hAnsi="Times New Roman" w:cs="Times New Roman"/>
          <w:lang w:val="en-US"/>
        </w:rPr>
        <w:t>non-consequentialist theory</w:t>
      </w:r>
      <w:r>
        <w:rPr>
          <w:rFonts w:ascii="Times New Roman" w:hAnsi="Times New Roman" w:cs="Times New Roman"/>
          <w:lang w:val="en-US"/>
        </w:rPr>
        <w:t xml:space="preserve"> that suggests we ought to/are allowed to bring about a worse rather than better </w:t>
      </w:r>
      <w:proofErr w:type="gramStart"/>
      <w:r>
        <w:rPr>
          <w:rFonts w:ascii="Times New Roman" w:hAnsi="Times New Roman" w:cs="Times New Roman"/>
          <w:lang w:val="en-US"/>
        </w:rPr>
        <w:t>state of affairs</w:t>
      </w:r>
      <w:proofErr w:type="gramEnd"/>
      <w:r>
        <w:rPr>
          <w:rFonts w:ascii="Times New Roman" w:hAnsi="Times New Roman" w:cs="Times New Roman"/>
          <w:lang w:val="en-US"/>
        </w:rPr>
        <w:t xml:space="preserve"> can be </w:t>
      </w:r>
      <w:r w:rsidR="00DD298B">
        <w:rPr>
          <w:rFonts w:ascii="Times New Roman" w:hAnsi="Times New Roman" w:cs="Times New Roman"/>
          <w:lang w:val="en-US"/>
        </w:rPr>
        <w:t>explained away</w:t>
      </w:r>
      <w:r>
        <w:rPr>
          <w:rFonts w:ascii="Times New Roman" w:hAnsi="Times New Roman" w:cs="Times New Roman"/>
          <w:lang w:val="en-US"/>
        </w:rPr>
        <w:t xml:space="preserve"> by redefining what measure of the good the “state of affairs” is to be evaluated </w:t>
      </w:r>
      <w:commentRangeStart w:id="3"/>
      <w:r>
        <w:rPr>
          <w:rFonts w:ascii="Times New Roman" w:hAnsi="Times New Roman" w:cs="Times New Roman"/>
          <w:lang w:val="en-US"/>
        </w:rPr>
        <w:t>against</w:t>
      </w:r>
      <w:commentRangeEnd w:id="3"/>
      <w:r w:rsidR="00180903">
        <w:rPr>
          <w:rStyle w:val="CommentReference"/>
        </w:rPr>
        <w:commentReference w:id="3"/>
      </w:r>
      <w:r>
        <w:rPr>
          <w:rFonts w:ascii="Times New Roman" w:hAnsi="Times New Roman" w:cs="Times New Roman"/>
          <w:lang w:val="en-US"/>
        </w:rPr>
        <w:t xml:space="preserve">. </w:t>
      </w:r>
    </w:p>
    <w:p w14:paraId="7B33EEA3" w14:textId="72C39C1E" w:rsidR="005F276E" w:rsidRDefault="005F276E" w:rsidP="005F276E">
      <w:pPr>
        <w:spacing w:line="360" w:lineRule="auto"/>
        <w:ind w:right="-46"/>
        <w:jc w:val="both"/>
        <w:rPr>
          <w:rFonts w:ascii="Times New Roman" w:hAnsi="Times New Roman" w:cs="Times New Roman"/>
          <w:lang w:val="en-US"/>
        </w:rPr>
      </w:pPr>
      <w:r>
        <w:rPr>
          <w:rFonts w:ascii="Times New Roman" w:hAnsi="Times New Roman" w:cs="Times New Roman"/>
          <w:lang w:val="en-US"/>
        </w:rPr>
        <w:tab/>
        <w:t xml:space="preserve">I think that CCD is right, </w:t>
      </w:r>
      <w:commentRangeStart w:id="4"/>
      <w:r>
        <w:rPr>
          <w:rFonts w:ascii="Times New Roman" w:hAnsi="Times New Roman" w:cs="Times New Roman"/>
          <w:lang w:val="en-US"/>
        </w:rPr>
        <w:t>and so</w:t>
      </w:r>
      <w:commentRangeEnd w:id="4"/>
      <w:r w:rsidR="00051349">
        <w:rPr>
          <w:rStyle w:val="CommentReference"/>
        </w:rPr>
        <w:commentReference w:id="4"/>
      </w:r>
      <w:r>
        <w:rPr>
          <w:rFonts w:ascii="Times New Roman" w:hAnsi="Times New Roman" w:cs="Times New Roman"/>
          <w:lang w:val="en-US"/>
        </w:rPr>
        <w:t xml:space="preserve"> it can never be morally right to bring about a worse rather than better </w:t>
      </w:r>
      <w:proofErr w:type="gramStart"/>
      <w:r>
        <w:rPr>
          <w:rFonts w:ascii="Times New Roman" w:hAnsi="Times New Roman" w:cs="Times New Roman"/>
          <w:lang w:val="en-US"/>
        </w:rPr>
        <w:t>state of affairs</w:t>
      </w:r>
      <w:proofErr w:type="gramEnd"/>
      <w:r>
        <w:rPr>
          <w:rFonts w:ascii="Times New Roman" w:hAnsi="Times New Roman" w:cs="Times New Roman"/>
          <w:lang w:val="en-US"/>
        </w:rPr>
        <w:t xml:space="preserve">. I argue this in </w:t>
      </w:r>
      <w:r w:rsidR="006F5DDD">
        <w:rPr>
          <w:rFonts w:ascii="Times New Roman" w:hAnsi="Times New Roman" w:cs="Times New Roman"/>
          <w:lang w:val="en-US"/>
        </w:rPr>
        <w:t>two</w:t>
      </w:r>
      <w:r>
        <w:rPr>
          <w:rFonts w:ascii="Times New Roman" w:hAnsi="Times New Roman" w:cs="Times New Roman"/>
          <w:lang w:val="en-US"/>
        </w:rPr>
        <w:t xml:space="preserve"> </w:t>
      </w:r>
      <w:r w:rsidR="006F5DDD">
        <w:rPr>
          <w:rFonts w:ascii="Times New Roman" w:hAnsi="Times New Roman" w:cs="Times New Roman"/>
          <w:lang w:val="en-US"/>
        </w:rPr>
        <w:t>stages</w:t>
      </w:r>
      <w:r>
        <w:rPr>
          <w:rFonts w:ascii="Times New Roman" w:hAnsi="Times New Roman" w:cs="Times New Roman"/>
          <w:lang w:val="en-US"/>
        </w:rPr>
        <w:t xml:space="preserve">. First, I explicate </w:t>
      </w:r>
      <w:commentRangeStart w:id="5"/>
      <w:r>
        <w:rPr>
          <w:rFonts w:ascii="Times New Roman" w:hAnsi="Times New Roman" w:cs="Times New Roman"/>
          <w:lang w:val="en-US"/>
        </w:rPr>
        <w:t xml:space="preserve">Campbell’s </w:t>
      </w:r>
      <w:commentRangeEnd w:id="5"/>
      <w:r w:rsidR="00B20BE6">
        <w:rPr>
          <w:rStyle w:val="CommentReference"/>
        </w:rPr>
        <w:commentReference w:id="5"/>
      </w:r>
      <w:r>
        <w:rPr>
          <w:rFonts w:ascii="Times New Roman" w:hAnsi="Times New Roman" w:cs="Times New Roman"/>
          <w:lang w:val="en-US"/>
        </w:rPr>
        <w:t>objection to CCD</w:t>
      </w:r>
      <w:r w:rsidR="006F5DDD">
        <w:rPr>
          <w:rFonts w:ascii="Times New Roman" w:hAnsi="Times New Roman" w:cs="Times New Roman"/>
          <w:lang w:val="en-US"/>
        </w:rPr>
        <w:t xml:space="preserve">, highlighting conditions Campbell takes to be non-negotiable for a theory to </w:t>
      </w:r>
      <w:r w:rsidR="006F5DDD">
        <w:rPr>
          <w:rFonts w:ascii="Times New Roman" w:hAnsi="Times New Roman" w:cs="Times New Roman"/>
          <w:lang w:val="en-US"/>
        </w:rPr>
        <w:lastRenderedPageBreak/>
        <w:t>be consequentialist</w:t>
      </w:r>
      <w:r>
        <w:rPr>
          <w:rFonts w:ascii="Times New Roman" w:hAnsi="Times New Roman" w:cs="Times New Roman"/>
          <w:lang w:val="en-US"/>
        </w:rPr>
        <w:t>. I suggest that the strongest obstacle to CCD is agent-relative moral theory</w:t>
      </w:r>
      <w:r w:rsidR="00DD298B">
        <w:rPr>
          <w:rFonts w:ascii="Times New Roman" w:hAnsi="Times New Roman" w:cs="Times New Roman"/>
          <w:lang w:val="en-US"/>
        </w:rPr>
        <w:t>, and it what should be focused on</w:t>
      </w:r>
      <w:r>
        <w:rPr>
          <w:rFonts w:ascii="Times New Roman" w:hAnsi="Times New Roman" w:cs="Times New Roman"/>
          <w:lang w:val="en-US"/>
        </w:rPr>
        <w:t xml:space="preserve">. </w:t>
      </w:r>
      <w:r w:rsidR="006F5DDD">
        <w:rPr>
          <w:rFonts w:ascii="Times New Roman" w:hAnsi="Times New Roman" w:cs="Times New Roman"/>
          <w:lang w:val="en-US"/>
        </w:rPr>
        <w:t>Second</w:t>
      </w:r>
      <w:r>
        <w:rPr>
          <w:rFonts w:ascii="Times New Roman" w:hAnsi="Times New Roman" w:cs="Times New Roman"/>
          <w:lang w:val="en-US"/>
        </w:rPr>
        <w:t xml:space="preserve">, I </w:t>
      </w:r>
      <w:r w:rsidR="00DD298B">
        <w:rPr>
          <w:rFonts w:ascii="Times New Roman" w:hAnsi="Times New Roman" w:cs="Times New Roman"/>
          <w:lang w:val="en-US"/>
        </w:rPr>
        <w:t xml:space="preserve">argue that our ascriptions of “S is wrong because of X” are heavily dependent on the context of the subject. This, I suggest, gives evidence to suggest that consequentialism, even as a criterion of rightness, can be thought of as subjective. Once we allow for this subjectivity, we can incorporate agent-relative theories of rightness, without giving up any of the conditions Campbell suggests are non-negotiable for consequentialism. </w:t>
      </w:r>
    </w:p>
    <w:p w14:paraId="3419F8D0" w14:textId="77777777" w:rsidR="00DD298B" w:rsidRDefault="00DD298B" w:rsidP="005F276E">
      <w:pPr>
        <w:spacing w:line="360" w:lineRule="auto"/>
        <w:ind w:right="-46"/>
        <w:jc w:val="both"/>
        <w:rPr>
          <w:rFonts w:ascii="Times New Roman" w:hAnsi="Times New Roman" w:cs="Times New Roman"/>
          <w:lang w:val="en-US"/>
        </w:rPr>
      </w:pPr>
    </w:p>
    <w:p w14:paraId="4791EAAF" w14:textId="2119C15A" w:rsidR="00DD298B" w:rsidRPr="00DD298B" w:rsidRDefault="00DD298B" w:rsidP="005F276E">
      <w:pPr>
        <w:spacing w:line="360" w:lineRule="auto"/>
        <w:ind w:right="-46"/>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Against CCD</w:t>
      </w:r>
      <w:r>
        <w:rPr>
          <w:rFonts w:ascii="Times New Roman" w:hAnsi="Times New Roman" w:cs="Times New Roman"/>
          <w:lang w:val="en-US"/>
        </w:rPr>
        <w:t xml:space="preserve"> </w:t>
      </w:r>
    </w:p>
    <w:p w14:paraId="33B59FA5" w14:textId="518A20AB" w:rsidR="00DD298B" w:rsidRDefault="00DD298B" w:rsidP="00DD298B">
      <w:pPr>
        <w:spacing w:line="360" w:lineRule="auto"/>
        <w:ind w:right="-46" w:firstLine="720"/>
        <w:jc w:val="both"/>
        <w:rPr>
          <w:rFonts w:ascii="Times New Roman" w:eastAsiaTheme="minorEastAsia" w:hAnsi="Times New Roman" w:cs="Times New Roman"/>
          <w:lang w:val="en-US"/>
        </w:rPr>
      </w:pPr>
      <w:r>
        <w:rPr>
          <w:rFonts w:ascii="Times New Roman" w:hAnsi="Times New Roman" w:cs="Times New Roman"/>
          <w:lang w:val="en-US"/>
        </w:rPr>
        <w:t>For CCD to be false, one must show that there are certain features of consequentialism that are violated by some theory, no matter how you sketch that theory. This requires us to sketch what a consequentialist theory is, as minimally as possible. Following Campbell, a</w:t>
      </w:r>
      <w:r w:rsidR="000B5A7D">
        <w:rPr>
          <w:rFonts w:ascii="Times New Roman" w:hAnsi="Times New Roman" w:cs="Times New Roman"/>
          <w:lang w:val="en-US"/>
        </w:rPr>
        <w:t xml:space="preserve"> choice </w:t>
      </w:r>
      <w:r>
        <w:rPr>
          <w:rFonts w:ascii="Times New Roman" w:hAnsi="Times New Roman" w:cs="Times New Roman"/>
          <w:lang w:val="en-US"/>
        </w:rPr>
        <w:t xml:space="preserve">model is </w:t>
      </w:r>
      <m:oMath>
        <m:r>
          <w:rPr>
            <w:rFonts w:ascii="Cambria Math" w:hAnsi="Cambria Math" w:cs="Times New Roman"/>
            <w:lang w:val="en-US"/>
          </w:rPr>
          <m:t xml:space="preserve">M= ⟨A, W, </m:t>
        </m:r>
        <m:sSub>
          <m:sSubPr>
            <m:ctrlPr>
              <w:rPr>
                <w:rFonts w:ascii="Cambria Math" w:hAnsi="Cambria Math" w:cs="Times New Roman"/>
                <w:i/>
                <w:lang w:val="en-US"/>
              </w:rPr>
            </m:ctrlPr>
          </m:sSubPr>
          <m:e>
            <m:r>
              <w:rPr>
                <w:rFonts w:ascii="Cambria Math" w:hAnsi="Cambria Math" w:cs="Times New Roman"/>
                <w:lang w:val="en-US"/>
              </w:rPr>
              <m:t>≽</m:t>
            </m:r>
          </m:e>
          <m:sub>
            <m:r>
              <w:rPr>
                <w:rFonts w:ascii="Cambria Math" w:hAnsi="Cambria Math" w:cs="Times New Roman"/>
                <w:lang w:val="en-US"/>
              </w:rPr>
              <m:t>G</m:t>
            </m:r>
          </m:sub>
        </m:sSub>
        <m:r>
          <w:rPr>
            <w:rFonts w:ascii="Cambria Math" w:hAnsi="Cambria Math" w:cs="Times New Roman"/>
            <w:lang w:val="en-US"/>
          </w:rPr>
          <m:t xml:space="preserve">, R⟩ </m:t>
        </m:r>
      </m:oMath>
      <w:r>
        <w:rPr>
          <w:rFonts w:ascii="Times New Roman" w:eastAsiaTheme="minorEastAsia" w:hAnsi="Times New Roman" w:cs="Times New Roman"/>
          <w:lang w:val="en-US"/>
        </w:rPr>
        <w:t>where</w:t>
      </w:r>
      <w:r w:rsidR="007C7634">
        <w:rPr>
          <w:rStyle w:val="FootnoteReference"/>
          <w:rFonts w:ascii="Times New Roman" w:eastAsiaTheme="minorEastAsia" w:hAnsi="Times New Roman" w:cs="Times New Roman"/>
          <w:lang w:val="en-US"/>
        </w:rPr>
        <w:footnoteReference w:id="4"/>
      </w:r>
      <w:r>
        <w:rPr>
          <w:rFonts w:ascii="Times New Roman" w:eastAsiaTheme="minorEastAsia" w:hAnsi="Times New Roman" w:cs="Times New Roman"/>
          <w:lang w:val="en-US"/>
        </w:rPr>
        <w:t xml:space="preserve">: </w:t>
      </w:r>
    </w:p>
    <w:p w14:paraId="2857096F" w14:textId="3960A3BC" w:rsidR="00DD298B" w:rsidRDefault="00DD298B" w:rsidP="00DD298B">
      <w:pPr>
        <w:pStyle w:val="ListParagraph"/>
        <w:numPr>
          <w:ilvl w:val="0"/>
          <w:numId w:val="1"/>
        </w:numPr>
        <w:spacing w:line="360" w:lineRule="auto"/>
        <w:ind w:right="-46"/>
        <w:jc w:val="both"/>
        <w:rPr>
          <w:rFonts w:ascii="Times New Roman" w:eastAsiaTheme="minorEastAsia" w:hAnsi="Times New Roman" w:cs="Times New Roman"/>
          <w:lang w:val="en-US"/>
        </w:rPr>
      </w:pPr>
      <m:oMath>
        <m:r>
          <w:rPr>
            <w:rFonts w:ascii="Cambria Math" w:eastAsiaTheme="minorEastAsia" w:hAnsi="Cambria Math" w:cs="Times New Roman"/>
            <w:lang w:val="en-US"/>
          </w:rPr>
          <m:t xml:space="preserve">A= </m:t>
        </m:r>
        <m:r>
          <m:rPr>
            <m:lit/>
          </m:rPr>
          <w:rPr>
            <w:rFonts w:ascii="Cambria Math" w:eastAsiaTheme="minorEastAsia" w:hAnsi="Cambria Math" w:cs="Times New Roman"/>
            <w:lang w:val="en-US"/>
          </w:rPr>
          <m:t>{</m:t>
        </m:r>
        <m:r>
          <w:rPr>
            <w:rFonts w:ascii="Cambria Math" w:eastAsiaTheme="minorEastAsia" w:hAnsi="Cambria Math" w:cs="Times New Roman"/>
            <w:lang w:val="en-US"/>
          </w:rPr>
          <m:t>1,…,n</m:t>
        </m:r>
        <m:r>
          <m:rPr>
            <m:lit/>
          </m:rPr>
          <w:rPr>
            <w:rFonts w:ascii="Cambria Math" w:eastAsiaTheme="minorEastAsia" w:hAnsi="Cambria Math" w:cs="Times New Roman"/>
            <w:lang w:val="en-US"/>
          </w:rPr>
          <m:t>}</m:t>
        </m:r>
        <m:r>
          <w:rPr>
            <w:rFonts w:ascii="Cambria Math" w:eastAsiaTheme="minorEastAsia" w:hAnsi="Cambria Math" w:cs="Times New Roman"/>
            <w:lang w:val="en-US"/>
          </w:rPr>
          <m:t xml:space="preserve"> </m:t>
        </m:r>
      </m:oMath>
      <w:r>
        <w:rPr>
          <w:rFonts w:ascii="Times New Roman" w:eastAsiaTheme="minorEastAsia" w:hAnsi="Times New Roman" w:cs="Times New Roman"/>
          <w:lang w:val="en-US"/>
        </w:rPr>
        <w:t>is the set of all agents capable of moral action</w:t>
      </w:r>
    </w:p>
    <w:p w14:paraId="7C04A636" w14:textId="475A2CB7" w:rsidR="00DD298B" w:rsidRPr="00DD298B" w:rsidRDefault="00DD298B" w:rsidP="00DD298B">
      <w:pPr>
        <w:pStyle w:val="ListParagraph"/>
        <w:numPr>
          <w:ilvl w:val="0"/>
          <w:numId w:val="1"/>
        </w:numPr>
        <w:spacing w:line="360" w:lineRule="auto"/>
        <w:ind w:right="-46"/>
        <w:jc w:val="both"/>
        <w:rPr>
          <w:rFonts w:ascii="Times New Roman" w:eastAsiaTheme="minorEastAsia" w:hAnsi="Times New Roman" w:cs="Times New Roman"/>
          <w:lang w:val="en-US"/>
        </w:rPr>
      </w:pPr>
      <m:oMath>
        <m:r>
          <w:rPr>
            <w:rFonts w:ascii="Cambria Math" w:eastAsiaTheme="minorEastAsia" w:hAnsi="Cambria Math" w:cs="Times New Roman"/>
            <w:lang w:val="en-US"/>
          </w:rPr>
          <m:t>W</m:t>
        </m:r>
      </m:oMath>
      <w:r>
        <w:rPr>
          <w:rFonts w:ascii="Times New Roman" w:eastAsiaTheme="minorEastAsia" w:hAnsi="Times New Roman" w:cs="Times New Roman"/>
          <w:lang w:val="en-US"/>
        </w:rPr>
        <w:t xml:space="preserve"> is the set of possible worlds, which can be thought of as outcomes from choices available to the agent (we can form a surjective map from the set of choices to the set of worlds to derive the set of actions a world/outcome entails)</w:t>
      </w:r>
    </w:p>
    <w:p w14:paraId="43B554D9" w14:textId="3FA19D3B" w:rsidR="00DD298B" w:rsidRPr="00DD298B" w:rsidRDefault="00C63243" w:rsidP="00DD298B">
      <w:pPr>
        <w:pStyle w:val="ListParagraph"/>
        <w:numPr>
          <w:ilvl w:val="0"/>
          <w:numId w:val="1"/>
        </w:numPr>
        <w:spacing w:line="360" w:lineRule="auto"/>
        <w:ind w:right="-46"/>
        <w:jc w:val="both"/>
        <w:rPr>
          <w:rFonts w:ascii="Times New Roman" w:hAnsi="Times New Roman" w:cs="Times New Roman"/>
          <w:lang w:val="en-US"/>
        </w:rPr>
      </w:pP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m:t>
            </m:r>
          </m:e>
          <m:sub>
            <m:r>
              <w:rPr>
                <w:rFonts w:ascii="Cambria Math" w:eastAsiaTheme="minorEastAsia" w:hAnsi="Cambria Math" w:cs="Times New Roman"/>
                <w:lang w:val="en-US"/>
              </w:rPr>
              <m:t>G</m:t>
            </m:r>
          </m:sub>
        </m:sSub>
      </m:oMath>
      <w:r w:rsidR="00DD298B">
        <w:rPr>
          <w:rFonts w:ascii="Times New Roman" w:eastAsiaTheme="minorEastAsia" w:hAnsi="Times New Roman" w:cs="Times New Roman"/>
          <w:lang w:val="en-US"/>
        </w:rPr>
        <w:t xml:space="preserve"> is a linear preorder on </w:t>
      </w:r>
      <m:oMath>
        <m:r>
          <w:rPr>
            <w:rFonts w:ascii="Cambria Math" w:eastAsiaTheme="minorEastAsia" w:hAnsi="Cambria Math" w:cs="Times New Roman"/>
            <w:lang w:val="en-US"/>
          </w:rPr>
          <m:t>W</m:t>
        </m:r>
      </m:oMath>
      <w:r w:rsidR="00DD298B">
        <w:rPr>
          <w:rFonts w:ascii="Times New Roman" w:eastAsiaTheme="minorEastAsia" w:hAnsi="Times New Roman" w:cs="Times New Roman"/>
          <w:lang w:val="en-US"/>
        </w:rPr>
        <w:t xml:space="preserve"> (a world order), whereby each theory of the good as its corresponding linear preorder</w:t>
      </w:r>
    </w:p>
    <w:p w14:paraId="29FFB237" w14:textId="6235D3B3" w:rsidR="00DD298B" w:rsidRPr="00DD298B" w:rsidRDefault="00DD298B" w:rsidP="00DD298B">
      <w:pPr>
        <w:pStyle w:val="ListParagraph"/>
        <w:numPr>
          <w:ilvl w:val="1"/>
          <w:numId w:val="1"/>
        </w:numPr>
        <w:spacing w:line="360" w:lineRule="auto"/>
        <w:ind w:right="-46"/>
        <w:jc w:val="both"/>
        <w:rPr>
          <w:rFonts w:ascii="Times New Roman" w:hAnsi="Times New Roman" w:cs="Times New Roman"/>
          <w:lang w:val="en-US"/>
        </w:rPr>
      </w:pPr>
      <w:r>
        <w:rPr>
          <w:rFonts w:ascii="Times New Roman" w:hAnsi="Times New Roman" w:cs="Times New Roman"/>
          <w:lang w:val="en-US"/>
        </w:rPr>
        <w:t xml:space="preserve">So, </w:t>
      </w:r>
      <m:oMath>
        <m:sSub>
          <m:sSubPr>
            <m:ctrlPr>
              <w:rPr>
                <w:rFonts w:ascii="Cambria Math" w:hAnsi="Cambria Math" w:cs="Times New Roman"/>
                <w:i/>
                <w:lang w:val="en-US"/>
              </w:rPr>
            </m:ctrlPr>
          </m:sSubPr>
          <m:e>
            <m:r>
              <w:rPr>
                <w:rFonts w:ascii="Cambria Math" w:hAnsi="Cambria Math" w:cs="Times New Roman"/>
                <w:lang w:val="en-US"/>
              </w:rPr>
              <m:t>≽</m:t>
            </m:r>
          </m:e>
          <m:sub>
            <m:r>
              <w:rPr>
                <w:rFonts w:ascii="Cambria Math" w:hAnsi="Cambria Math" w:cs="Times New Roman"/>
                <w:lang w:val="en-US"/>
              </w:rPr>
              <m:t>G</m:t>
            </m:r>
          </m:sub>
        </m:sSub>
      </m:oMath>
      <w:r>
        <w:rPr>
          <w:rFonts w:ascii="Times New Roman" w:eastAsiaTheme="minorEastAsia" w:hAnsi="Times New Roman" w:cs="Times New Roman"/>
          <w:lang w:val="en-US"/>
        </w:rPr>
        <w:t xml:space="preserve"> is strongly connected (every element is comparable), transitive and reflexive </w:t>
      </w:r>
    </w:p>
    <w:p w14:paraId="51AF5952" w14:textId="26242A01" w:rsidR="005F276E" w:rsidRPr="00DD298B" w:rsidRDefault="00DD298B" w:rsidP="00DD298B">
      <w:pPr>
        <w:pStyle w:val="ListParagraph"/>
        <w:numPr>
          <w:ilvl w:val="0"/>
          <w:numId w:val="1"/>
        </w:numPr>
        <w:spacing w:line="360" w:lineRule="auto"/>
        <w:ind w:right="-46"/>
        <w:jc w:val="both"/>
        <w:rPr>
          <w:rFonts w:ascii="Times New Roman" w:hAnsi="Times New Roman" w:cs="Times New Roman"/>
          <w:lang w:val="en-US"/>
        </w:rPr>
      </w:pPr>
      <m:oMath>
        <m:r>
          <w:rPr>
            <w:rFonts w:ascii="Cambria Math" w:hAnsi="Cambria Math" w:cs="Times New Roman"/>
            <w:lang w:val="en-US"/>
          </w:rPr>
          <m:t>R:A×W→S</m:t>
        </m:r>
      </m:oMath>
      <w:r>
        <w:rPr>
          <w:rFonts w:ascii="Times New Roman" w:eastAsiaTheme="minorEastAsia" w:hAnsi="Times New Roman" w:cs="Times New Roman"/>
          <w:lang w:val="en-US"/>
        </w:rPr>
        <w:t xml:space="preserve"> is a rightness function such that </w:t>
      </w:r>
      <w:r>
        <w:rPr>
          <w:rFonts w:ascii="Times New Roman" w:hAnsi="Times New Roman" w:cs="Times New Roman"/>
          <w:lang w:val="en-US"/>
        </w:rPr>
        <w:t xml:space="preserve">it maps a set of possible worlds onto a subset </w:t>
      </w:r>
      <m:oMath>
        <m:r>
          <w:rPr>
            <w:rFonts w:ascii="Cambria Math" w:hAnsi="Cambria Math" w:cs="Times New Roman"/>
            <w:lang w:val="en-US"/>
          </w:rPr>
          <m:t>S</m:t>
        </m:r>
      </m:oMath>
      <w:r>
        <w:rPr>
          <w:rFonts w:ascii="Times New Roman" w:hAnsi="Times New Roman" w:cs="Times New Roman"/>
          <w:lang w:val="en-US"/>
        </w:rPr>
        <w:t xml:space="preserve">, where </w:t>
      </w:r>
      <m:oMath>
        <m:r>
          <w:rPr>
            <w:rFonts w:ascii="Cambria Math" w:hAnsi="Cambria Math" w:cs="Times New Roman"/>
            <w:lang w:val="en-US"/>
          </w:rPr>
          <m:t>S</m:t>
        </m:r>
      </m:oMath>
      <w:r>
        <w:rPr>
          <w:rFonts w:ascii="Times New Roman" w:eastAsiaTheme="minorEastAsia" w:hAnsi="Times New Roman" w:cs="Times New Roman"/>
          <w:lang w:val="en-US"/>
        </w:rPr>
        <w:t xml:space="preserve"> may be thought of the greatest worlds in </w:t>
      </w:r>
      <m:oMath>
        <m:r>
          <w:rPr>
            <w:rFonts w:ascii="Cambria Math" w:eastAsiaTheme="minorEastAsia" w:hAnsi="Cambria Math" w:cs="Times New Roman"/>
            <w:lang w:val="en-US"/>
          </w:rPr>
          <m:t>W</m:t>
        </m:r>
      </m:oMath>
      <w:r>
        <w:rPr>
          <w:rFonts w:ascii="Times New Roman" w:eastAsiaTheme="minorEastAsia" w:hAnsi="Times New Roman" w:cs="Times New Roman"/>
          <w:lang w:val="en-US"/>
        </w:rPr>
        <w:t xml:space="preserve"> according to </w:t>
      </w:r>
      <m:oMath>
        <m:r>
          <w:rPr>
            <w:rFonts w:ascii="Cambria Math" w:eastAsiaTheme="minorEastAsia" w:hAnsi="Cambria Math" w:cs="Times New Roman"/>
            <w:lang w:val="en-US"/>
          </w:rPr>
          <m:t>≽</m:t>
        </m:r>
      </m:oMath>
    </w:p>
    <w:p w14:paraId="1296E372" w14:textId="4D9132E9" w:rsidR="00DD298B" w:rsidRDefault="00DD298B" w:rsidP="00DD298B">
      <w:pPr>
        <w:spacing w:line="360" w:lineRule="auto"/>
        <w:ind w:right="-46" w:firstLine="720"/>
        <w:jc w:val="both"/>
        <w:rPr>
          <w:rFonts w:ascii="Times New Roman" w:hAnsi="Times New Roman" w:cs="Times New Roman"/>
          <w:lang w:val="en-US"/>
        </w:rPr>
      </w:pPr>
      <w:r>
        <w:rPr>
          <w:rFonts w:ascii="Times New Roman" w:hAnsi="Times New Roman" w:cs="Times New Roman"/>
          <w:lang w:val="en-US"/>
        </w:rPr>
        <w:t>Quite controversially, I think, Campbell takes consequentialism to be the thesis that “</w:t>
      </w:r>
      <m:oMath>
        <m:r>
          <w:rPr>
            <w:rFonts w:ascii="Cambria Math" w:hAnsi="Cambria Math" w:cs="Times New Roman"/>
            <w:lang w:val="en-US"/>
          </w:rPr>
          <m:t>R</m:t>
        </m:r>
      </m:oMath>
      <w:r>
        <w:rPr>
          <w:rFonts w:ascii="Times New Roman" w:eastAsiaTheme="minorEastAsia" w:hAnsi="Times New Roman" w:cs="Times New Roman"/>
          <w:lang w:val="en-US"/>
        </w:rPr>
        <w:t xml:space="preserve"> maximises exactly one complete world order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m:t>
            </m:r>
          </m:e>
          <m:sub>
            <m:r>
              <w:rPr>
                <w:rFonts w:ascii="Cambria Math" w:eastAsiaTheme="minorEastAsia" w:hAnsi="Cambria Math" w:cs="Times New Roman"/>
                <w:lang w:val="en-US"/>
              </w:rPr>
              <m:t>G</m:t>
            </m:r>
          </m:sub>
        </m:sSub>
      </m:oMath>
      <w:r w:rsidR="000B5A7D">
        <w:rPr>
          <w:rFonts w:ascii="Times New Roman" w:eastAsiaTheme="minorEastAsia" w:hAnsi="Times New Roman" w:cs="Times New Roman"/>
          <w:lang w:val="en-US"/>
        </w:rPr>
        <w:t>” (C)</w:t>
      </w:r>
      <w:r>
        <w:rPr>
          <w:rFonts w:ascii="Times New Roman" w:eastAsiaTheme="minorEastAsia" w:hAnsi="Times New Roman" w:cs="Times New Roman"/>
          <w:lang w:val="en-US"/>
        </w:rPr>
        <w:t>.</w:t>
      </w:r>
      <w:r>
        <w:rPr>
          <w:rFonts w:ascii="Times New Roman" w:hAnsi="Times New Roman" w:cs="Times New Roman"/>
          <w:lang w:val="en-US"/>
        </w:rPr>
        <w:t xml:space="preserve"> Accordingly, Campbell shows that the following conditions are equivalent to Consequentialism: </w:t>
      </w:r>
    </w:p>
    <w:p w14:paraId="6302B946" w14:textId="5F282FA1" w:rsidR="00DD298B" w:rsidRPr="00DD298B" w:rsidRDefault="00DD298B" w:rsidP="00DD298B">
      <w:pPr>
        <w:pStyle w:val="ListParagraph"/>
        <w:numPr>
          <w:ilvl w:val="0"/>
          <w:numId w:val="2"/>
        </w:numPr>
        <w:spacing w:line="360" w:lineRule="auto"/>
        <w:ind w:right="-46"/>
        <w:jc w:val="both"/>
        <w:rPr>
          <w:rFonts w:ascii="Times New Roman" w:hAnsi="Times New Roman" w:cs="Times New Roman"/>
          <w:lang w:val="en-US"/>
        </w:rPr>
      </w:pPr>
      <w:r>
        <w:rPr>
          <w:rFonts w:ascii="Times New Roman" w:hAnsi="Times New Roman" w:cs="Times New Roman"/>
          <w:lang w:val="en-US"/>
        </w:rPr>
        <w:t xml:space="preserve">Agent Neutrality (AN): </w:t>
      </w:r>
      <m:oMath>
        <m:r>
          <w:rPr>
            <w:rFonts w:ascii="Cambria Math" w:hAnsi="Cambria Math" w:cs="Times New Roman"/>
            <w:lang w:val="en-US"/>
          </w:rPr>
          <m:t xml:space="preserve">∀i,j∈A: </m:t>
        </m:r>
        <m:sSub>
          <m:sSubPr>
            <m:ctrlPr>
              <w:rPr>
                <w:rFonts w:ascii="Cambria Math" w:hAnsi="Cambria Math" w:cs="Times New Roman"/>
                <w:i/>
                <w:lang w:val="en-US"/>
              </w:rPr>
            </m:ctrlPr>
          </m:sSubPr>
          <m:e>
            <m:r>
              <w:rPr>
                <w:rFonts w:ascii="Cambria Math" w:hAnsi="Cambria Math" w:cs="Times New Roman"/>
                <w:lang w:val="en-US"/>
              </w:rPr>
              <m:t>R</m:t>
            </m:r>
          </m:e>
          <m:sub>
            <m:r>
              <w:rPr>
                <w:rFonts w:ascii="Cambria Math" w:hAnsi="Cambria Math" w:cs="Times New Roman"/>
                <w:lang w:val="en-US"/>
              </w:rPr>
              <m:t>i</m:t>
            </m:r>
          </m:sub>
        </m:sSub>
        <m:d>
          <m:dPr>
            <m:ctrlPr>
              <w:rPr>
                <w:rFonts w:ascii="Cambria Math" w:hAnsi="Cambria Math" w:cs="Times New Roman"/>
                <w:i/>
                <w:lang w:val="en-US"/>
              </w:rPr>
            </m:ctrlPr>
          </m:dPr>
          <m:e>
            <m:r>
              <w:rPr>
                <w:rFonts w:ascii="Cambria Math" w:hAnsi="Cambria Math" w:cs="Times New Roman"/>
                <w:lang w:val="en-US"/>
              </w:rPr>
              <m:t>W</m:t>
            </m:r>
          </m:e>
        </m:d>
        <m:r>
          <w:rPr>
            <w:rFonts w:ascii="Cambria Math" w:hAnsi="Cambria Math" w:cs="Times New Roman"/>
            <w:lang w:val="en-US"/>
          </w:rPr>
          <m:t xml:space="preserve">= </m:t>
        </m:r>
        <m:sSub>
          <m:sSubPr>
            <m:ctrlPr>
              <w:rPr>
                <w:rFonts w:ascii="Cambria Math" w:hAnsi="Cambria Math" w:cs="Times New Roman"/>
                <w:i/>
                <w:lang w:val="en-US"/>
              </w:rPr>
            </m:ctrlPr>
          </m:sSubPr>
          <m:e>
            <m:r>
              <w:rPr>
                <w:rFonts w:ascii="Cambria Math" w:hAnsi="Cambria Math" w:cs="Times New Roman"/>
                <w:lang w:val="en-US"/>
              </w:rPr>
              <m:t>R</m:t>
            </m:r>
          </m:e>
          <m:sub>
            <m:r>
              <w:rPr>
                <w:rFonts w:ascii="Cambria Math" w:hAnsi="Cambria Math" w:cs="Times New Roman"/>
                <w:lang w:val="en-US"/>
              </w:rPr>
              <m:t>j</m:t>
            </m:r>
          </m:sub>
        </m:sSub>
        <m:d>
          <m:dPr>
            <m:ctrlPr>
              <w:rPr>
                <w:rFonts w:ascii="Cambria Math" w:hAnsi="Cambria Math" w:cs="Times New Roman"/>
                <w:i/>
                <w:lang w:val="en-US"/>
              </w:rPr>
            </m:ctrlPr>
          </m:dPr>
          <m:e>
            <m:r>
              <w:rPr>
                <w:rFonts w:ascii="Cambria Math" w:hAnsi="Cambria Math" w:cs="Times New Roman"/>
                <w:lang w:val="en-US"/>
              </w:rPr>
              <m:t>W</m:t>
            </m:r>
          </m:e>
        </m:d>
        <m:r>
          <w:rPr>
            <w:rFonts w:ascii="Cambria Math" w:eastAsiaTheme="minorEastAsia" w:hAnsi="Cambria Math" w:cs="Times New Roman"/>
            <w:lang w:val="en-US"/>
          </w:rPr>
          <m:t xml:space="preserve"> </m:t>
        </m:r>
      </m:oMath>
    </w:p>
    <w:p w14:paraId="2B8E3F5E" w14:textId="5A9B6797" w:rsidR="00DD298B" w:rsidRPr="00DD298B" w:rsidRDefault="00DD298B" w:rsidP="00DD298B">
      <w:pPr>
        <w:pStyle w:val="ListParagraph"/>
        <w:numPr>
          <w:ilvl w:val="0"/>
          <w:numId w:val="2"/>
        </w:numPr>
        <w:spacing w:line="360" w:lineRule="auto"/>
        <w:ind w:right="-46"/>
        <w:jc w:val="both"/>
        <w:rPr>
          <w:rFonts w:ascii="Times New Roman" w:hAnsi="Times New Roman" w:cs="Times New Roman"/>
          <w:lang w:val="en-US"/>
        </w:rPr>
      </w:pPr>
      <w:r>
        <w:rPr>
          <w:rFonts w:ascii="Times New Roman" w:hAnsi="Times New Roman" w:cs="Times New Roman"/>
          <w:lang w:val="en-US"/>
        </w:rPr>
        <w:t xml:space="preserve">No Moral Dilemmas (NMD): </w:t>
      </w:r>
      <m:oMath>
        <m:sSub>
          <m:sSubPr>
            <m:ctrlPr>
              <w:rPr>
                <w:rFonts w:ascii="Cambria Math" w:hAnsi="Cambria Math" w:cs="Times New Roman"/>
                <w:i/>
                <w:lang w:val="en-US"/>
              </w:rPr>
            </m:ctrlPr>
          </m:sSubPr>
          <m:e>
            <m:r>
              <w:rPr>
                <w:rFonts w:ascii="Cambria Math" w:hAnsi="Cambria Math" w:cs="Times New Roman"/>
                <w:lang w:val="en-US"/>
              </w:rPr>
              <m:t>R</m:t>
            </m:r>
          </m:e>
          <m:sub>
            <m:r>
              <w:rPr>
                <w:rFonts w:ascii="Cambria Math" w:hAnsi="Cambria Math" w:cs="Times New Roman"/>
                <w:lang w:val="en-US"/>
              </w:rPr>
              <m:t>i</m:t>
            </m:r>
          </m:sub>
        </m:sSub>
        <m:d>
          <m:dPr>
            <m:ctrlPr>
              <w:rPr>
                <w:rFonts w:ascii="Cambria Math" w:hAnsi="Cambria Math" w:cs="Times New Roman"/>
                <w:i/>
                <w:lang w:val="en-US"/>
              </w:rPr>
            </m:ctrlPr>
          </m:dPr>
          <m:e>
            <m:r>
              <w:rPr>
                <w:rFonts w:ascii="Cambria Math" w:hAnsi="Cambria Math" w:cs="Times New Roman"/>
                <w:lang w:val="en-US"/>
              </w:rPr>
              <m:t>W</m:t>
            </m:r>
          </m:e>
        </m:d>
      </m:oMath>
      <w:r>
        <w:rPr>
          <w:rFonts w:ascii="Times New Roman" w:eastAsiaTheme="minorEastAsia" w:hAnsi="Times New Roman" w:cs="Times New Roman"/>
          <w:lang w:val="en-US"/>
        </w:rPr>
        <w:t xml:space="preserve"> is always non-empty</w:t>
      </w:r>
    </w:p>
    <w:p w14:paraId="77CA7A91" w14:textId="2FE0D0A0" w:rsidR="00DD298B" w:rsidRPr="000B5A7D" w:rsidRDefault="00DD298B" w:rsidP="00DD298B">
      <w:pPr>
        <w:pStyle w:val="ListParagraph"/>
        <w:numPr>
          <w:ilvl w:val="0"/>
          <w:numId w:val="2"/>
        </w:numPr>
        <w:spacing w:line="360" w:lineRule="auto"/>
        <w:ind w:right="-46"/>
        <w:jc w:val="both"/>
        <w:rPr>
          <w:rFonts w:ascii="Times New Roman" w:hAnsi="Times New Roman" w:cs="Times New Roman"/>
          <w:lang w:val="en-US"/>
        </w:rPr>
      </w:pPr>
      <w:r>
        <w:rPr>
          <w:rFonts w:ascii="Times New Roman" w:eastAsiaTheme="minorEastAsia" w:hAnsi="Times New Roman" w:cs="Times New Roman"/>
          <w:lang w:val="en-US"/>
        </w:rPr>
        <w:t xml:space="preserve">Dominance (D): If outcome </w:t>
      </w:r>
      <m:oMath>
        <m:r>
          <w:rPr>
            <w:rFonts w:ascii="Cambria Math" w:eastAsiaTheme="minorEastAsia" w:hAnsi="Cambria Math" w:cs="Times New Roman"/>
            <w:lang w:val="en-US"/>
          </w:rPr>
          <m:t>y</m:t>
        </m:r>
      </m:oMath>
      <w:r>
        <w:rPr>
          <w:rFonts w:ascii="Times New Roman" w:eastAsiaTheme="minorEastAsia" w:hAnsi="Times New Roman" w:cs="Times New Roman"/>
          <w:lang w:val="en-US"/>
        </w:rPr>
        <w:t xml:space="preserve"> is taken to be better than another outcome </w:t>
      </w:r>
      <m:oMath>
        <m:r>
          <w:rPr>
            <w:rFonts w:ascii="Cambria Math" w:eastAsiaTheme="minorEastAsia" w:hAnsi="Cambria Math" w:cs="Times New Roman"/>
            <w:lang w:val="en-US"/>
          </w:rPr>
          <m:t>x</m:t>
        </m:r>
      </m:oMath>
      <w:r>
        <w:rPr>
          <w:rFonts w:ascii="Times New Roman" w:eastAsiaTheme="minorEastAsia" w:hAnsi="Times New Roman" w:cs="Times New Roman"/>
          <w:lang w:val="en-US"/>
        </w:rPr>
        <w:t xml:space="preserve">, then the existence of </w:t>
      </w:r>
      <m:oMath>
        <m:r>
          <w:rPr>
            <w:rFonts w:ascii="Cambria Math" w:eastAsiaTheme="minorEastAsia" w:hAnsi="Cambria Math" w:cs="Times New Roman"/>
            <w:lang w:val="en-US"/>
          </w:rPr>
          <m:t>y</m:t>
        </m:r>
      </m:oMath>
      <w:r>
        <w:rPr>
          <w:rFonts w:ascii="Times New Roman" w:eastAsiaTheme="minorEastAsia" w:hAnsi="Times New Roman" w:cs="Times New Roman"/>
          <w:lang w:val="en-US"/>
        </w:rPr>
        <w:t xml:space="preserve"> is sufficient to render </w:t>
      </w:r>
      <m:oMath>
        <m:r>
          <w:rPr>
            <w:rFonts w:ascii="Cambria Math" w:eastAsiaTheme="minorEastAsia" w:hAnsi="Cambria Math" w:cs="Times New Roman"/>
            <w:lang w:val="en-US"/>
          </w:rPr>
          <m:t>x</m:t>
        </m:r>
      </m:oMath>
      <w:r>
        <w:rPr>
          <w:rFonts w:ascii="Times New Roman" w:eastAsiaTheme="minorEastAsia" w:hAnsi="Times New Roman" w:cs="Times New Roman"/>
          <w:lang w:val="en-US"/>
        </w:rPr>
        <w:t xml:space="preserve"> impermissible</w:t>
      </w:r>
      <w:r w:rsidR="000B5A7D">
        <w:rPr>
          <w:rFonts w:ascii="Times New Roman" w:eastAsiaTheme="minorEastAsia" w:hAnsi="Times New Roman" w:cs="Times New Roman"/>
          <w:lang w:val="en-US"/>
        </w:rPr>
        <w:t xml:space="preserve"> in any outcome</w:t>
      </w:r>
    </w:p>
    <w:p w14:paraId="2B625AF8" w14:textId="169091B9" w:rsidR="000B5A7D" w:rsidRPr="000B5A7D" w:rsidRDefault="000B5A7D" w:rsidP="000B5A7D">
      <w:pPr>
        <w:spacing w:line="360" w:lineRule="auto"/>
        <w:ind w:right="-46" w:firstLine="720"/>
        <w:jc w:val="both"/>
        <w:rPr>
          <w:rFonts w:ascii="Times New Roman" w:hAnsi="Times New Roman" w:cs="Times New Roman"/>
          <w:lang w:val="en-US"/>
        </w:rPr>
      </w:pPr>
      <w:r>
        <w:rPr>
          <w:rFonts w:ascii="Times New Roman" w:hAnsi="Times New Roman" w:cs="Times New Roman"/>
          <w:lang w:val="en-US"/>
        </w:rPr>
        <w:lastRenderedPageBreak/>
        <w:t xml:space="preserve">In constructing this theory, it is not quite clear which direction Campbell begins from: does he think begin from the thesis C and establishes AN, NMD, D? Or does he think that AN, NMD and D are non-negotiable first, and then C results from their conjunction? </w:t>
      </w:r>
    </w:p>
    <w:p w14:paraId="278F96E5" w14:textId="429D5936" w:rsidR="00DD298B" w:rsidRDefault="000B5A7D" w:rsidP="00DD298B">
      <w:pPr>
        <w:spacing w:line="360" w:lineRule="auto"/>
        <w:ind w:right="-46" w:firstLine="720"/>
        <w:jc w:val="both"/>
        <w:rPr>
          <w:rFonts w:ascii="Times New Roman" w:hAnsi="Times New Roman" w:cs="Times New Roman"/>
          <w:lang w:val="en-US"/>
        </w:rPr>
      </w:pPr>
      <w:r>
        <w:rPr>
          <w:rFonts w:ascii="Times New Roman" w:hAnsi="Times New Roman" w:cs="Times New Roman"/>
          <w:lang w:val="en-US"/>
        </w:rPr>
        <w:t>To investigate, let us</w:t>
      </w:r>
      <w:r w:rsidR="00DD298B">
        <w:rPr>
          <w:rFonts w:ascii="Times New Roman" w:hAnsi="Times New Roman" w:cs="Times New Roman"/>
          <w:lang w:val="en-US"/>
        </w:rPr>
        <w:t xml:space="preserve"> take stock of Campbell’s assumptions. Firstly, he takes consequentialism to be purely an extensional thesis of the right</w:t>
      </w:r>
      <w:r>
        <w:rPr>
          <w:rFonts w:ascii="Times New Roman" w:hAnsi="Times New Roman" w:cs="Times New Roman"/>
          <w:lang w:val="en-US"/>
        </w:rPr>
        <w:t xml:space="preserve"> (E)</w:t>
      </w:r>
      <w:r w:rsidR="00DD298B">
        <w:rPr>
          <w:rFonts w:ascii="Times New Roman" w:hAnsi="Times New Roman" w:cs="Times New Roman"/>
          <w:lang w:val="en-US"/>
        </w:rPr>
        <w:t xml:space="preserve">. Consequentialism therefore is merely about which actions are right – it makes no claim that an action is right </w:t>
      </w:r>
      <w:r w:rsidR="00DD298B" w:rsidRPr="000B5A7D">
        <w:rPr>
          <w:rFonts w:ascii="Times New Roman" w:hAnsi="Times New Roman" w:cs="Times New Roman"/>
          <w:i/>
          <w:iCs/>
          <w:lang w:val="en-US"/>
        </w:rPr>
        <w:t>because</w:t>
      </w:r>
      <w:r w:rsidR="00DD298B">
        <w:rPr>
          <w:rFonts w:ascii="Times New Roman" w:hAnsi="Times New Roman" w:cs="Times New Roman"/>
          <w:lang w:val="en-US"/>
        </w:rPr>
        <w:t xml:space="preserve"> it maximises the good</w:t>
      </w:r>
      <w:r>
        <w:rPr>
          <w:rFonts w:ascii="Times New Roman" w:hAnsi="Times New Roman" w:cs="Times New Roman"/>
          <w:lang w:val="en-US"/>
        </w:rPr>
        <w:t xml:space="preserve">. Secondly, consequentialism is taken to be a wholly objective criterion of rightness (O): this means that whether an action is right depends on what </w:t>
      </w:r>
      <w:proofErr w:type="gramStart"/>
      <w:r w:rsidRPr="000B5A7D">
        <w:rPr>
          <w:rFonts w:ascii="Times New Roman" w:hAnsi="Times New Roman" w:cs="Times New Roman"/>
          <w:i/>
          <w:iCs/>
          <w:lang w:val="en-US"/>
        </w:rPr>
        <w:t>actually</w:t>
      </w:r>
      <w:r>
        <w:rPr>
          <w:rFonts w:ascii="Times New Roman" w:hAnsi="Times New Roman" w:cs="Times New Roman"/>
          <w:lang w:val="en-US"/>
        </w:rPr>
        <w:t xml:space="preserve"> happens</w:t>
      </w:r>
      <w:proofErr w:type="gramEnd"/>
      <w:r>
        <w:rPr>
          <w:rFonts w:ascii="Times New Roman" w:hAnsi="Times New Roman" w:cs="Times New Roman"/>
          <w:lang w:val="en-US"/>
        </w:rPr>
        <w:t xml:space="preserve"> or what the probabilities of what </w:t>
      </w:r>
      <w:proofErr w:type="gramStart"/>
      <w:r>
        <w:rPr>
          <w:rFonts w:ascii="Times New Roman" w:hAnsi="Times New Roman" w:cs="Times New Roman"/>
          <w:lang w:val="en-US"/>
        </w:rPr>
        <w:t>happens</w:t>
      </w:r>
      <w:proofErr w:type="gramEnd"/>
      <w:r>
        <w:rPr>
          <w:rFonts w:ascii="Times New Roman" w:hAnsi="Times New Roman" w:cs="Times New Roman"/>
          <w:lang w:val="en-US"/>
        </w:rPr>
        <w:t xml:space="preserve"> </w:t>
      </w:r>
      <w:proofErr w:type="gramStart"/>
      <w:r w:rsidRPr="000B5A7D">
        <w:rPr>
          <w:rFonts w:ascii="Times New Roman" w:hAnsi="Times New Roman" w:cs="Times New Roman"/>
          <w:i/>
          <w:iCs/>
          <w:lang w:val="en-US"/>
        </w:rPr>
        <w:t>actually</w:t>
      </w:r>
      <w:r>
        <w:rPr>
          <w:rFonts w:ascii="Times New Roman" w:hAnsi="Times New Roman" w:cs="Times New Roman"/>
          <w:lang w:val="en-US"/>
        </w:rPr>
        <w:t xml:space="preserve"> are</w:t>
      </w:r>
      <w:proofErr w:type="gramEnd"/>
      <w:r>
        <w:rPr>
          <w:rFonts w:ascii="Times New Roman" w:hAnsi="Times New Roman" w:cs="Times New Roman"/>
          <w:lang w:val="en-US"/>
        </w:rPr>
        <w:t>, and not what the agent thinks the outcomes/probabilities are (it is this which I take issue with). It seems clear that the former interpretation is what is most congenial with his assumptions, for if consequentialism is purely extensional and objective, intuitively, we might think that there is a unique extension that is shared by the maximization of a correspondingly unique world order.</w:t>
      </w:r>
    </w:p>
    <w:p w14:paraId="763E89EF" w14:textId="2D0E694F" w:rsidR="000B5A7D" w:rsidRDefault="000B5A7D" w:rsidP="00DD298B">
      <w:pPr>
        <w:spacing w:line="360" w:lineRule="auto"/>
        <w:ind w:right="-46" w:firstLine="720"/>
        <w:jc w:val="both"/>
        <w:rPr>
          <w:rFonts w:ascii="Times New Roman" w:hAnsi="Times New Roman" w:cs="Times New Roman"/>
          <w:lang w:val="en-US"/>
        </w:rPr>
      </w:pPr>
      <w:r>
        <w:rPr>
          <w:rFonts w:ascii="Times New Roman" w:hAnsi="Times New Roman" w:cs="Times New Roman"/>
          <w:lang w:val="en-US"/>
        </w:rPr>
        <w:t>We can now set out the objection. The most powerful objection to CCD strikes at AN</w:t>
      </w:r>
      <w:r w:rsidR="007C7634">
        <w:rPr>
          <w:rStyle w:val="FootnoteReference"/>
          <w:rFonts w:ascii="Times New Roman" w:hAnsi="Times New Roman" w:cs="Times New Roman"/>
          <w:lang w:val="en-US"/>
        </w:rPr>
        <w:footnoteReference w:id="5"/>
      </w:r>
      <w:r>
        <w:rPr>
          <w:rFonts w:ascii="Times New Roman" w:hAnsi="Times New Roman" w:cs="Times New Roman"/>
          <w:lang w:val="en-US"/>
        </w:rPr>
        <w:t xml:space="preserve">: Consider a theory that says rights are side constraints to your actions. And consider that you have a choice to kill Voldemort before he kills everyone </w:t>
      </w:r>
      <w:commentRangeStart w:id="6"/>
      <w:r>
        <w:rPr>
          <w:rFonts w:ascii="Times New Roman" w:hAnsi="Times New Roman" w:cs="Times New Roman"/>
          <w:lang w:val="en-US"/>
        </w:rPr>
        <w:t>else</w:t>
      </w:r>
      <w:commentRangeEnd w:id="6"/>
      <w:r w:rsidR="0090747B">
        <w:rPr>
          <w:rStyle w:val="CommentReference"/>
        </w:rPr>
        <w:commentReference w:id="6"/>
      </w:r>
      <w:r>
        <w:rPr>
          <w:rFonts w:ascii="Times New Roman" w:hAnsi="Times New Roman" w:cs="Times New Roman"/>
          <w:lang w:val="en-US"/>
        </w:rPr>
        <w:t xml:space="preserve">. A theory that says rights are side constraints says that you cannot kill Voldemort because </w:t>
      </w:r>
      <w:r>
        <w:rPr>
          <w:rFonts w:ascii="Times New Roman" w:hAnsi="Times New Roman" w:cs="Times New Roman"/>
          <w:i/>
          <w:iCs/>
          <w:lang w:val="en-US"/>
        </w:rPr>
        <w:t xml:space="preserve">you </w:t>
      </w:r>
      <w:r>
        <w:rPr>
          <w:rFonts w:ascii="Times New Roman" w:hAnsi="Times New Roman" w:cs="Times New Roman"/>
          <w:lang w:val="en-US"/>
        </w:rPr>
        <w:t xml:space="preserve">cannot kill anyone; a utilitarian of rights would say that you can because fewer rights are violated. This runs against AN because it is agent-relative – on my rightness function, the world in which Voldemort kills everyone else is the best, while on Voldemort’s rightness function, the world in which I kill him is the best. So, this clearly violates </w:t>
      </w:r>
      <w:commentRangeStart w:id="7"/>
      <w:r>
        <w:rPr>
          <w:rFonts w:ascii="Times New Roman" w:hAnsi="Times New Roman" w:cs="Times New Roman"/>
          <w:lang w:val="en-US"/>
        </w:rPr>
        <w:t>AN</w:t>
      </w:r>
      <w:commentRangeEnd w:id="7"/>
      <w:r w:rsidR="005F7E82">
        <w:rPr>
          <w:rStyle w:val="CommentReference"/>
        </w:rPr>
        <w:commentReference w:id="7"/>
      </w:r>
      <w:r>
        <w:rPr>
          <w:rFonts w:ascii="Times New Roman" w:hAnsi="Times New Roman" w:cs="Times New Roman"/>
          <w:lang w:val="en-US"/>
        </w:rPr>
        <w:t xml:space="preserve">. </w:t>
      </w:r>
    </w:p>
    <w:p w14:paraId="499A0402" w14:textId="24A5ED14" w:rsidR="000B5A7D" w:rsidRPr="005F1C90" w:rsidRDefault="000B5A7D" w:rsidP="00DD298B">
      <w:pPr>
        <w:spacing w:line="360" w:lineRule="auto"/>
        <w:ind w:right="-46" w:firstLine="720"/>
        <w:jc w:val="both"/>
        <w:rPr>
          <w:rFonts w:ascii="Times New Roman" w:hAnsi="Times New Roman" w:cs="Times New Roman"/>
          <w:lang w:val="en-US"/>
        </w:rPr>
      </w:pPr>
      <w:r>
        <w:rPr>
          <w:rFonts w:ascii="Times New Roman" w:hAnsi="Times New Roman" w:cs="Times New Roman"/>
          <w:lang w:val="en-US"/>
        </w:rPr>
        <w:t xml:space="preserve">I take this to be the strongest argument for two reasons. First, it seems that many of the other objections </w:t>
      </w:r>
      <w:r w:rsidR="005F1C90">
        <w:rPr>
          <w:rFonts w:ascii="Times New Roman" w:hAnsi="Times New Roman" w:cs="Times New Roman"/>
          <w:lang w:val="en-US"/>
        </w:rPr>
        <w:t>takes issue with only the maximization structure of consequentialism, which need not be necessary</w:t>
      </w:r>
      <w:r>
        <w:rPr>
          <w:rFonts w:ascii="Times New Roman" w:hAnsi="Times New Roman" w:cs="Times New Roman"/>
          <w:lang w:val="en-US"/>
        </w:rPr>
        <w:t xml:space="preserve">. Take Satisficing for example, which ostensibly violates dominance. Suppose Satisficing is the thesis that an alternative x is right </w:t>
      </w:r>
      <w:proofErr w:type="spellStart"/>
      <w:r>
        <w:rPr>
          <w:rFonts w:ascii="Times New Roman" w:hAnsi="Times New Roman" w:cs="Times New Roman"/>
          <w:lang w:val="en-US"/>
        </w:rPr>
        <w:t>iff</w:t>
      </w:r>
      <w:proofErr w:type="spellEnd"/>
      <w:r>
        <w:rPr>
          <w:rFonts w:ascii="Times New Roman" w:hAnsi="Times New Roman" w:cs="Times New Roman"/>
          <w:lang w:val="en-US"/>
        </w:rPr>
        <w:t xml:space="preserve"> the total well-being in x is at least as great as 0.8 times the total well-being in every alternative. Assume that x is right in situation S1 and y is not. Then, in S2, we replace z with z* such that y is now permissible under the thesis</w:t>
      </w:r>
      <w:r w:rsidR="007C7634">
        <w:rPr>
          <w:rStyle w:val="FootnoteReference"/>
          <w:rFonts w:ascii="Times New Roman" w:hAnsi="Times New Roman" w:cs="Times New Roman"/>
          <w:lang w:val="en-US"/>
        </w:rPr>
        <w:footnoteReference w:id="6"/>
      </w:r>
      <w:r>
        <w:rPr>
          <w:rFonts w:ascii="Times New Roman" w:hAnsi="Times New Roman" w:cs="Times New Roman"/>
          <w:lang w:val="en-US"/>
        </w:rPr>
        <w:t>. But notice that this problem is easily generalisable</w:t>
      </w:r>
      <w:r w:rsidR="005F1C90">
        <w:rPr>
          <w:rFonts w:ascii="Times New Roman" w:hAnsi="Times New Roman" w:cs="Times New Roman"/>
          <w:lang w:val="en-US"/>
        </w:rPr>
        <w:t xml:space="preserve">: for any theory, make it such that it selects the best </w:t>
      </w:r>
      <m:oMath>
        <m:r>
          <w:rPr>
            <w:rFonts w:ascii="Cambria Math" w:hAnsi="Cambria Math" w:cs="Times New Roman"/>
            <w:lang w:val="en-US"/>
          </w:rPr>
          <m:t>n&gt;1</m:t>
        </m:r>
      </m:oMath>
      <w:r w:rsidR="005F1C90">
        <w:rPr>
          <w:rFonts w:ascii="Times New Roman" w:eastAsiaTheme="minorEastAsia" w:hAnsi="Times New Roman" w:cs="Times New Roman"/>
          <w:lang w:val="en-US"/>
        </w:rPr>
        <w:t>, and that this selection is based on all the worlds available.</w:t>
      </w:r>
      <w:r w:rsidR="00D20E7E">
        <w:rPr>
          <w:rFonts w:ascii="Times New Roman" w:eastAsiaTheme="minorEastAsia" w:hAnsi="Times New Roman" w:cs="Times New Roman"/>
          <w:lang w:val="en-US"/>
        </w:rPr>
        <w:t xml:space="preserve"> Then, dominance will be violated by removing and adding certain </w:t>
      </w:r>
      <w:commentRangeStart w:id="8"/>
      <w:r w:rsidR="00D20E7E">
        <w:rPr>
          <w:rFonts w:ascii="Times New Roman" w:eastAsiaTheme="minorEastAsia" w:hAnsi="Times New Roman" w:cs="Times New Roman"/>
          <w:lang w:val="en-US"/>
        </w:rPr>
        <w:t>worlds</w:t>
      </w:r>
      <w:commentRangeEnd w:id="8"/>
      <w:r w:rsidR="005F7E82">
        <w:rPr>
          <w:rStyle w:val="CommentReference"/>
        </w:rPr>
        <w:commentReference w:id="8"/>
      </w:r>
      <w:r w:rsidR="00D20E7E">
        <w:rPr>
          <w:rFonts w:ascii="Times New Roman" w:eastAsiaTheme="minorEastAsia" w:hAnsi="Times New Roman" w:cs="Times New Roman"/>
          <w:lang w:val="en-US"/>
        </w:rPr>
        <w:t>.</w:t>
      </w:r>
      <w:r w:rsidR="005F1C90">
        <w:rPr>
          <w:rFonts w:ascii="Times New Roman" w:eastAsiaTheme="minorEastAsia" w:hAnsi="Times New Roman" w:cs="Times New Roman"/>
          <w:lang w:val="en-US"/>
        </w:rPr>
        <w:t xml:space="preserve"> This is because the theory of satisficing is not a theory of </w:t>
      </w:r>
      <w:proofErr w:type="spellStart"/>
      <w:r w:rsidR="005F1C90">
        <w:rPr>
          <w:rFonts w:ascii="Times New Roman" w:eastAsiaTheme="minorEastAsia" w:hAnsi="Times New Roman" w:cs="Times New Roman"/>
          <w:i/>
          <w:iCs/>
          <w:lang w:val="en-US"/>
        </w:rPr>
        <w:t>maximisation</w:t>
      </w:r>
      <w:proofErr w:type="spellEnd"/>
      <w:r w:rsidR="005F1C90">
        <w:rPr>
          <w:rFonts w:ascii="Times New Roman" w:eastAsiaTheme="minorEastAsia" w:hAnsi="Times New Roman" w:cs="Times New Roman"/>
          <w:lang w:val="en-US"/>
        </w:rPr>
        <w:t xml:space="preserve">. But consequentialism only says that what is right </w:t>
      </w:r>
      <w:r w:rsidR="005F1C90">
        <w:rPr>
          <w:rFonts w:ascii="Times New Roman" w:eastAsiaTheme="minorEastAsia" w:hAnsi="Times New Roman" w:cs="Times New Roman"/>
          <w:lang w:val="en-US"/>
        </w:rPr>
        <w:lastRenderedPageBreak/>
        <w:t xml:space="preserve">is wholly determined by the consequences; it does not say the right is that which is maximised. So, dominance is only relevant to maximalist consequentialism (and there are abundant alternatives), and can be given up otherwise, to incorporate satisficing theories. Instead of </w:t>
      </w:r>
      <w:proofErr w:type="gramStart"/>
      <w:r w:rsidR="005F1C90">
        <w:rPr>
          <w:rFonts w:ascii="Times New Roman" w:eastAsiaTheme="minorEastAsia" w:hAnsi="Times New Roman" w:cs="Times New Roman"/>
          <w:lang w:val="en-US"/>
        </w:rPr>
        <w:t>focusing here</w:t>
      </w:r>
      <w:proofErr w:type="gramEnd"/>
      <w:r w:rsidR="005F1C90">
        <w:rPr>
          <w:rFonts w:ascii="Times New Roman" w:eastAsiaTheme="minorEastAsia" w:hAnsi="Times New Roman" w:cs="Times New Roman"/>
          <w:lang w:val="en-US"/>
        </w:rPr>
        <w:t xml:space="preserve">, I think that the counterexamples that share the maximization structure of Campbell’s construal of consequentialism </w:t>
      </w:r>
      <w:proofErr w:type="gramStart"/>
      <w:r w:rsidR="005F1C90">
        <w:rPr>
          <w:rFonts w:ascii="Times New Roman" w:eastAsiaTheme="minorEastAsia" w:hAnsi="Times New Roman" w:cs="Times New Roman"/>
          <w:lang w:val="en-US"/>
        </w:rPr>
        <w:t>is</w:t>
      </w:r>
      <w:proofErr w:type="gramEnd"/>
      <w:r w:rsidR="005F1C90">
        <w:rPr>
          <w:rFonts w:ascii="Times New Roman" w:eastAsiaTheme="minorEastAsia" w:hAnsi="Times New Roman" w:cs="Times New Roman"/>
          <w:lang w:val="en-US"/>
        </w:rPr>
        <w:t xml:space="preserve"> far more </w:t>
      </w:r>
      <w:commentRangeStart w:id="9"/>
      <w:r w:rsidR="005F1C90">
        <w:rPr>
          <w:rFonts w:ascii="Times New Roman" w:eastAsiaTheme="minorEastAsia" w:hAnsi="Times New Roman" w:cs="Times New Roman"/>
          <w:lang w:val="en-US"/>
        </w:rPr>
        <w:t>interesting</w:t>
      </w:r>
      <w:commentRangeEnd w:id="9"/>
      <w:r w:rsidR="00814165">
        <w:rPr>
          <w:rStyle w:val="CommentReference"/>
        </w:rPr>
        <w:commentReference w:id="9"/>
      </w:r>
      <w:r w:rsidR="005F1C90">
        <w:rPr>
          <w:rFonts w:ascii="Times New Roman" w:eastAsiaTheme="minorEastAsia" w:hAnsi="Times New Roman" w:cs="Times New Roman"/>
          <w:lang w:val="en-US"/>
        </w:rPr>
        <w:t>.</w:t>
      </w:r>
    </w:p>
    <w:p w14:paraId="14F2A27D" w14:textId="216337B6" w:rsidR="000B5A7D" w:rsidRDefault="00F1092C" w:rsidP="00F1092C">
      <w:pPr>
        <w:spacing w:line="360" w:lineRule="auto"/>
        <w:ind w:right="-46" w:firstLine="720"/>
        <w:jc w:val="both"/>
        <w:rPr>
          <w:rFonts w:ascii="Times New Roman" w:hAnsi="Times New Roman" w:cs="Times New Roman"/>
          <w:lang w:val="en-US"/>
        </w:rPr>
      </w:pPr>
      <w:r>
        <w:rPr>
          <w:rFonts w:ascii="Times New Roman" w:hAnsi="Times New Roman" w:cs="Times New Roman"/>
          <w:lang w:val="en-US"/>
        </w:rPr>
        <w:t xml:space="preserve">Second, it seems that many of the important alternative theories are agent-relative in some way. For example, a moral theory that allows agents to prioritise their own families and save one’s wife over saving the stranger drowning next to her, when he can only save one. These, I think, then to be the alternatives that are taken to be obviously non-consequentialist and thus if we can defuse these, then we may be able to defuse others. </w:t>
      </w:r>
    </w:p>
    <w:p w14:paraId="650683C7" w14:textId="77777777" w:rsidR="00F1092C" w:rsidRDefault="00F1092C" w:rsidP="00F1092C">
      <w:pPr>
        <w:spacing w:line="360" w:lineRule="auto"/>
        <w:ind w:right="-46" w:firstLine="720"/>
        <w:jc w:val="both"/>
        <w:rPr>
          <w:rFonts w:ascii="Times New Roman" w:hAnsi="Times New Roman" w:cs="Times New Roman"/>
          <w:lang w:val="en-US"/>
        </w:rPr>
      </w:pPr>
    </w:p>
    <w:p w14:paraId="75B9CD04" w14:textId="77777777" w:rsidR="000B5A7D" w:rsidRDefault="000B5A7D" w:rsidP="000B5A7D">
      <w:pPr>
        <w:spacing w:line="360" w:lineRule="auto"/>
        <w:ind w:right="-46"/>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Why Campbell is Wrong</w:t>
      </w:r>
    </w:p>
    <w:p w14:paraId="60B5BCDF" w14:textId="21FE02F9" w:rsidR="00F1092C" w:rsidRDefault="00F1092C" w:rsidP="000B5A7D">
      <w:pPr>
        <w:spacing w:line="360" w:lineRule="auto"/>
        <w:ind w:right="-46"/>
        <w:jc w:val="both"/>
        <w:rPr>
          <w:rFonts w:ascii="Times New Roman" w:eastAsiaTheme="minorEastAsia" w:hAnsi="Times New Roman" w:cs="Times New Roman"/>
          <w:lang w:val="en-US"/>
        </w:rPr>
      </w:pPr>
      <w:r>
        <w:rPr>
          <w:rFonts w:ascii="Times New Roman" w:hAnsi="Times New Roman" w:cs="Times New Roman"/>
          <w:lang w:val="en-US"/>
        </w:rPr>
        <w:tab/>
        <w:t xml:space="preserve">I think that Campbell is wrong for a simple reason: I deny that consequentialism must be </w:t>
      </w:r>
      <w:commentRangeStart w:id="10"/>
      <w:r>
        <w:rPr>
          <w:rFonts w:ascii="Times New Roman" w:hAnsi="Times New Roman" w:cs="Times New Roman"/>
          <w:lang w:val="en-US"/>
        </w:rPr>
        <w:t>objective</w:t>
      </w:r>
      <w:commentRangeEnd w:id="10"/>
      <w:r w:rsidR="005255AC">
        <w:rPr>
          <w:rStyle w:val="CommentReference"/>
        </w:rPr>
        <w:commentReference w:id="10"/>
      </w:r>
      <w:r>
        <w:rPr>
          <w:rFonts w:ascii="Times New Roman" w:hAnsi="Times New Roman" w:cs="Times New Roman"/>
          <w:lang w:val="en-US"/>
        </w:rPr>
        <w:t xml:space="preserve">. In fact, I suggest that it is preferable for it to be subjective. I take subjective consequentialism to be the following thesis (SC): </w:t>
      </w:r>
      <m:oMath>
        <m:r>
          <w:rPr>
            <w:rFonts w:ascii="Cambria Math" w:hAnsi="Cambria Math" w:cs="Times New Roman"/>
            <w:lang w:val="en-US"/>
          </w:rPr>
          <m:t>R</m:t>
        </m:r>
      </m:oMath>
      <w:r>
        <w:rPr>
          <w:rFonts w:ascii="Times New Roman" w:hAnsi="Times New Roman" w:cs="Times New Roman"/>
          <w:lang w:val="en-US"/>
        </w:rPr>
        <w:t xml:space="preserve"> maximises exactly one world order relative to an agent’s context </w:t>
      </w:r>
      <m:oMath>
        <m:r>
          <w:rPr>
            <w:rFonts w:ascii="Cambria Math" w:hAnsi="Cambria Math" w:cs="Times New Roman"/>
            <w:lang w:val="en-US"/>
          </w:rPr>
          <m:t>c</m:t>
        </m:r>
      </m:oMath>
      <w:r>
        <w:rPr>
          <w:rFonts w:ascii="Times New Roman" w:eastAsiaTheme="minorEastAsia" w:hAnsi="Times New Roman" w:cs="Times New Roman"/>
          <w:lang w:val="en-US"/>
        </w:rPr>
        <w:t xml:space="preserve">. </w:t>
      </w:r>
    </w:p>
    <w:p w14:paraId="08F1F323" w14:textId="0C994D59" w:rsidR="00F1092C" w:rsidRDefault="00F1092C" w:rsidP="000B5A7D">
      <w:pPr>
        <w:spacing w:line="360" w:lineRule="auto"/>
        <w:ind w:right="-46"/>
        <w:jc w:val="both"/>
        <w:rPr>
          <w:rFonts w:ascii="Times New Roman" w:eastAsiaTheme="minorEastAsia" w:hAnsi="Times New Roman" w:cs="Times New Roman"/>
          <w:lang w:val="en-US"/>
        </w:rPr>
      </w:pPr>
      <w:r>
        <w:rPr>
          <w:rFonts w:ascii="Times New Roman" w:eastAsiaTheme="minorEastAsia" w:hAnsi="Times New Roman" w:cs="Times New Roman"/>
          <w:lang w:val="en-US"/>
        </w:rPr>
        <w:tab/>
        <w:t xml:space="preserve">Why might we take it to be preferable for consequentialism to be subjective? I argue that subjectiveness holds just when: there is a pair of cases </w:t>
      </w:r>
      <m:oMath>
        <m:r>
          <w:rPr>
            <w:rFonts w:ascii="Cambria Math" w:eastAsiaTheme="minorEastAsia" w:hAnsi="Cambria Math" w:cs="Times New Roman"/>
            <w:lang w:val="en-US"/>
          </w:rPr>
          <m:t>α,β</m:t>
        </m:r>
      </m:oMath>
      <w:r>
        <w:rPr>
          <w:rFonts w:ascii="Times New Roman" w:eastAsiaTheme="minorEastAsia" w:hAnsi="Times New Roman" w:cs="Times New Roman"/>
          <w:lang w:val="en-US"/>
        </w:rPr>
        <w:t xml:space="preserve"> which are internally different (in terms of the agent’s mind) but externally alike, but the agent is wrong in </w:t>
      </w:r>
      <m:oMath>
        <m:r>
          <w:rPr>
            <w:rFonts w:ascii="Cambria Math" w:eastAsiaTheme="minorEastAsia" w:hAnsi="Cambria Math" w:cs="Times New Roman"/>
            <w:lang w:val="en-US"/>
          </w:rPr>
          <m:t>α</m:t>
        </m:r>
      </m:oMath>
      <w:r>
        <w:rPr>
          <w:rFonts w:ascii="Times New Roman" w:eastAsiaTheme="minorEastAsia" w:hAnsi="Times New Roman" w:cs="Times New Roman"/>
          <w:lang w:val="en-US"/>
        </w:rPr>
        <w:t xml:space="preserve"> but not in </w:t>
      </w:r>
      <m:oMath>
        <m:r>
          <w:rPr>
            <w:rFonts w:ascii="Cambria Math" w:eastAsiaTheme="minorEastAsia" w:hAnsi="Cambria Math" w:cs="Times New Roman"/>
            <w:lang w:val="en-US"/>
          </w:rPr>
          <m:t>β</m:t>
        </m:r>
      </m:oMath>
      <w:r>
        <w:rPr>
          <w:rFonts w:ascii="Times New Roman" w:eastAsiaTheme="minorEastAsia" w:hAnsi="Times New Roman" w:cs="Times New Roman"/>
          <w:lang w:val="en-US"/>
        </w:rPr>
        <w:t>. Consider the following cases:</w:t>
      </w:r>
    </w:p>
    <w:p w14:paraId="58249A3D" w14:textId="12246DD7" w:rsidR="00F1092C" w:rsidRDefault="00F1092C" w:rsidP="00F1092C">
      <w:pPr>
        <w:pStyle w:val="ListParagraph"/>
        <w:numPr>
          <w:ilvl w:val="0"/>
          <w:numId w:val="3"/>
        </w:numPr>
        <w:spacing w:line="360" w:lineRule="auto"/>
        <w:ind w:right="-46"/>
        <w:jc w:val="both"/>
        <w:rPr>
          <w:rFonts w:ascii="Times New Roman" w:eastAsiaTheme="minorEastAsia" w:hAnsi="Times New Roman" w:cs="Times New Roman"/>
          <w:lang w:val="en-US"/>
        </w:rPr>
      </w:pPr>
      <w:r>
        <w:rPr>
          <w:rFonts w:ascii="Times New Roman" w:eastAsiaTheme="minorEastAsia" w:hAnsi="Times New Roman" w:cs="Times New Roman"/>
          <w:lang w:val="en-US"/>
        </w:rPr>
        <w:t>The Bus Driver: The Bus Driver has two paths to take, and does what he is always tasked to do, exactly the way he is told. There is one bus stop in which there are two ways he can go. He chooses path 1 and meets into a car accident because of a drunk. He survived but everyone else died. Did he do anything wrong?</w:t>
      </w:r>
    </w:p>
    <w:p w14:paraId="11FC83FB" w14:textId="45F48381" w:rsidR="00F1092C" w:rsidRDefault="00F1092C" w:rsidP="00F1092C">
      <w:pPr>
        <w:pStyle w:val="ListParagraph"/>
        <w:numPr>
          <w:ilvl w:val="0"/>
          <w:numId w:val="3"/>
        </w:numPr>
        <w:spacing w:line="360" w:lineRule="auto"/>
        <w:ind w:right="-46"/>
        <w:jc w:val="both"/>
        <w:rPr>
          <w:rFonts w:ascii="Times New Roman" w:eastAsiaTheme="minorEastAsia" w:hAnsi="Times New Roman" w:cs="Times New Roman"/>
          <w:lang w:val="en-US"/>
        </w:rPr>
      </w:pPr>
      <w:r>
        <w:rPr>
          <w:rFonts w:ascii="Times New Roman" w:eastAsiaTheme="minorEastAsia" w:hAnsi="Times New Roman" w:cs="Times New Roman"/>
          <w:lang w:val="en-US"/>
        </w:rPr>
        <w:t>The Bus Driver 2: Consider the exact same world. But this time, as he was walking to work, he hears that people have been drinking along path 1. With this information, he still chooses path 1 and meets into a car accident. Did he do anything wrong?</w:t>
      </w:r>
    </w:p>
    <w:p w14:paraId="76E742EB" w14:textId="2B892863" w:rsidR="00F1092C" w:rsidRDefault="00F1092C" w:rsidP="00F1092C">
      <w:pPr>
        <w:spacing w:line="360" w:lineRule="auto"/>
        <w:ind w:right="-46"/>
        <w:jc w:val="both"/>
        <w:rPr>
          <w:rFonts w:ascii="Times New Roman" w:eastAsiaTheme="minorEastAsia" w:hAnsi="Times New Roman" w:cs="Times New Roman"/>
          <w:lang w:val="en-US"/>
        </w:rPr>
      </w:pPr>
      <w:r>
        <w:rPr>
          <w:rFonts w:ascii="Times New Roman" w:eastAsiaTheme="minorEastAsia" w:hAnsi="Times New Roman" w:cs="Times New Roman"/>
          <w:lang w:val="en-US"/>
        </w:rPr>
        <w:t xml:space="preserve">In cases 1 and 2, nothing changes except the evidence he has </w:t>
      </w:r>
      <w:commentRangeStart w:id="11"/>
      <w:r>
        <w:rPr>
          <w:rFonts w:ascii="Times New Roman" w:eastAsiaTheme="minorEastAsia" w:hAnsi="Times New Roman" w:cs="Times New Roman"/>
          <w:lang w:val="en-US"/>
        </w:rPr>
        <w:t xml:space="preserve">in his mind </w:t>
      </w:r>
      <w:commentRangeEnd w:id="11"/>
      <w:r w:rsidR="00272412">
        <w:rPr>
          <w:rStyle w:val="CommentReference"/>
        </w:rPr>
        <w:commentReference w:id="11"/>
      </w:r>
      <w:r>
        <w:rPr>
          <w:rFonts w:ascii="Times New Roman" w:eastAsiaTheme="minorEastAsia" w:hAnsi="Times New Roman" w:cs="Times New Roman"/>
          <w:lang w:val="en-US"/>
        </w:rPr>
        <w:t xml:space="preserve">for or against path 1. Intuitively, he did nothing wrong in case 1, but he did something wrong in case 2. The diagnosis of the difference is clear: the internal context of his condition was different, and this makes a moral difference because he is responsible in case 2 but not in case 1. </w:t>
      </w:r>
      <w:proofErr w:type="gramStart"/>
      <w:r>
        <w:rPr>
          <w:rFonts w:ascii="Times New Roman" w:eastAsiaTheme="minorEastAsia" w:hAnsi="Times New Roman" w:cs="Times New Roman"/>
          <w:lang w:val="en-US"/>
        </w:rPr>
        <w:t>In particular, what</w:t>
      </w:r>
      <w:proofErr w:type="gramEnd"/>
      <w:r>
        <w:rPr>
          <w:rFonts w:ascii="Times New Roman" w:eastAsiaTheme="minorEastAsia" w:hAnsi="Times New Roman" w:cs="Times New Roman"/>
          <w:lang w:val="en-US"/>
        </w:rPr>
        <w:t xml:space="preserve"> seems to matter in an ascription of wrongness is whether he </w:t>
      </w:r>
      <w:r w:rsidRPr="00F1092C">
        <w:rPr>
          <w:rFonts w:ascii="Times New Roman" w:eastAsiaTheme="minorEastAsia" w:hAnsi="Times New Roman" w:cs="Times New Roman"/>
          <w:i/>
          <w:iCs/>
          <w:lang w:val="en-US"/>
        </w:rPr>
        <w:t>could</w:t>
      </w:r>
      <w:r>
        <w:rPr>
          <w:rFonts w:ascii="Times New Roman" w:eastAsiaTheme="minorEastAsia" w:hAnsi="Times New Roman" w:cs="Times New Roman"/>
          <w:lang w:val="en-US"/>
        </w:rPr>
        <w:t xml:space="preserve"> know that he is wrong or not</w:t>
      </w:r>
      <w:r w:rsidR="003612B8">
        <w:rPr>
          <w:rFonts w:ascii="Times New Roman" w:eastAsiaTheme="minorEastAsia" w:hAnsi="Times New Roman" w:cs="Times New Roman"/>
          <w:lang w:val="en-US"/>
        </w:rPr>
        <w:t xml:space="preserve"> </w:t>
      </w:r>
      <w:r w:rsidR="003612B8">
        <w:rPr>
          <w:rFonts w:ascii="Times New Roman" w:eastAsiaTheme="minorEastAsia" w:hAnsi="Times New Roman" w:cs="Times New Roman"/>
          <w:lang w:val="en-US"/>
        </w:rPr>
        <w:lastRenderedPageBreak/>
        <w:t>(perhaps foreseeable</w:t>
      </w:r>
      <w:r w:rsidR="003612B8">
        <w:rPr>
          <w:rStyle w:val="FootnoteReference"/>
          <w:rFonts w:ascii="Times New Roman" w:eastAsiaTheme="minorEastAsia" w:hAnsi="Times New Roman" w:cs="Times New Roman"/>
          <w:lang w:val="en-US"/>
        </w:rPr>
        <w:footnoteReference w:id="7"/>
      </w:r>
      <w:r w:rsidR="003612B8">
        <w:rPr>
          <w:rFonts w:ascii="Times New Roman" w:eastAsiaTheme="minorEastAsia" w:hAnsi="Times New Roman" w:cs="Times New Roman"/>
          <w:lang w:val="en-US"/>
        </w:rPr>
        <w:t>)</w:t>
      </w:r>
      <w:r>
        <w:rPr>
          <w:rFonts w:ascii="Times New Roman" w:eastAsiaTheme="minorEastAsia" w:hAnsi="Times New Roman" w:cs="Times New Roman"/>
          <w:lang w:val="en-US"/>
        </w:rPr>
        <w:t xml:space="preserve">, or that he has access to the sorts of moral reasons for and against an action. In case 1, he had no internal access to the consequentialist judgement that path 1 is wrong </w:t>
      </w:r>
      <w:r w:rsidRPr="00F1092C">
        <w:rPr>
          <w:rFonts w:ascii="Times New Roman" w:eastAsiaTheme="minorEastAsia" w:hAnsi="Times New Roman" w:cs="Times New Roman"/>
          <w:i/>
          <w:iCs/>
          <w:lang w:val="en-US"/>
        </w:rPr>
        <w:t>had he known the relevant information</w:t>
      </w:r>
      <w:r>
        <w:rPr>
          <w:rFonts w:ascii="Times New Roman" w:eastAsiaTheme="minorEastAsia" w:hAnsi="Times New Roman" w:cs="Times New Roman"/>
          <w:lang w:val="en-US"/>
        </w:rPr>
        <w:t xml:space="preserve">, while in case 2, he did have access to the consequentialist judgement that path 1 is wrong. </w:t>
      </w:r>
      <w:r w:rsidR="005F1C90">
        <w:rPr>
          <w:rFonts w:ascii="Times New Roman" w:eastAsiaTheme="minorEastAsia" w:hAnsi="Times New Roman" w:cs="Times New Roman"/>
          <w:lang w:val="en-US"/>
        </w:rPr>
        <w:t>In essence, I am not claiming that subjective consequentialism is subjective in the sense of being dependent on subjective probabilities, but rather, his access to evidence.</w:t>
      </w:r>
      <w:r w:rsidR="003612B8">
        <w:rPr>
          <w:rFonts w:ascii="Times New Roman" w:eastAsiaTheme="minorEastAsia" w:hAnsi="Times New Roman" w:cs="Times New Roman"/>
          <w:lang w:val="en-US"/>
        </w:rPr>
        <w:t xml:space="preserve"> So, we are committed to the following:</w:t>
      </w:r>
    </w:p>
    <w:p w14:paraId="5639705D" w14:textId="7C481146" w:rsidR="003612B8" w:rsidRPr="00F1092C" w:rsidRDefault="003612B8" w:rsidP="003612B8">
      <w:pPr>
        <w:spacing w:line="360" w:lineRule="auto"/>
        <w:ind w:left="709" w:right="1088"/>
        <w:jc w:val="both"/>
        <w:rPr>
          <w:rFonts w:ascii="Times New Roman" w:eastAsiaTheme="minorEastAsia" w:hAnsi="Times New Roman" w:cs="Times New Roman"/>
          <w:lang w:val="en-US"/>
        </w:rPr>
      </w:pPr>
      <w:r w:rsidRPr="003612B8">
        <w:rPr>
          <w:rFonts w:ascii="Times New Roman" w:eastAsiaTheme="minorEastAsia" w:hAnsi="Times New Roman" w:cs="Times New Roman"/>
          <w:i/>
          <w:iCs/>
          <w:lang w:val="en-US"/>
        </w:rPr>
        <w:t>Subjective Consequentialism</w:t>
      </w:r>
      <w:r>
        <w:rPr>
          <w:rFonts w:ascii="Times New Roman" w:eastAsiaTheme="minorEastAsia" w:hAnsi="Times New Roman" w:cs="Times New Roman"/>
          <w:lang w:val="en-US"/>
        </w:rPr>
        <w:t xml:space="preserve"> (SC): The rightness of an action is determined by only foreseeable consequences, where a consequence is foreseeable just when an agent has special access via evidence or reasons.</w:t>
      </w:r>
    </w:p>
    <w:p w14:paraId="700EBD5B" w14:textId="084BF3C2" w:rsidR="00F1092C" w:rsidRDefault="00F1092C" w:rsidP="00F1092C">
      <w:pPr>
        <w:spacing w:line="360" w:lineRule="auto"/>
        <w:ind w:right="-46"/>
        <w:jc w:val="both"/>
        <w:rPr>
          <w:rFonts w:ascii="Times New Roman" w:eastAsiaTheme="minorEastAsia" w:hAnsi="Times New Roman" w:cs="Times New Roman"/>
          <w:lang w:val="en-US"/>
        </w:rPr>
      </w:pPr>
      <w:r>
        <w:rPr>
          <w:rFonts w:ascii="Times New Roman" w:eastAsiaTheme="minorEastAsia" w:hAnsi="Times New Roman" w:cs="Times New Roman"/>
          <w:lang w:val="en-US"/>
        </w:rPr>
        <w:tab/>
        <w:t xml:space="preserve">One might argue that the Bus Driver in 1 and 2 did something equally wrong, but only in 2 is he blameworthy. In essence, there is a difference between moral wrongness and blameworthiness. But I just disagree that such a distinction makes sense. I can agree that in both cases, the Bus Driver chose the worse action, but to convert the notion of ‘worse’ to ‘wrong’ in the moral sense is to impose a moral judgement on that action i.e. to </w:t>
      </w:r>
      <w:r w:rsidRPr="00F1092C">
        <w:rPr>
          <w:rFonts w:ascii="Times New Roman" w:eastAsiaTheme="minorEastAsia" w:hAnsi="Times New Roman" w:cs="Times New Roman"/>
          <w:i/>
          <w:iCs/>
          <w:lang w:val="en-US"/>
        </w:rPr>
        <w:t>blame</w:t>
      </w:r>
      <w:r>
        <w:rPr>
          <w:rFonts w:ascii="Times New Roman" w:eastAsiaTheme="minorEastAsia" w:hAnsi="Times New Roman" w:cs="Times New Roman"/>
          <w:lang w:val="en-US"/>
        </w:rPr>
        <w:t xml:space="preserve"> the Bus Driver for it. </w:t>
      </w:r>
    </w:p>
    <w:p w14:paraId="0F0F323B" w14:textId="2DDD0053" w:rsidR="00F1092C" w:rsidRDefault="00F1092C" w:rsidP="00F1092C">
      <w:pPr>
        <w:spacing w:line="360" w:lineRule="auto"/>
        <w:ind w:right="-46"/>
        <w:jc w:val="both"/>
        <w:rPr>
          <w:rFonts w:ascii="Times New Roman" w:eastAsiaTheme="minorEastAsia" w:hAnsi="Times New Roman" w:cs="Times New Roman"/>
          <w:lang w:val="en-US"/>
        </w:rPr>
      </w:pPr>
      <w:r>
        <w:rPr>
          <w:rFonts w:ascii="Times New Roman" w:eastAsiaTheme="minorEastAsia" w:hAnsi="Times New Roman" w:cs="Times New Roman"/>
          <w:lang w:val="en-US"/>
        </w:rPr>
        <w:tab/>
        <w:t xml:space="preserve">I think the thesis that the criterion of rightness should be subjective sharpens once we consider that, more generally, a subject’s </w:t>
      </w:r>
      <w:r w:rsidR="005F1C90">
        <w:rPr>
          <w:rFonts w:ascii="Times New Roman" w:eastAsiaTheme="minorEastAsia" w:hAnsi="Times New Roman" w:cs="Times New Roman"/>
          <w:lang w:val="en-US"/>
        </w:rPr>
        <w:t>access</w:t>
      </w:r>
      <w:r>
        <w:rPr>
          <w:rFonts w:ascii="Times New Roman" w:eastAsiaTheme="minorEastAsia" w:hAnsi="Times New Roman" w:cs="Times New Roman"/>
          <w:lang w:val="en-US"/>
        </w:rPr>
        <w:t xml:space="preserve"> </w:t>
      </w:r>
      <w:r w:rsidR="005F1C90">
        <w:rPr>
          <w:rFonts w:ascii="Times New Roman" w:eastAsiaTheme="minorEastAsia" w:hAnsi="Times New Roman" w:cs="Times New Roman"/>
          <w:lang w:val="en-US"/>
        </w:rPr>
        <w:t>to reasons of</w:t>
      </w:r>
      <w:r>
        <w:rPr>
          <w:rFonts w:ascii="Times New Roman" w:eastAsiaTheme="minorEastAsia" w:hAnsi="Times New Roman" w:cs="Times New Roman"/>
          <w:lang w:val="en-US"/>
        </w:rPr>
        <w:t xml:space="preserve"> wrongness and rightness is relevant to whether he actually committed a wrong. Consider an orphan who was indoctrinated that he should kill people because that is the right thing to do. Would we say that he did something wrong? I think that we can say he did something </w:t>
      </w:r>
      <w:r w:rsidRPr="00F1092C">
        <w:rPr>
          <w:rFonts w:ascii="Times New Roman" w:eastAsiaTheme="minorEastAsia" w:hAnsi="Times New Roman" w:cs="Times New Roman"/>
          <w:i/>
          <w:iCs/>
          <w:lang w:val="en-US"/>
        </w:rPr>
        <w:t>bad</w:t>
      </w:r>
      <w:r>
        <w:rPr>
          <w:rFonts w:ascii="Times New Roman" w:eastAsiaTheme="minorEastAsia" w:hAnsi="Times New Roman" w:cs="Times New Roman"/>
          <w:lang w:val="en-US"/>
        </w:rPr>
        <w:t xml:space="preserve"> without saying he did something </w:t>
      </w:r>
      <w:commentRangeStart w:id="12"/>
      <w:r>
        <w:rPr>
          <w:rFonts w:ascii="Times New Roman" w:eastAsiaTheme="minorEastAsia" w:hAnsi="Times New Roman" w:cs="Times New Roman"/>
          <w:lang w:val="en-US"/>
        </w:rPr>
        <w:t>wrong</w:t>
      </w:r>
      <w:commentRangeEnd w:id="12"/>
      <w:r w:rsidR="00085DD9">
        <w:rPr>
          <w:rStyle w:val="CommentReference"/>
        </w:rPr>
        <w:commentReference w:id="12"/>
      </w:r>
      <w:r>
        <w:rPr>
          <w:rFonts w:ascii="Times New Roman" w:eastAsiaTheme="minorEastAsia" w:hAnsi="Times New Roman" w:cs="Times New Roman"/>
          <w:lang w:val="en-US"/>
        </w:rPr>
        <w:t>, for he had simply no access to moral reasons</w:t>
      </w:r>
      <w:r w:rsidR="005F1C90">
        <w:rPr>
          <w:rFonts w:ascii="Times New Roman" w:eastAsiaTheme="minorEastAsia" w:hAnsi="Times New Roman" w:cs="Times New Roman"/>
          <w:lang w:val="en-US"/>
        </w:rPr>
        <w:t xml:space="preserve"> relevant to his actions</w:t>
      </w:r>
      <w:r>
        <w:rPr>
          <w:rFonts w:ascii="Times New Roman" w:eastAsiaTheme="minorEastAsia" w:hAnsi="Times New Roman" w:cs="Times New Roman"/>
          <w:lang w:val="en-US"/>
        </w:rPr>
        <w:t xml:space="preserve">. Again, </w:t>
      </w:r>
      <w:commentRangeStart w:id="13"/>
      <w:r>
        <w:rPr>
          <w:rFonts w:ascii="Times New Roman" w:eastAsiaTheme="minorEastAsia" w:hAnsi="Times New Roman" w:cs="Times New Roman"/>
          <w:lang w:val="en-US"/>
        </w:rPr>
        <w:t xml:space="preserve">badness is a nonmoral statement </w:t>
      </w:r>
      <w:commentRangeEnd w:id="13"/>
      <w:r w:rsidR="00384305">
        <w:rPr>
          <w:rStyle w:val="CommentReference"/>
        </w:rPr>
        <w:commentReference w:id="13"/>
      </w:r>
      <w:r>
        <w:rPr>
          <w:rFonts w:ascii="Times New Roman" w:eastAsiaTheme="minorEastAsia" w:hAnsi="Times New Roman" w:cs="Times New Roman"/>
          <w:lang w:val="en-US"/>
        </w:rPr>
        <w:t xml:space="preserve">while wrong is a moral judgement. </w:t>
      </w:r>
    </w:p>
    <w:p w14:paraId="2F19FAD2" w14:textId="18749E5D" w:rsidR="00F1092C" w:rsidRPr="005F1C90" w:rsidRDefault="00F1092C" w:rsidP="005F1C90">
      <w:pPr>
        <w:spacing w:line="360" w:lineRule="auto"/>
        <w:ind w:right="-46"/>
        <w:jc w:val="both"/>
        <w:rPr>
          <w:rFonts w:ascii="Times New Roman" w:eastAsiaTheme="minorEastAsia" w:hAnsi="Times New Roman" w:cs="Times New Roman"/>
          <w:lang w:val="en-US"/>
        </w:rPr>
      </w:pPr>
      <w:r>
        <w:rPr>
          <w:rFonts w:ascii="Times New Roman" w:eastAsiaTheme="minorEastAsia" w:hAnsi="Times New Roman" w:cs="Times New Roman"/>
          <w:lang w:val="en-US"/>
        </w:rPr>
        <w:tab/>
        <w:t xml:space="preserve">If what I have argued for is true and what matters is a subject’s </w:t>
      </w:r>
      <w:r w:rsidR="005F1C90">
        <w:rPr>
          <w:rFonts w:ascii="Times New Roman" w:eastAsiaTheme="minorEastAsia" w:hAnsi="Times New Roman" w:cs="Times New Roman"/>
          <w:lang w:val="en-US"/>
        </w:rPr>
        <w:t>access to moral</w:t>
      </w:r>
      <w:r>
        <w:rPr>
          <w:rFonts w:ascii="Times New Roman" w:eastAsiaTheme="minorEastAsia" w:hAnsi="Times New Roman" w:cs="Times New Roman"/>
          <w:lang w:val="en-US"/>
        </w:rPr>
        <w:t xml:space="preserve"> wrongness and rightness, then we may reformulate the consequentialist criterion of rightness in an agent relative way – i.e. in terms of </w:t>
      </w:r>
      <w:r w:rsidR="005F1C90">
        <w:rPr>
          <w:rFonts w:ascii="Times New Roman" w:eastAsiaTheme="minorEastAsia" w:hAnsi="Times New Roman" w:cs="Times New Roman"/>
          <w:lang w:val="en-US"/>
        </w:rPr>
        <w:t>contexts and agent-centred worlds</w:t>
      </w:r>
      <w:r w:rsidR="00165600">
        <w:rPr>
          <w:rStyle w:val="FootnoteReference"/>
          <w:rFonts w:ascii="Times New Roman" w:eastAsiaTheme="minorEastAsia" w:hAnsi="Times New Roman" w:cs="Times New Roman"/>
          <w:lang w:val="en-US"/>
        </w:rPr>
        <w:footnoteReference w:id="8"/>
      </w:r>
      <w:r>
        <w:rPr>
          <w:rFonts w:ascii="Times New Roman" w:eastAsiaTheme="minorEastAsia" w:hAnsi="Times New Roman" w:cs="Times New Roman"/>
          <w:lang w:val="en-US"/>
        </w:rPr>
        <w:t xml:space="preserve">. </w:t>
      </w:r>
      <w:r w:rsidRPr="005F1C90">
        <w:rPr>
          <w:rFonts w:ascii="Times New Roman" w:eastAsiaTheme="minorEastAsia" w:hAnsi="Times New Roman" w:cs="Times New Roman"/>
          <w:lang w:val="en-US"/>
        </w:rPr>
        <w:t xml:space="preserve">And if we fix the choice situation, then there is no impact on Campbell’s proof such that </w:t>
      </w:r>
      <m:oMath>
        <m:r>
          <w:rPr>
            <w:rFonts w:ascii="Cambria Math" w:eastAsiaTheme="minorEastAsia" w:hAnsi="Cambria Math" w:cs="Times New Roman"/>
            <w:lang w:val="en-US"/>
          </w:rPr>
          <m:t>R</m:t>
        </m:r>
      </m:oMath>
      <w:r w:rsidRPr="005F1C90">
        <w:rPr>
          <w:rFonts w:ascii="Times New Roman" w:eastAsiaTheme="minorEastAsia" w:hAnsi="Times New Roman" w:cs="Times New Roman"/>
          <w:lang w:val="en-US"/>
        </w:rPr>
        <w:t xml:space="preserve"> does in fact maximise exactly one world order, just relative to a context. Furthermore, we may reconstruct AN in the following way: </w:t>
      </w:r>
    </w:p>
    <w:p w14:paraId="4691EC0D" w14:textId="0EC730C2" w:rsidR="00F1092C" w:rsidRPr="005F1C90" w:rsidRDefault="00F1092C" w:rsidP="005F1C90">
      <w:pPr>
        <w:spacing w:line="360" w:lineRule="auto"/>
        <w:ind w:left="2268" w:right="-46" w:firstLine="426"/>
        <w:jc w:val="both"/>
        <w:rPr>
          <w:rFonts w:ascii="Times New Roman" w:eastAsiaTheme="minorEastAsia" w:hAnsi="Times New Roman" w:cs="Times New Roman"/>
          <w:lang w:val="en-US"/>
        </w:rPr>
      </w:pPr>
      <w:r w:rsidRPr="005F1C90">
        <w:rPr>
          <w:rFonts w:ascii="Times New Roman" w:eastAsiaTheme="minorEastAsia" w:hAnsi="Times New Roman" w:cs="Times New Roman"/>
          <w:lang w:val="en-US"/>
        </w:rPr>
        <w:t xml:space="preserve">ANII: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∀i,j∈A: R</m:t>
            </m:r>
          </m:e>
          <m:sub>
            <m:r>
              <w:rPr>
                <w:rFonts w:ascii="Cambria Math" w:eastAsiaTheme="minorEastAsia" w:hAnsi="Cambria Math" w:cs="Times New Roman"/>
                <w:lang w:val="en-US"/>
              </w:rPr>
              <m:t>i</m:t>
            </m:r>
          </m:sub>
        </m:sSub>
        <m:d>
          <m:dPr>
            <m:ctrlPr>
              <w:rPr>
                <w:rFonts w:ascii="Cambria Math" w:eastAsiaTheme="minorEastAsia" w:hAnsi="Cambria Math" w:cs="Times New Roman"/>
                <w:i/>
                <w:lang w:val="en-US"/>
              </w:rPr>
            </m:ctrlPr>
          </m:dPr>
          <m:e>
            <m:r>
              <w:rPr>
                <w:rFonts w:ascii="Cambria Math" w:eastAsiaTheme="minorEastAsia" w:hAnsi="Cambria Math" w:cs="Times New Roman"/>
                <w:lang w:val="en-US"/>
              </w:rPr>
              <m:t>W,c</m:t>
            </m:r>
          </m:e>
        </m:d>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R</m:t>
            </m:r>
          </m:e>
          <m:sub>
            <m:r>
              <w:rPr>
                <w:rFonts w:ascii="Cambria Math" w:eastAsiaTheme="minorEastAsia" w:hAnsi="Cambria Math" w:cs="Times New Roman"/>
                <w:lang w:val="en-US"/>
              </w:rPr>
              <m:t>j</m:t>
            </m:r>
          </m:sub>
        </m:sSub>
        <m:r>
          <w:rPr>
            <w:rFonts w:ascii="Cambria Math" w:eastAsiaTheme="minorEastAsia" w:hAnsi="Cambria Math" w:cs="Times New Roman"/>
            <w:lang w:val="en-US"/>
          </w:rPr>
          <m:t>(W,c)</m:t>
        </m:r>
      </m:oMath>
      <w:r w:rsidRPr="005F1C90">
        <w:rPr>
          <w:rFonts w:ascii="Times New Roman" w:eastAsiaTheme="minorEastAsia" w:hAnsi="Times New Roman" w:cs="Times New Roman"/>
          <w:lang w:val="en-US"/>
        </w:rPr>
        <w:t xml:space="preserve">  </w:t>
      </w:r>
    </w:p>
    <w:p w14:paraId="146124EE" w14:textId="182334E6" w:rsidR="005F1C90" w:rsidRDefault="00F1092C" w:rsidP="00F1092C">
      <w:pPr>
        <w:spacing w:line="360" w:lineRule="auto"/>
        <w:ind w:right="-46"/>
        <w:jc w:val="both"/>
        <w:rPr>
          <w:rFonts w:ascii="Times New Roman" w:eastAsiaTheme="minorEastAsia" w:hAnsi="Times New Roman" w:cs="Times New Roman"/>
          <w:lang w:val="en-US"/>
        </w:rPr>
      </w:pPr>
      <w:r>
        <w:rPr>
          <w:rFonts w:ascii="Times New Roman" w:eastAsiaTheme="minorEastAsia" w:hAnsi="Times New Roman" w:cs="Times New Roman"/>
          <w:lang w:val="en-US"/>
        </w:rPr>
        <w:lastRenderedPageBreak/>
        <w:t xml:space="preserve">What this says is a new form of agent-neutrality – subjective consequentialism is agent-neutral in that it doesn’t give Matthew a set of moral goals different from Matthias in virtue of Matthew being Matthew but rather gives Matthew a set of moral goals different from Matthias in virtue of his different </w:t>
      </w:r>
      <w:commentRangeStart w:id="14"/>
      <w:r>
        <w:rPr>
          <w:rFonts w:ascii="Times New Roman" w:eastAsiaTheme="minorEastAsia" w:hAnsi="Times New Roman" w:cs="Times New Roman"/>
          <w:lang w:val="en-US"/>
        </w:rPr>
        <w:t>context</w:t>
      </w:r>
      <w:commentRangeEnd w:id="14"/>
      <w:r w:rsidR="001348EC">
        <w:rPr>
          <w:rStyle w:val="CommentReference"/>
        </w:rPr>
        <w:commentReference w:id="14"/>
      </w:r>
      <w:r>
        <w:rPr>
          <w:rFonts w:ascii="Times New Roman" w:eastAsiaTheme="minorEastAsia" w:hAnsi="Times New Roman" w:cs="Times New Roman"/>
          <w:lang w:val="en-US"/>
        </w:rPr>
        <w:t xml:space="preserve">. So </w:t>
      </w:r>
      <w:commentRangeStart w:id="15"/>
      <w:r>
        <w:rPr>
          <w:rFonts w:ascii="Times New Roman" w:eastAsiaTheme="minorEastAsia" w:hAnsi="Times New Roman" w:cs="Times New Roman"/>
          <w:lang w:val="en-US"/>
        </w:rPr>
        <w:t>contrary to Campbell</w:t>
      </w:r>
      <w:commentRangeEnd w:id="15"/>
      <w:r w:rsidR="008902C4">
        <w:rPr>
          <w:rStyle w:val="CommentReference"/>
        </w:rPr>
        <w:commentReference w:id="15"/>
      </w:r>
      <w:r>
        <w:rPr>
          <w:rFonts w:ascii="Times New Roman" w:eastAsiaTheme="minorEastAsia" w:hAnsi="Times New Roman" w:cs="Times New Roman"/>
          <w:lang w:val="en-US"/>
        </w:rPr>
        <w:t xml:space="preserve">, if we give up the assumption of objectiveness, we can in fact have agent-centered worlds that do not violate </w:t>
      </w:r>
      <w:r w:rsidR="005F1C90">
        <w:rPr>
          <w:rFonts w:ascii="Times New Roman" w:eastAsiaTheme="minorEastAsia" w:hAnsi="Times New Roman" w:cs="Times New Roman"/>
          <w:lang w:val="en-US"/>
        </w:rPr>
        <w:t>ANII and thus expand our notion of ‘context’ to include agent-relative moral theories. And if this is so, then the main obstacle to CCD falls, and we can “</w:t>
      </w:r>
      <w:proofErr w:type="spellStart"/>
      <w:r w:rsidR="005F1C90">
        <w:rPr>
          <w:rFonts w:ascii="Times New Roman" w:eastAsiaTheme="minorEastAsia" w:hAnsi="Times New Roman" w:cs="Times New Roman"/>
          <w:lang w:val="en-US"/>
        </w:rPr>
        <w:t>consequentialise</w:t>
      </w:r>
      <w:proofErr w:type="spellEnd"/>
      <w:r w:rsidR="005F1C90">
        <w:rPr>
          <w:rFonts w:ascii="Times New Roman" w:eastAsiaTheme="minorEastAsia" w:hAnsi="Times New Roman" w:cs="Times New Roman"/>
          <w:lang w:val="en-US"/>
        </w:rPr>
        <w:t xml:space="preserve">” perhaps (almost) all non-consequentialist </w:t>
      </w:r>
      <w:proofErr w:type="gramStart"/>
      <w:r w:rsidR="005F1C90">
        <w:rPr>
          <w:rFonts w:ascii="Times New Roman" w:eastAsiaTheme="minorEastAsia" w:hAnsi="Times New Roman" w:cs="Times New Roman"/>
          <w:lang w:val="en-US"/>
        </w:rPr>
        <w:t>theories, and</w:t>
      </w:r>
      <w:proofErr w:type="gramEnd"/>
      <w:r w:rsidR="005F1C90">
        <w:rPr>
          <w:rFonts w:ascii="Times New Roman" w:eastAsiaTheme="minorEastAsia" w:hAnsi="Times New Roman" w:cs="Times New Roman"/>
          <w:lang w:val="en-US"/>
        </w:rPr>
        <w:t xml:space="preserve"> therefore explain away any </w:t>
      </w:r>
      <w:r w:rsidR="007C7634">
        <w:rPr>
          <w:rFonts w:ascii="Times New Roman" w:eastAsiaTheme="minorEastAsia" w:hAnsi="Times New Roman" w:cs="Times New Roman"/>
          <w:lang w:val="en-US"/>
        </w:rPr>
        <w:t xml:space="preserve">counterexample that says it is right to bring about a worse </w:t>
      </w:r>
      <w:proofErr w:type="gramStart"/>
      <w:r w:rsidR="007C7634">
        <w:rPr>
          <w:rFonts w:ascii="Times New Roman" w:eastAsiaTheme="minorEastAsia" w:hAnsi="Times New Roman" w:cs="Times New Roman"/>
          <w:lang w:val="en-US"/>
        </w:rPr>
        <w:t>state of affairs</w:t>
      </w:r>
      <w:proofErr w:type="gramEnd"/>
      <w:r w:rsidR="007C7634">
        <w:rPr>
          <w:rFonts w:ascii="Times New Roman" w:eastAsiaTheme="minorEastAsia" w:hAnsi="Times New Roman" w:cs="Times New Roman"/>
          <w:lang w:val="en-US"/>
        </w:rPr>
        <w:t xml:space="preserve"> then a better </w:t>
      </w:r>
      <w:proofErr w:type="gramStart"/>
      <w:r w:rsidR="007C7634">
        <w:rPr>
          <w:rFonts w:ascii="Times New Roman" w:eastAsiaTheme="minorEastAsia" w:hAnsi="Times New Roman" w:cs="Times New Roman"/>
          <w:lang w:val="en-US"/>
        </w:rPr>
        <w:t>state of affairs</w:t>
      </w:r>
      <w:proofErr w:type="gramEnd"/>
      <w:r w:rsidR="007C7634">
        <w:rPr>
          <w:rFonts w:ascii="Times New Roman" w:eastAsiaTheme="minorEastAsia" w:hAnsi="Times New Roman" w:cs="Times New Roman"/>
          <w:lang w:val="en-US"/>
        </w:rPr>
        <w:t>.</w:t>
      </w:r>
    </w:p>
    <w:p w14:paraId="3D2D7893" w14:textId="77777777" w:rsidR="005F1C90" w:rsidRDefault="005F1C90" w:rsidP="00F1092C">
      <w:pPr>
        <w:spacing w:line="360" w:lineRule="auto"/>
        <w:ind w:right="-46"/>
        <w:jc w:val="both"/>
        <w:rPr>
          <w:rFonts w:ascii="Times New Roman" w:eastAsiaTheme="minorEastAsia" w:hAnsi="Times New Roman" w:cs="Times New Roman"/>
          <w:lang w:val="en-US"/>
        </w:rPr>
      </w:pPr>
    </w:p>
    <w:p w14:paraId="271CF00B" w14:textId="37002391" w:rsidR="00F1092C" w:rsidRPr="005F1C90" w:rsidRDefault="005F1C90" w:rsidP="00F1092C">
      <w:pPr>
        <w:spacing w:line="360" w:lineRule="auto"/>
        <w:ind w:right="-46"/>
        <w:jc w:val="both"/>
        <w:rPr>
          <w:rFonts w:ascii="Times New Roman" w:eastAsiaTheme="minorEastAsia" w:hAnsi="Times New Roman" w:cs="Times New Roman"/>
          <w:b/>
          <w:bCs/>
          <w:sz w:val="28"/>
          <w:szCs w:val="28"/>
          <w:lang w:val="en-US"/>
        </w:rPr>
      </w:pPr>
      <w:r w:rsidRPr="005F1C90">
        <w:rPr>
          <w:rFonts w:ascii="Times New Roman" w:eastAsiaTheme="minorEastAsia" w:hAnsi="Times New Roman" w:cs="Times New Roman"/>
          <w:b/>
          <w:bCs/>
          <w:lang w:val="en-US"/>
        </w:rPr>
        <w:t xml:space="preserve"> </w:t>
      </w:r>
      <w:r w:rsidRPr="005F1C90">
        <w:rPr>
          <w:rFonts w:ascii="Times New Roman" w:eastAsiaTheme="minorEastAsia" w:hAnsi="Times New Roman" w:cs="Times New Roman"/>
          <w:b/>
          <w:bCs/>
          <w:sz w:val="28"/>
          <w:szCs w:val="28"/>
          <w:lang w:val="en-US"/>
        </w:rPr>
        <w:t>Conclusion</w:t>
      </w:r>
    </w:p>
    <w:p w14:paraId="7C984FC5" w14:textId="30E4EEAE" w:rsidR="005F1C90" w:rsidRDefault="005F1C90" w:rsidP="00F1092C">
      <w:pPr>
        <w:spacing w:line="360" w:lineRule="auto"/>
        <w:ind w:right="-46"/>
        <w:jc w:val="both"/>
        <w:rPr>
          <w:rFonts w:ascii="Times New Roman" w:eastAsiaTheme="minorEastAsia" w:hAnsi="Times New Roman" w:cs="Times New Roman"/>
          <w:lang w:val="en-US"/>
        </w:rPr>
      </w:pPr>
      <w:r>
        <w:rPr>
          <w:rFonts w:ascii="Times New Roman" w:eastAsiaTheme="minorEastAsia" w:hAnsi="Times New Roman" w:cs="Times New Roman"/>
          <w:lang w:val="en-US"/>
        </w:rPr>
        <w:tab/>
        <w:t xml:space="preserve">I have defended </w:t>
      </w:r>
      <w:r w:rsidR="007C7634">
        <w:rPr>
          <w:rFonts w:ascii="Times New Roman" w:eastAsiaTheme="minorEastAsia" w:hAnsi="Times New Roman" w:cs="Times New Roman"/>
          <w:lang w:val="en-US"/>
        </w:rPr>
        <w:t xml:space="preserve">the CCD thesis against what I think is the strongest objection based on agent-neutrality, by advocating for a subjective criterion of rightness. As such, any theory that claims to show that it is morally right to bring about a worse than better state of affairs can be incorporated by consequentialism, by changing how we measure the state of affairs. Some might say this is limited in scope; there might in fact theories which cannot be </w:t>
      </w:r>
      <w:proofErr w:type="spellStart"/>
      <w:r w:rsidR="007C7634">
        <w:rPr>
          <w:rFonts w:ascii="Times New Roman" w:eastAsiaTheme="minorEastAsia" w:hAnsi="Times New Roman" w:cs="Times New Roman"/>
          <w:lang w:val="en-US"/>
        </w:rPr>
        <w:t>consequentialised</w:t>
      </w:r>
      <w:proofErr w:type="spellEnd"/>
      <w:r w:rsidR="007C7634">
        <w:rPr>
          <w:rFonts w:ascii="Times New Roman" w:eastAsiaTheme="minorEastAsia" w:hAnsi="Times New Roman" w:cs="Times New Roman"/>
          <w:lang w:val="en-US"/>
        </w:rPr>
        <w:t xml:space="preserve">. But I think with a minimal theory that the rightness of an action just </w:t>
      </w:r>
      <w:r w:rsidR="007C7634" w:rsidRPr="007C7634">
        <w:rPr>
          <w:rFonts w:ascii="Times New Roman" w:eastAsiaTheme="minorEastAsia" w:hAnsi="Times New Roman" w:cs="Times New Roman"/>
          <w:i/>
          <w:iCs/>
          <w:lang w:val="en-US"/>
        </w:rPr>
        <w:t>depends</w:t>
      </w:r>
      <w:r w:rsidR="007C7634">
        <w:rPr>
          <w:rFonts w:ascii="Times New Roman" w:eastAsiaTheme="minorEastAsia" w:hAnsi="Times New Roman" w:cs="Times New Roman"/>
          <w:lang w:val="en-US"/>
        </w:rPr>
        <w:t xml:space="preserve"> on the consequences, with no qualification, can meet the demands of </w:t>
      </w:r>
      <w:proofErr w:type="spellStart"/>
      <w:r w:rsidR="007C7634">
        <w:rPr>
          <w:rFonts w:ascii="Times New Roman" w:eastAsiaTheme="minorEastAsia" w:hAnsi="Times New Roman" w:cs="Times New Roman"/>
          <w:lang w:val="en-US"/>
        </w:rPr>
        <w:t>consequentialising</w:t>
      </w:r>
      <w:proofErr w:type="spellEnd"/>
      <w:r w:rsidR="007C7634">
        <w:rPr>
          <w:rFonts w:ascii="Times New Roman" w:eastAsiaTheme="minorEastAsia" w:hAnsi="Times New Roman" w:cs="Times New Roman"/>
          <w:lang w:val="en-US"/>
        </w:rPr>
        <w:t xml:space="preserve"> any </w:t>
      </w:r>
      <w:commentRangeStart w:id="16"/>
      <w:r w:rsidR="007C7634">
        <w:rPr>
          <w:rFonts w:ascii="Times New Roman" w:eastAsiaTheme="minorEastAsia" w:hAnsi="Times New Roman" w:cs="Times New Roman"/>
          <w:lang w:val="en-US"/>
        </w:rPr>
        <w:t>theory</w:t>
      </w:r>
      <w:commentRangeEnd w:id="16"/>
      <w:r w:rsidR="005D74A1">
        <w:rPr>
          <w:rStyle w:val="CommentReference"/>
        </w:rPr>
        <w:commentReference w:id="16"/>
      </w:r>
      <w:r w:rsidR="007C7634">
        <w:rPr>
          <w:rFonts w:ascii="Times New Roman" w:eastAsiaTheme="minorEastAsia" w:hAnsi="Times New Roman" w:cs="Times New Roman"/>
          <w:lang w:val="en-US"/>
        </w:rPr>
        <w:t>.</w:t>
      </w:r>
    </w:p>
    <w:p w14:paraId="23F5F94D" w14:textId="77777777" w:rsidR="00165600" w:rsidRDefault="00165600" w:rsidP="00F1092C">
      <w:pPr>
        <w:spacing w:line="360" w:lineRule="auto"/>
        <w:ind w:right="-46"/>
        <w:jc w:val="both"/>
        <w:rPr>
          <w:rFonts w:ascii="Times New Roman" w:eastAsiaTheme="minorEastAsia" w:hAnsi="Times New Roman" w:cs="Times New Roman"/>
          <w:lang w:val="en-US"/>
        </w:rPr>
      </w:pPr>
    </w:p>
    <w:p w14:paraId="2C032881" w14:textId="44956807" w:rsidR="00165600" w:rsidRDefault="00165600" w:rsidP="00F1092C">
      <w:pPr>
        <w:spacing w:line="360" w:lineRule="auto"/>
        <w:ind w:right="-46"/>
        <w:jc w:val="both"/>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 xml:space="preserve">Bibliography </w:t>
      </w:r>
    </w:p>
    <w:p w14:paraId="690C890E" w14:textId="77777777" w:rsidR="00165600" w:rsidRPr="00165600" w:rsidRDefault="00165600" w:rsidP="00165600">
      <w:pPr>
        <w:pStyle w:val="FootnoteText"/>
        <w:spacing w:after="240" w:line="360" w:lineRule="auto"/>
        <w:rPr>
          <w:rFonts w:ascii="Times New Roman" w:hAnsi="Times New Roman" w:cs="Times New Roman"/>
          <w:sz w:val="24"/>
          <w:szCs w:val="24"/>
          <w:lang w:val="en-US"/>
        </w:rPr>
      </w:pPr>
      <w:r w:rsidRPr="00165600">
        <w:rPr>
          <w:rFonts w:ascii="Times New Roman" w:hAnsi="Times New Roman" w:cs="Times New Roman"/>
          <w:sz w:val="24"/>
          <w:szCs w:val="24"/>
        </w:rPr>
        <w:t xml:space="preserve">Brown, C. (2011) 'Consequentialize this', </w:t>
      </w:r>
      <w:r w:rsidRPr="00165600">
        <w:rPr>
          <w:rStyle w:val="Emphasis"/>
          <w:rFonts w:ascii="Times New Roman" w:hAnsi="Times New Roman" w:cs="Times New Roman"/>
          <w:sz w:val="24"/>
          <w:szCs w:val="24"/>
        </w:rPr>
        <w:t>Ethics</w:t>
      </w:r>
      <w:r w:rsidRPr="00165600">
        <w:rPr>
          <w:rFonts w:ascii="Times New Roman" w:hAnsi="Times New Roman" w:cs="Times New Roman"/>
          <w:sz w:val="24"/>
          <w:szCs w:val="24"/>
        </w:rPr>
        <w:t>, 121(4), pp. 749–771.</w:t>
      </w:r>
    </w:p>
    <w:p w14:paraId="17BCE324" w14:textId="2279610C" w:rsidR="00165600" w:rsidRPr="00165600" w:rsidRDefault="00165600" w:rsidP="00165600">
      <w:pPr>
        <w:pStyle w:val="FootnoteText"/>
        <w:spacing w:after="240" w:line="360" w:lineRule="auto"/>
        <w:ind w:left="567" w:hanging="567"/>
        <w:rPr>
          <w:rFonts w:ascii="Times New Roman" w:hAnsi="Times New Roman" w:cs="Times New Roman"/>
          <w:sz w:val="24"/>
          <w:szCs w:val="24"/>
          <w:lang w:val="en-US"/>
        </w:rPr>
      </w:pPr>
      <w:r w:rsidRPr="00165600">
        <w:rPr>
          <w:rFonts w:ascii="Times New Roman" w:hAnsi="Times New Roman" w:cs="Times New Roman"/>
          <w:sz w:val="24"/>
          <w:szCs w:val="24"/>
        </w:rPr>
        <w:t xml:space="preserve">Scheffler, S. (1988) </w:t>
      </w:r>
      <w:r w:rsidRPr="00165600">
        <w:rPr>
          <w:rStyle w:val="Emphasis"/>
          <w:rFonts w:ascii="Times New Roman" w:hAnsi="Times New Roman" w:cs="Times New Roman"/>
          <w:sz w:val="24"/>
          <w:szCs w:val="24"/>
        </w:rPr>
        <w:t>Introduction</w:t>
      </w:r>
      <w:r w:rsidRPr="00165600">
        <w:rPr>
          <w:rFonts w:ascii="Times New Roman" w:hAnsi="Times New Roman" w:cs="Times New Roman"/>
          <w:sz w:val="24"/>
          <w:szCs w:val="24"/>
        </w:rPr>
        <w:t xml:space="preserve">. In: S. Scheffler (ed.) </w:t>
      </w:r>
      <w:r w:rsidRPr="00165600">
        <w:rPr>
          <w:rStyle w:val="Emphasis"/>
          <w:rFonts w:ascii="Times New Roman" w:hAnsi="Times New Roman" w:cs="Times New Roman"/>
          <w:sz w:val="24"/>
          <w:szCs w:val="24"/>
        </w:rPr>
        <w:t>Consequentialism and its Critics</w:t>
      </w:r>
      <w:r w:rsidRPr="00165600">
        <w:rPr>
          <w:rFonts w:ascii="Times New Roman" w:hAnsi="Times New Roman" w:cs="Times New Roman"/>
          <w:sz w:val="24"/>
          <w:szCs w:val="24"/>
        </w:rPr>
        <w:t>. Oxford: Oxford University Press, pp. 1–13.</w:t>
      </w:r>
    </w:p>
    <w:p w14:paraId="3780B530" w14:textId="059A9E70" w:rsidR="00165600" w:rsidRPr="00165600" w:rsidRDefault="00165600" w:rsidP="00165600">
      <w:pPr>
        <w:spacing w:after="240" w:line="360" w:lineRule="auto"/>
        <w:ind w:left="567" w:right="-46" w:hanging="567"/>
        <w:jc w:val="both"/>
        <w:rPr>
          <w:rFonts w:ascii="Times New Roman" w:hAnsi="Times New Roman" w:cs="Times New Roman"/>
        </w:rPr>
      </w:pPr>
      <w:r w:rsidRPr="00165600">
        <w:rPr>
          <w:rFonts w:ascii="Times New Roman" w:hAnsi="Times New Roman" w:cs="Times New Roman"/>
        </w:rPr>
        <w:t xml:space="preserve">Sinnott-Armstrong, W. (2023) 'Consequentialism'. In: Zalta, E.N. and Nodelman, U. (eds.) </w:t>
      </w:r>
      <w:r w:rsidRPr="00165600">
        <w:rPr>
          <w:rStyle w:val="Emphasis"/>
          <w:rFonts w:ascii="Times New Roman" w:hAnsi="Times New Roman" w:cs="Times New Roman"/>
        </w:rPr>
        <w:t>The Stanford Encyclopedia of Philosophy</w:t>
      </w:r>
      <w:r w:rsidRPr="00165600">
        <w:rPr>
          <w:rFonts w:ascii="Times New Roman" w:hAnsi="Times New Roman" w:cs="Times New Roman"/>
        </w:rPr>
        <w:t xml:space="preserve"> (Winter 2023 Edition). Available at: </w:t>
      </w:r>
      <w:hyperlink r:id="rId12" w:tgtFrame="_new" w:history="1">
        <w:r w:rsidRPr="00165600">
          <w:rPr>
            <w:rStyle w:val="Hyperlink"/>
            <w:rFonts w:ascii="Times New Roman" w:hAnsi="Times New Roman" w:cs="Times New Roman"/>
          </w:rPr>
          <w:t>https://plato.stanford.edu/archives/win2023/entries/consequentialism/</w:t>
        </w:r>
      </w:hyperlink>
      <w:r w:rsidRPr="00165600">
        <w:rPr>
          <w:rFonts w:ascii="Times New Roman" w:hAnsi="Times New Roman" w:cs="Times New Roman"/>
        </w:rPr>
        <w:t xml:space="preserve"> (Accessed: 27 April 2025)</w:t>
      </w:r>
    </w:p>
    <w:p w14:paraId="04341544" w14:textId="77777777" w:rsidR="00165600" w:rsidRPr="00165600" w:rsidRDefault="00165600" w:rsidP="00165600">
      <w:pPr>
        <w:pStyle w:val="FootnoteText"/>
        <w:spacing w:after="240" w:line="360" w:lineRule="auto"/>
        <w:rPr>
          <w:rFonts w:ascii="Times New Roman" w:hAnsi="Times New Roman" w:cs="Times New Roman"/>
          <w:sz w:val="24"/>
          <w:szCs w:val="24"/>
          <w:lang w:val="en-US"/>
        </w:rPr>
      </w:pPr>
      <w:r w:rsidRPr="00165600">
        <w:rPr>
          <w:rFonts w:ascii="Times New Roman" w:hAnsi="Times New Roman" w:cs="Times New Roman"/>
          <w:sz w:val="24"/>
          <w:szCs w:val="24"/>
        </w:rPr>
        <w:t xml:space="preserve">Thomson, J.J. (1984) 'The trolley problem', </w:t>
      </w:r>
      <w:r w:rsidRPr="00165600">
        <w:rPr>
          <w:rStyle w:val="Emphasis"/>
          <w:rFonts w:ascii="Times New Roman" w:hAnsi="Times New Roman" w:cs="Times New Roman"/>
          <w:sz w:val="24"/>
          <w:szCs w:val="24"/>
        </w:rPr>
        <w:t>Yale Law Journal</w:t>
      </w:r>
      <w:r w:rsidRPr="00165600">
        <w:rPr>
          <w:rFonts w:ascii="Times New Roman" w:hAnsi="Times New Roman" w:cs="Times New Roman"/>
          <w:sz w:val="24"/>
          <w:szCs w:val="24"/>
        </w:rPr>
        <w:t>, 94, pp. 1395–1415.</w:t>
      </w:r>
    </w:p>
    <w:p w14:paraId="2C81A217" w14:textId="77777777" w:rsidR="00165600" w:rsidRPr="00165600" w:rsidRDefault="00165600" w:rsidP="00F1092C">
      <w:pPr>
        <w:spacing w:line="360" w:lineRule="auto"/>
        <w:ind w:right="-46"/>
        <w:jc w:val="both"/>
        <w:rPr>
          <w:rFonts w:ascii="Times New Roman" w:eastAsiaTheme="minorEastAsia" w:hAnsi="Times New Roman" w:cs="Times New Roman"/>
          <w:lang w:val="en-US"/>
        </w:rPr>
      </w:pPr>
    </w:p>
    <w:sectPr w:rsidR="00165600" w:rsidRPr="0016560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Storrs-Fox" w:date="2025-04-29T15:48:00Z" w:initials="DS">
    <w:p w14:paraId="6687A99A" w14:textId="77777777" w:rsidR="00D90038" w:rsidRDefault="00D90038" w:rsidP="00D90038">
      <w:pPr>
        <w:pStyle w:val="CommentText"/>
      </w:pPr>
      <w:r>
        <w:rPr>
          <w:rStyle w:val="CommentReference"/>
        </w:rPr>
        <w:annotationRef/>
      </w:r>
      <w:r>
        <w:rPr>
          <w:lang w:val="en-GB"/>
        </w:rPr>
        <w:t>Good.</w:t>
      </w:r>
    </w:p>
  </w:comment>
  <w:comment w:id="1" w:author="David Storrs-Fox" w:date="2025-04-29T15:50:00Z" w:initials="DS">
    <w:p w14:paraId="4F90B369" w14:textId="77777777" w:rsidR="00665836" w:rsidRDefault="00665836" w:rsidP="00665836">
      <w:pPr>
        <w:pStyle w:val="CommentText"/>
      </w:pPr>
      <w:r>
        <w:rPr>
          <w:rStyle w:val="CommentReference"/>
        </w:rPr>
        <w:annotationRef/>
      </w:r>
      <w:r>
        <w:rPr>
          <w:lang w:val="en-GB"/>
        </w:rPr>
        <w:t>Good. It would help to say explicitly that (according to the objection) the situation in which you save the five is better than the one in which you don’t, presumably because 5&gt;1.</w:t>
      </w:r>
    </w:p>
  </w:comment>
  <w:comment w:id="2" w:author="David Storrs-Fox" w:date="2025-04-29T15:52:00Z" w:initials="DS">
    <w:p w14:paraId="2ED99D17" w14:textId="77777777" w:rsidR="00223529" w:rsidRDefault="00257AE6" w:rsidP="00223529">
      <w:pPr>
        <w:pStyle w:val="CommentText"/>
      </w:pPr>
      <w:r>
        <w:rPr>
          <w:rStyle w:val="CommentReference"/>
        </w:rPr>
        <w:annotationRef/>
      </w:r>
      <w:r w:rsidR="00223529">
        <w:rPr>
          <w:lang w:val="en-GB"/>
        </w:rPr>
        <w:t>Good. A little more explanation would help, though. The idea is presumably that the violation of the person’s rights is really bad: bad enough to make the situation in which you save the five worse than the one in which you don’t.</w:t>
      </w:r>
    </w:p>
  </w:comment>
  <w:comment w:id="3" w:author="David Storrs-Fox" w:date="2025-04-29T15:53:00Z" w:initials="DS">
    <w:p w14:paraId="6D2758F0" w14:textId="77777777" w:rsidR="00180903" w:rsidRDefault="00180903" w:rsidP="00180903">
      <w:pPr>
        <w:pStyle w:val="CommentText"/>
      </w:pPr>
      <w:r>
        <w:rPr>
          <w:rStyle w:val="CommentReference"/>
        </w:rPr>
        <w:annotationRef/>
      </w:r>
      <w:r>
        <w:rPr>
          <w:lang w:val="en-GB"/>
        </w:rPr>
        <w:t>Good.</w:t>
      </w:r>
    </w:p>
  </w:comment>
  <w:comment w:id="4" w:author="David Storrs-Fox" w:date="2025-04-29T16:06:00Z" w:initials="DS">
    <w:p w14:paraId="77AD116A" w14:textId="77777777" w:rsidR="00051349" w:rsidRDefault="00051349" w:rsidP="00051349">
      <w:pPr>
        <w:pStyle w:val="CommentText"/>
      </w:pPr>
      <w:r>
        <w:rPr>
          <w:rStyle w:val="CommentReference"/>
        </w:rPr>
        <w:annotationRef/>
      </w:r>
      <w:r>
        <w:rPr>
          <w:lang w:val="en-GB"/>
        </w:rPr>
        <w:t xml:space="preserve">This inference is dubious: CCD tells us that for any moral theory T, there is a theory of the good that yields a theory extensionally equivalent to T (when combined with consequentialism). But there are also many theories of the good that will not yield such a theory, and according to which T sometimes requires bringing about a worse state of affairs. Why not conclude from the latter fact that it </w:t>
      </w:r>
      <w:r>
        <w:rPr>
          <w:i/>
          <w:iCs/>
          <w:lang w:val="en-GB"/>
        </w:rPr>
        <w:t>can</w:t>
      </w:r>
      <w:r>
        <w:rPr>
          <w:lang w:val="en-GB"/>
        </w:rPr>
        <w:t xml:space="preserve"> be morally right to bring about a worse state of affairs? Why privilege the theory of the good that gets the result you want?</w:t>
      </w:r>
    </w:p>
    <w:p w14:paraId="4581FA6E" w14:textId="77777777" w:rsidR="00051349" w:rsidRDefault="00051349" w:rsidP="00051349">
      <w:pPr>
        <w:pStyle w:val="CommentText"/>
      </w:pPr>
    </w:p>
    <w:p w14:paraId="26712F98" w14:textId="77777777" w:rsidR="00051349" w:rsidRDefault="00051349" w:rsidP="00051349">
      <w:pPr>
        <w:pStyle w:val="CommentText"/>
      </w:pPr>
      <w:r>
        <w:rPr>
          <w:lang w:val="en-GB"/>
        </w:rPr>
        <w:t>One way to privilege that theory of the good is to say: the good simply is whatever we need to plug into consequentialism to get an adequate theory of the right. But (as we discussed in the tutorial) we might have a more substantive notion of the good than that. It seems we do evaluate situations as bad or good, better or worse, and it looks like we have a grip on these notions that doesn’t depend entirely on our grip of right action. So it might still be the case, for all you’ve said, that (given a correct substantive account of the good) it is sometimes morally right to bring about a worse state of affairs.</w:t>
      </w:r>
    </w:p>
    <w:p w14:paraId="5F3BA7B1" w14:textId="77777777" w:rsidR="00051349" w:rsidRDefault="00051349" w:rsidP="00051349">
      <w:pPr>
        <w:pStyle w:val="CommentText"/>
      </w:pPr>
    </w:p>
    <w:p w14:paraId="19416B69" w14:textId="77777777" w:rsidR="00051349" w:rsidRDefault="00051349" w:rsidP="00051349">
      <w:pPr>
        <w:pStyle w:val="CommentText"/>
      </w:pPr>
      <w:r>
        <w:rPr>
          <w:lang w:val="en-GB"/>
        </w:rPr>
        <w:t>The kind of question you then need to consider is: would the world be better if the surgeon were to cut up the healthy person?</w:t>
      </w:r>
    </w:p>
  </w:comment>
  <w:comment w:id="5" w:author="David Storrs-Fox" w:date="2025-04-29T16:17:00Z" w:initials="DS">
    <w:p w14:paraId="2FE935F7" w14:textId="77777777" w:rsidR="00B20BE6" w:rsidRDefault="00B20BE6" w:rsidP="00B20BE6">
      <w:pPr>
        <w:pStyle w:val="CommentText"/>
      </w:pPr>
      <w:r>
        <w:rPr>
          <w:rStyle w:val="CommentReference"/>
        </w:rPr>
        <w:annotationRef/>
      </w:r>
      <w:r>
        <w:rPr>
          <w:lang w:val="en-GB"/>
        </w:rPr>
        <w:t>‘Brown’s’ (‘Campbell’ is his first name).</w:t>
      </w:r>
    </w:p>
  </w:comment>
  <w:comment w:id="6" w:author="David Storrs-Fox" w:date="2025-04-29T16:11:00Z" w:initials="DS">
    <w:p w14:paraId="66F504BC" w14:textId="77777777" w:rsidR="0090747B" w:rsidRDefault="0090747B" w:rsidP="0090747B">
      <w:pPr>
        <w:pStyle w:val="CommentText"/>
      </w:pPr>
      <w:r>
        <w:rPr>
          <w:rStyle w:val="CommentReference"/>
        </w:rPr>
        <w:annotationRef/>
      </w:r>
      <w:r>
        <w:rPr>
          <w:lang w:val="en-GB"/>
        </w:rPr>
        <w:t>It is a distracting feature of this case that Voldemort himself is the one you would need to kill. We might think that Voldemort has waived his right not to be killed by threatening to kill others, in which case a rights view might say it’s fine to kill him. A trickier case would be one in which you can violate the rights of some innocent third party (e.g. you torture someone he loves), in order to prevent Voldemort from killing everyone.</w:t>
      </w:r>
    </w:p>
  </w:comment>
  <w:comment w:id="7" w:author="David Storrs-Fox" w:date="2025-04-29T16:12:00Z" w:initials="DS">
    <w:p w14:paraId="08D8E649" w14:textId="77777777" w:rsidR="005F7E82" w:rsidRDefault="005F7E82" w:rsidP="005F7E82">
      <w:pPr>
        <w:pStyle w:val="CommentText"/>
      </w:pPr>
      <w:r>
        <w:rPr>
          <w:rStyle w:val="CommentReference"/>
        </w:rPr>
        <w:annotationRef/>
      </w:r>
      <w:r>
        <w:rPr>
          <w:lang w:val="en-GB"/>
        </w:rPr>
        <w:t>Good.</w:t>
      </w:r>
    </w:p>
  </w:comment>
  <w:comment w:id="8" w:author="David Storrs-Fox" w:date="2025-04-29T16:12:00Z" w:initials="DS">
    <w:p w14:paraId="67C9C7F9" w14:textId="77777777" w:rsidR="005F7E82" w:rsidRDefault="005F7E82" w:rsidP="005F7E82">
      <w:pPr>
        <w:pStyle w:val="CommentText"/>
      </w:pPr>
      <w:r>
        <w:rPr>
          <w:rStyle w:val="CommentReference"/>
        </w:rPr>
        <w:annotationRef/>
      </w:r>
      <w:r>
        <w:rPr>
          <w:lang w:val="en-GB"/>
        </w:rPr>
        <w:t>Good.</w:t>
      </w:r>
    </w:p>
  </w:comment>
  <w:comment w:id="9" w:author="David Storrs-Fox" w:date="2025-04-29T16:15:00Z" w:initials="DS">
    <w:p w14:paraId="764CE56B" w14:textId="77777777" w:rsidR="00DB6476" w:rsidRDefault="00814165" w:rsidP="00DB6476">
      <w:pPr>
        <w:pStyle w:val="CommentText"/>
      </w:pPr>
      <w:r>
        <w:rPr>
          <w:rStyle w:val="CommentReference"/>
        </w:rPr>
        <w:annotationRef/>
      </w:r>
      <w:r w:rsidR="00DB6476">
        <w:rPr>
          <w:lang w:val="en-GB"/>
        </w:rPr>
        <w:t>I’m a little confused about the argument here. Satisficing isn’t a counterexample; it’s an alternative theory. It’s not much of an objection to a theory (maximising consequentialism) to point out that there’s an alternative theory (Satisficing), unless you give some reason to accept the alternative theory.</w:t>
      </w:r>
    </w:p>
  </w:comment>
  <w:comment w:id="10" w:author="David Storrs-Fox" w:date="2025-04-29T16:21:00Z" w:initials="DS">
    <w:p w14:paraId="7F8D8D4C" w14:textId="77777777" w:rsidR="005255AC" w:rsidRDefault="005255AC" w:rsidP="005255AC">
      <w:pPr>
        <w:pStyle w:val="CommentText"/>
      </w:pPr>
      <w:r>
        <w:rPr>
          <w:rStyle w:val="CommentReference"/>
        </w:rPr>
        <w:annotationRef/>
      </w:r>
      <w:r>
        <w:rPr>
          <w:lang w:val="en-GB"/>
        </w:rPr>
        <w:t>Brown doesn’t say consequentialism must be objective: rather, he distinguishes “objective rightness” from “subjective rightness,” and says he’s considering consequentialism as a theory of the former. So it’s open to him to say, “sure, there’s also a subjective form of consequentialism that provides a theory of subjective rightness, but that’s just not what I’m talking about here.”</w:t>
      </w:r>
    </w:p>
  </w:comment>
  <w:comment w:id="11" w:author="David Storrs-Fox" w:date="2025-04-29T16:44:00Z" w:initials="DS">
    <w:p w14:paraId="73E06A6E" w14:textId="77777777" w:rsidR="00272412" w:rsidRDefault="00272412" w:rsidP="00272412">
      <w:pPr>
        <w:pStyle w:val="CommentText"/>
      </w:pPr>
      <w:r>
        <w:rPr>
          <w:rStyle w:val="CommentReference"/>
        </w:rPr>
        <w:annotationRef/>
      </w:r>
      <w:r>
        <w:rPr>
          <w:lang w:val="en-GB"/>
        </w:rPr>
        <w:t>Is the difference between the cases purely “in his mind”? A natural way to read the cases is that in case 2, someone tells him about the drinking, but in case 1 they don’t. But I guess I should imagine that in case 1, they do tell him (or talk about it in his earshot), but the information doesn’t get into his mind (he doesn’t form a belief)?</w:t>
      </w:r>
    </w:p>
  </w:comment>
  <w:comment w:id="12" w:author="David Storrs-Fox" w:date="2025-04-29T16:55:00Z" w:initials="DS">
    <w:p w14:paraId="2960A279" w14:textId="77777777" w:rsidR="00DA5AF4" w:rsidRDefault="00085DD9" w:rsidP="00DA5AF4">
      <w:pPr>
        <w:pStyle w:val="CommentText"/>
      </w:pPr>
      <w:r>
        <w:rPr>
          <w:rStyle w:val="CommentReference"/>
        </w:rPr>
        <w:annotationRef/>
      </w:r>
      <w:r w:rsidR="00DA5AF4">
        <w:rPr>
          <w:lang w:val="en-GB"/>
        </w:rPr>
        <w:t xml:space="preserve">I think a lot of people would push back on this. (E.g.: if the orphan later recovers from his indoctrination and says “I acted wrongly in killing those people,” is he making a mistake? Did sufficiently indoctrinated Nazis not act wrongly? Etc.) But their dispute with you might be merely verbal. </w:t>
      </w:r>
    </w:p>
    <w:p w14:paraId="7B45B666" w14:textId="77777777" w:rsidR="00DA5AF4" w:rsidRDefault="00DA5AF4" w:rsidP="00DA5AF4">
      <w:pPr>
        <w:pStyle w:val="CommentText"/>
      </w:pPr>
    </w:p>
    <w:p w14:paraId="1D3F087A" w14:textId="77777777" w:rsidR="00DA5AF4" w:rsidRDefault="00DA5AF4" w:rsidP="00DA5AF4">
      <w:pPr>
        <w:pStyle w:val="CommentText"/>
      </w:pPr>
      <w:r>
        <w:rPr>
          <w:lang w:val="en-GB"/>
        </w:rPr>
        <w:t xml:space="preserve">More substantively: what’s our theory of badness for actions? Maybe objective consequentialism provides a decent theory of goodness and badness of actions, but not of rightness and wrongness? In that case, what about a case where this orphan kills someone and (through some unlikely chain of events, which the orphan didn’t foresee) that killing prevents five killings? Should we say he didn’t do anything wrong </w:t>
      </w:r>
      <w:r>
        <w:rPr>
          <w:i/>
          <w:iCs/>
          <w:lang w:val="en-GB"/>
        </w:rPr>
        <w:t xml:space="preserve">or </w:t>
      </w:r>
      <w:r>
        <w:rPr>
          <w:lang w:val="en-GB"/>
        </w:rPr>
        <w:t>anything bad?</w:t>
      </w:r>
    </w:p>
  </w:comment>
  <w:comment w:id="13" w:author="David Storrs-Fox" w:date="2025-04-29T16:46:00Z" w:initials="DS">
    <w:p w14:paraId="472B5425" w14:textId="77777777" w:rsidR="001F4117" w:rsidRDefault="00384305" w:rsidP="001F4117">
      <w:pPr>
        <w:pStyle w:val="CommentText"/>
      </w:pPr>
      <w:r>
        <w:rPr>
          <w:rStyle w:val="CommentReference"/>
        </w:rPr>
        <w:annotationRef/>
      </w:r>
      <w:r w:rsidR="001F4117">
        <w:rPr>
          <w:lang w:val="en-GB"/>
        </w:rPr>
        <w:t>Really? Isn’t what he did *morally* bad?</w:t>
      </w:r>
    </w:p>
  </w:comment>
  <w:comment w:id="14" w:author="David Storrs-Fox" w:date="2025-04-29T17:02:00Z" w:initials="DS">
    <w:p w14:paraId="4B0F94A4" w14:textId="77777777" w:rsidR="00340211" w:rsidRDefault="001348EC" w:rsidP="00340211">
      <w:pPr>
        <w:pStyle w:val="CommentText"/>
      </w:pPr>
      <w:r>
        <w:rPr>
          <w:rStyle w:val="CommentReference"/>
        </w:rPr>
        <w:annotationRef/>
      </w:r>
      <w:r w:rsidR="00340211">
        <w:rPr>
          <w:lang w:val="en-GB"/>
        </w:rPr>
        <w:t>Clever idea, but a little gimmicky. Presumably two agents are basically never in the same context, so ANII effectively gives up agent-neutrality.</w:t>
      </w:r>
    </w:p>
  </w:comment>
  <w:comment w:id="15" w:author="David Storrs-Fox" w:date="2025-04-29T17:13:00Z" w:initials="DS">
    <w:p w14:paraId="2A966395" w14:textId="77777777" w:rsidR="00C63243" w:rsidRDefault="008902C4" w:rsidP="00C63243">
      <w:pPr>
        <w:pStyle w:val="CommentText"/>
      </w:pPr>
      <w:r>
        <w:rPr>
          <w:rStyle w:val="CommentReference"/>
        </w:rPr>
        <w:annotationRef/>
      </w:r>
      <w:r w:rsidR="00C63243">
        <w:rPr>
          <w:lang w:val="en-GB"/>
        </w:rPr>
        <w:t>This isn’t really contrary to Campbell. He’d just say you’re working with a different definition of consequentialism (one that entails ANII instead of AN). He can also say that ANII doesn’t really capture agent neutrality.</w:t>
      </w:r>
    </w:p>
    <w:p w14:paraId="66770EA3" w14:textId="77777777" w:rsidR="00C63243" w:rsidRDefault="00C63243" w:rsidP="00C63243">
      <w:pPr>
        <w:pStyle w:val="CommentText"/>
      </w:pPr>
    </w:p>
    <w:p w14:paraId="4CF689AE" w14:textId="77777777" w:rsidR="00C63243" w:rsidRDefault="00C63243" w:rsidP="00C63243">
      <w:pPr>
        <w:pStyle w:val="CommentText"/>
      </w:pPr>
      <w:r>
        <w:rPr>
          <w:lang w:val="en-GB"/>
        </w:rPr>
        <w:t>Perhaps we would have a substantive disagreement if you were to argue that there is no such thing as objective rightness, but (as far as I can see) you’ve at most justified the view that there *is* such a thing as *subjective* rightness.</w:t>
      </w:r>
    </w:p>
  </w:comment>
  <w:comment w:id="16" w:author="David Storrs-Fox" w:date="2025-04-29T17:17:00Z" w:initials="DS">
    <w:p w14:paraId="1BBADB23" w14:textId="4EBC682D" w:rsidR="005D74A1" w:rsidRDefault="005D74A1" w:rsidP="005D74A1">
      <w:pPr>
        <w:pStyle w:val="CommentText"/>
      </w:pPr>
      <w:r>
        <w:rPr>
          <w:rStyle w:val="CommentReference"/>
        </w:rPr>
        <w:annotationRef/>
      </w:r>
      <w:r>
        <w:rPr>
          <w:lang w:val="en-GB"/>
        </w:rPr>
        <w:t>A good discussion, which shows a decent grasp of consequentialism and Brown’s argument. See my comments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87A99A" w15:done="0"/>
  <w15:commentEx w15:paraId="4F90B369" w15:done="0"/>
  <w15:commentEx w15:paraId="2ED99D17" w15:done="0"/>
  <w15:commentEx w15:paraId="6D2758F0" w15:done="0"/>
  <w15:commentEx w15:paraId="19416B69" w15:done="0"/>
  <w15:commentEx w15:paraId="2FE935F7" w15:done="0"/>
  <w15:commentEx w15:paraId="66F504BC" w15:done="0"/>
  <w15:commentEx w15:paraId="08D8E649" w15:done="0"/>
  <w15:commentEx w15:paraId="67C9C7F9" w15:done="0"/>
  <w15:commentEx w15:paraId="764CE56B" w15:done="0"/>
  <w15:commentEx w15:paraId="7F8D8D4C" w15:done="0"/>
  <w15:commentEx w15:paraId="73E06A6E" w15:done="0"/>
  <w15:commentEx w15:paraId="1D3F087A" w15:done="0"/>
  <w15:commentEx w15:paraId="472B5425" w15:done="0"/>
  <w15:commentEx w15:paraId="4B0F94A4" w15:done="0"/>
  <w15:commentEx w15:paraId="4CF689AE" w15:done="0"/>
  <w15:commentEx w15:paraId="1BBADB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BB9278" w16cex:dateUtc="2025-04-29T14:48:00Z"/>
  <w16cex:commentExtensible w16cex:durableId="0FC62F5E" w16cex:dateUtc="2025-04-29T14:50:00Z"/>
  <w16cex:commentExtensible w16cex:durableId="37E08935" w16cex:dateUtc="2025-04-29T14:52:00Z"/>
  <w16cex:commentExtensible w16cex:durableId="463DE571" w16cex:dateUtc="2025-04-29T14:53:00Z"/>
  <w16cex:commentExtensible w16cex:durableId="35EBC644" w16cex:dateUtc="2025-04-29T15:06:00Z"/>
  <w16cex:commentExtensible w16cex:durableId="7C6744C2" w16cex:dateUtc="2025-04-29T15:17:00Z"/>
  <w16cex:commentExtensible w16cex:durableId="37DA9FD0" w16cex:dateUtc="2025-04-29T15:11:00Z"/>
  <w16cex:commentExtensible w16cex:durableId="39945098" w16cex:dateUtc="2025-04-29T15:12:00Z"/>
  <w16cex:commentExtensible w16cex:durableId="27C735CF" w16cex:dateUtc="2025-04-29T15:12:00Z"/>
  <w16cex:commentExtensible w16cex:durableId="6D16899E" w16cex:dateUtc="2025-04-29T15:15:00Z"/>
  <w16cex:commentExtensible w16cex:durableId="3AE9154C" w16cex:dateUtc="2025-04-29T15:21:00Z"/>
  <w16cex:commentExtensible w16cex:durableId="660BB853" w16cex:dateUtc="2025-04-29T15:44:00Z"/>
  <w16cex:commentExtensible w16cex:durableId="3CA393E6" w16cex:dateUtc="2025-04-29T15:55:00Z"/>
  <w16cex:commentExtensible w16cex:durableId="0322032C" w16cex:dateUtc="2025-04-29T15:46:00Z"/>
  <w16cex:commentExtensible w16cex:durableId="7B4595FC" w16cex:dateUtc="2025-04-29T16:02:00Z"/>
  <w16cex:commentExtensible w16cex:durableId="4F00AAD0" w16cex:dateUtc="2025-04-29T16:13:00Z"/>
  <w16cex:commentExtensible w16cex:durableId="2254F4F9" w16cex:dateUtc="2025-04-29T16: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87A99A" w16cid:durableId="6DBB9278"/>
  <w16cid:commentId w16cid:paraId="4F90B369" w16cid:durableId="0FC62F5E"/>
  <w16cid:commentId w16cid:paraId="2ED99D17" w16cid:durableId="37E08935"/>
  <w16cid:commentId w16cid:paraId="6D2758F0" w16cid:durableId="463DE571"/>
  <w16cid:commentId w16cid:paraId="19416B69" w16cid:durableId="35EBC644"/>
  <w16cid:commentId w16cid:paraId="2FE935F7" w16cid:durableId="7C6744C2"/>
  <w16cid:commentId w16cid:paraId="66F504BC" w16cid:durableId="37DA9FD0"/>
  <w16cid:commentId w16cid:paraId="08D8E649" w16cid:durableId="39945098"/>
  <w16cid:commentId w16cid:paraId="67C9C7F9" w16cid:durableId="27C735CF"/>
  <w16cid:commentId w16cid:paraId="764CE56B" w16cid:durableId="6D16899E"/>
  <w16cid:commentId w16cid:paraId="7F8D8D4C" w16cid:durableId="3AE9154C"/>
  <w16cid:commentId w16cid:paraId="73E06A6E" w16cid:durableId="660BB853"/>
  <w16cid:commentId w16cid:paraId="1D3F087A" w16cid:durableId="3CA393E6"/>
  <w16cid:commentId w16cid:paraId="472B5425" w16cid:durableId="0322032C"/>
  <w16cid:commentId w16cid:paraId="4B0F94A4" w16cid:durableId="7B4595FC"/>
  <w16cid:commentId w16cid:paraId="4CF689AE" w16cid:durableId="4F00AAD0"/>
  <w16cid:commentId w16cid:paraId="1BBADB23" w16cid:durableId="2254F4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DC54A" w14:textId="77777777" w:rsidR="005A6279" w:rsidRDefault="005A6279" w:rsidP="00824EB3">
      <w:r>
        <w:separator/>
      </w:r>
    </w:p>
  </w:endnote>
  <w:endnote w:type="continuationSeparator" w:id="0">
    <w:p w14:paraId="4653C72D" w14:textId="77777777" w:rsidR="005A6279" w:rsidRDefault="005A6279" w:rsidP="00824E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D19B5" w14:textId="77777777" w:rsidR="005A6279" w:rsidRDefault="005A6279" w:rsidP="00824EB3">
      <w:r>
        <w:separator/>
      </w:r>
    </w:p>
  </w:footnote>
  <w:footnote w:type="continuationSeparator" w:id="0">
    <w:p w14:paraId="6AE8C174" w14:textId="77777777" w:rsidR="005A6279" w:rsidRDefault="005A6279" w:rsidP="00824EB3">
      <w:r>
        <w:continuationSeparator/>
      </w:r>
    </w:p>
  </w:footnote>
  <w:footnote w:id="1">
    <w:p w14:paraId="0EDCFE08" w14:textId="4D159665" w:rsidR="007C7634" w:rsidRPr="007C7634" w:rsidRDefault="007C7634">
      <w:pPr>
        <w:pStyle w:val="FootnoteText"/>
        <w:rPr>
          <w:rFonts w:ascii="Times New Roman" w:hAnsi="Times New Roman" w:cs="Times New Roman"/>
          <w:lang w:val="en-US"/>
        </w:rPr>
      </w:pPr>
      <w:r w:rsidRPr="007C7634">
        <w:rPr>
          <w:rStyle w:val="FootnoteReference"/>
          <w:rFonts w:ascii="Times New Roman" w:hAnsi="Times New Roman" w:cs="Times New Roman"/>
        </w:rPr>
        <w:footnoteRef/>
      </w:r>
      <w:r w:rsidRPr="007C7634">
        <w:rPr>
          <w:rFonts w:ascii="Times New Roman" w:hAnsi="Times New Roman" w:cs="Times New Roman"/>
        </w:rPr>
        <w:t xml:space="preserve"> Scheffler, S. (1988) </w:t>
      </w:r>
      <w:r w:rsidRPr="007C7634">
        <w:rPr>
          <w:rStyle w:val="Emphasis"/>
          <w:rFonts w:ascii="Times New Roman" w:hAnsi="Times New Roman" w:cs="Times New Roman"/>
        </w:rPr>
        <w:t>Introduction</w:t>
      </w:r>
      <w:r w:rsidRPr="007C7634">
        <w:rPr>
          <w:rFonts w:ascii="Times New Roman" w:hAnsi="Times New Roman" w:cs="Times New Roman"/>
        </w:rPr>
        <w:t xml:space="preserve">. In: S. Scheffler (ed.) </w:t>
      </w:r>
      <w:r w:rsidRPr="007C7634">
        <w:rPr>
          <w:rStyle w:val="Emphasis"/>
          <w:rFonts w:ascii="Times New Roman" w:hAnsi="Times New Roman" w:cs="Times New Roman"/>
        </w:rPr>
        <w:t>Consequentialism and its Critics</w:t>
      </w:r>
      <w:r w:rsidRPr="007C7634">
        <w:rPr>
          <w:rFonts w:ascii="Times New Roman" w:hAnsi="Times New Roman" w:cs="Times New Roman"/>
        </w:rPr>
        <w:t>. Oxford: Oxford University Press, pp. 1–13.</w:t>
      </w:r>
    </w:p>
  </w:footnote>
  <w:footnote w:id="2">
    <w:p w14:paraId="44904241" w14:textId="4F0DBE46" w:rsidR="00824EB3" w:rsidRPr="007C7634" w:rsidRDefault="00824EB3">
      <w:pPr>
        <w:pStyle w:val="FootnoteText"/>
        <w:rPr>
          <w:rFonts w:ascii="Times New Roman" w:hAnsi="Times New Roman" w:cs="Times New Roman"/>
          <w:lang w:val="en-US"/>
        </w:rPr>
      </w:pPr>
      <w:r w:rsidRPr="007C7634">
        <w:rPr>
          <w:rStyle w:val="FootnoteReference"/>
          <w:rFonts w:ascii="Times New Roman" w:hAnsi="Times New Roman" w:cs="Times New Roman"/>
        </w:rPr>
        <w:footnoteRef/>
      </w:r>
      <w:r w:rsidRPr="007C7634">
        <w:rPr>
          <w:rFonts w:ascii="Times New Roman" w:hAnsi="Times New Roman" w:cs="Times New Roman"/>
        </w:rPr>
        <w:t xml:space="preserve"> </w:t>
      </w:r>
      <w:r w:rsidR="007C7634" w:rsidRPr="007C7634">
        <w:rPr>
          <w:rFonts w:ascii="Times New Roman" w:hAnsi="Times New Roman" w:cs="Times New Roman"/>
        </w:rPr>
        <w:t xml:space="preserve">Thomson, J.J. (1984) 'The trolley problem', </w:t>
      </w:r>
      <w:r w:rsidR="007C7634" w:rsidRPr="007C7634">
        <w:rPr>
          <w:rStyle w:val="Emphasis"/>
          <w:rFonts w:ascii="Times New Roman" w:hAnsi="Times New Roman" w:cs="Times New Roman"/>
        </w:rPr>
        <w:t>Yale Law Journal</w:t>
      </w:r>
      <w:r w:rsidR="007C7634" w:rsidRPr="007C7634">
        <w:rPr>
          <w:rFonts w:ascii="Times New Roman" w:hAnsi="Times New Roman" w:cs="Times New Roman"/>
        </w:rPr>
        <w:t>, 94, pp. 1395–1415.</w:t>
      </w:r>
    </w:p>
  </w:footnote>
  <w:footnote w:id="3">
    <w:p w14:paraId="63FFC3B8" w14:textId="0D1FEA86" w:rsidR="007C7634" w:rsidRPr="007C7634" w:rsidRDefault="007C7634">
      <w:pPr>
        <w:pStyle w:val="FootnoteText"/>
        <w:rPr>
          <w:lang w:val="en-US"/>
        </w:rPr>
      </w:pPr>
      <w:r w:rsidRPr="007C7634">
        <w:rPr>
          <w:rStyle w:val="FootnoteReference"/>
          <w:rFonts w:ascii="Times New Roman" w:hAnsi="Times New Roman" w:cs="Times New Roman"/>
        </w:rPr>
        <w:footnoteRef/>
      </w:r>
      <w:r w:rsidRPr="007C7634">
        <w:rPr>
          <w:rFonts w:ascii="Times New Roman" w:hAnsi="Times New Roman" w:cs="Times New Roman"/>
        </w:rPr>
        <w:t xml:space="preserve"> Brown, C. (2011) 'Consequentialize this', </w:t>
      </w:r>
      <w:r w:rsidRPr="007C7634">
        <w:rPr>
          <w:rStyle w:val="Emphasis"/>
          <w:rFonts w:ascii="Times New Roman" w:hAnsi="Times New Roman" w:cs="Times New Roman"/>
        </w:rPr>
        <w:t>Ethics</w:t>
      </w:r>
      <w:r w:rsidRPr="007C7634">
        <w:rPr>
          <w:rFonts w:ascii="Times New Roman" w:hAnsi="Times New Roman" w:cs="Times New Roman"/>
        </w:rPr>
        <w:t>, 121(4), pp. 749–771.</w:t>
      </w:r>
    </w:p>
  </w:footnote>
  <w:footnote w:id="4">
    <w:p w14:paraId="3B1425B9" w14:textId="3277AD7F" w:rsidR="007C7634" w:rsidRPr="007C7634" w:rsidRDefault="007C7634">
      <w:pPr>
        <w:pStyle w:val="FootnoteText"/>
        <w:rPr>
          <w:rFonts w:ascii="Times New Roman" w:hAnsi="Times New Roman" w:cs="Times New Roman"/>
          <w:lang w:val="en-US"/>
        </w:rPr>
      </w:pPr>
      <w:r w:rsidRPr="007C7634">
        <w:rPr>
          <w:rStyle w:val="FootnoteReference"/>
          <w:rFonts w:ascii="Times New Roman" w:hAnsi="Times New Roman" w:cs="Times New Roman"/>
        </w:rPr>
        <w:footnoteRef/>
      </w:r>
      <w:r w:rsidRPr="007C7634">
        <w:rPr>
          <w:rFonts w:ascii="Times New Roman" w:hAnsi="Times New Roman" w:cs="Times New Roman"/>
        </w:rPr>
        <w:t xml:space="preserve"> Brown, C. (2011) 'Consequentialize this', </w:t>
      </w:r>
      <w:r w:rsidRPr="007C7634">
        <w:rPr>
          <w:rStyle w:val="Emphasis"/>
          <w:rFonts w:ascii="Times New Roman" w:hAnsi="Times New Roman" w:cs="Times New Roman"/>
        </w:rPr>
        <w:t>Ethics</w:t>
      </w:r>
      <w:r w:rsidRPr="007C7634">
        <w:rPr>
          <w:rFonts w:ascii="Times New Roman" w:hAnsi="Times New Roman" w:cs="Times New Roman"/>
        </w:rPr>
        <w:t>, 121(4), pp. 749–771.</w:t>
      </w:r>
    </w:p>
  </w:footnote>
  <w:footnote w:id="5">
    <w:p w14:paraId="1CEACB80" w14:textId="00084183" w:rsidR="007C7634" w:rsidRPr="007C7634" w:rsidRDefault="007C7634">
      <w:pPr>
        <w:pStyle w:val="FootnoteText"/>
        <w:rPr>
          <w:rFonts w:ascii="Times New Roman" w:hAnsi="Times New Roman" w:cs="Times New Roman"/>
          <w:lang w:val="en-US"/>
        </w:rPr>
      </w:pPr>
      <w:r w:rsidRPr="007C7634">
        <w:rPr>
          <w:rStyle w:val="FootnoteReference"/>
          <w:rFonts w:ascii="Times New Roman" w:hAnsi="Times New Roman" w:cs="Times New Roman"/>
        </w:rPr>
        <w:footnoteRef/>
      </w:r>
      <w:r w:rsidRPr="007C7634">
        <w:rPr>
          <w:rFonts w:ascii="Times New Roman" w:hAnsi="Times New Roman" w:cs="Times New Roman"/>
        </w:rPr>
        <w:t xml:space="preserve"> Brown, C. (2011) 'Consequentialize this', </w:t>
      </w:r>
      <w:r w:rsidRPr="007C7634">
        <w:rPr>
          <w:rStyle w:val="Emphasis"/>
          <w:rFonts w:ascii="Times New Roman" w:hAnsi="Times New Roman" w:cs="Times New Roman"/>
        </w:rPr>
        <w:t>Ethics</w:t>
      </w:r>
      <w:r w:rsidRPr="007C7634">
        <w:rPr>
          <w:rFonts w:ascii="Times New Roman" w:hAnsi="Times New Roman" w:cs="Times New Roman"/>
        </w:rPr>
        <w:t>, 121(4), pp. 749–771.</w:t>
      </w:r>
    </w:p>
  </w:footnote>
  <w:footnote w:id="6">
    <w:p w14:paraId="1EB2D301" w14:textId="54BFE996" w:rsidR="007C7634" w:rsidRPr="007C7634" w:rsidRDefault="007C7634">
      <w:pPr>
        <w:pStyle w:val="FootnoteText"/>
        <w:rPr>
          <w:lang w:val="en-US"/>
        </w:rPr>
      </w:pPr>
      <w:r w:rsidRPr="007C7634">
        <w:rPr>
          <w:rStyle w:val="FootnoteReference"/>
          <w:rFonts w:ascii="Times New Roman" w:hAnsi="Times New Roman" w:cs="Times New Roman"/>
        </w:rPr>
        <w:footnoteRef/>
      </w:r>
      <w:r w:rsidRPr="007C7634">
        <w:rPr>
          <w:rFonts w:ascii="Times New Roman" w:hAnsi="Times New Roman" w:cs="Times New Roman"/>
        </w:rPr>
        <w:t xml:space="preserve"> Brown, C. (2011) 'Consequentialize this', </w:t>
      </w:r>
      <w:r w:rsidRPr="007C7634">
        <w:rPr>
          <w:rStyle w:val="Emphasis"/>
          <w:rFonts w:ascii="Times New Roman" w:hAnsi="Times New Roman" w:cs="Times New Roman"/>
        </w:rPr>
        <w:t>Ethics</w:t>
      </w:r>
      <w:r w:rsidRPr="007C7634">
        <w:rPr>
          <w:rFonts w:ascii="Times New Roman" w:hAnsi="Times New Roman" w:cs="Times New Roman"/>
        </w:rPr>
        <w:t>, 121(4), pp. 749–771.</w:t>
      </w:r>
    </w:p>
  </w:footnote>
  <w:footnote w:id="7">
    <w:p w14:paraId="0D2CA17F" w14:textId="49F6EE7B" w:rsidR="003612B8" w:rsidRPr="003612B8" w:rsidRDefault="003612B8">
      <w:pPr>
        <w:pStyle w:val="FootnoteText"/>
        <w:rPr>
          <w:rFonts w:ascii="Times New Roman" w:hAnsi="Times New Roman" w:cs="Times New Roman"/>
          <w:lang w:val="en-US"/>
        </w:rPr>
      </w:pPr>
      <w:r w:rsidRPr="003612B8">
        <w:rPr>
          <w:rStyle w:val="FootnoteReference"/>
          <w:rFonts w:ascii="Times New Roman" w:hAnsi="Times New Roman" w:cs="Times New Roman"/>
        </w:rPr>
        <w:footnoteRef/>
      </w:r>
      <w:r w:rsidRPr="003612B8">
        <w:rPr>
          <w:rFonts w:ascii="Times New Roman" w:hAnsi="Times New Roman" w:cs="Times New Roman"/>
        </w:rPr>
        <w:t xml:space="preserve"> Sinnott-Armstrong, W. (2023) 'Consequentialism'. In: Zalta, E.N. and Nodelman, U. (eds.) </w:t>
      </w:r>
      <w:r w:rsidRPr="003612B8">
        <w:rPr>
          <w:rStyle w:val="Emphasis"/>
          <w:rFonts w:ascii="Times New Roman" w:hAnsi="Times New Roman" w:cs="Times New Roman"/>
        </w:rPr>
        <w:t>The Stanford Encyclopedia of Philosophy</w:t>
      </w:r>
      <w:r w:rsidRPr="003612B8">
        <w:rPr>
          <w:rFonts w:ascii="Times New Roman" w:hAnsi="Times New Roman" w:cs="Times New Roman"/>
        </w:rPr>
        <w:t xml:space="preserve"> (Winter 2023 Edition). Available at: </w:t>
      </w:r>
      <w:hyperlink r:id="rId1" w:tgtFrame="_new" w:history="1">
        <w:r w:rsidRPr="003612B8">
          <w:rPr>
            <w:rStyle w:val="Hyperlink"/>
            <w:rFonts w:ascii="Times New Roman" w:hAnsi="Times New Roman" w:cs="Times New Roman"/>
          </w:rPr>
          <w:t>https://plato.stanford.edu/archives/win2023/entries/consequentialism/</w:t>
        </w:r>
      </w:hyperlink>
      <w:r w:rsidRPr="003612B8">
        <w:rPr>
          <w:rFonts w:ascii="Times New Roman" w:hAnsi="Times New Roman" w:cs="Times New Roman"/>
        </w:rPr>
        <w:t xml:space="preserve"> (Accessed: 27 April 2025)</w:t>
      </w:r>
    </w:p>
  </w:footnote>
  <w:footnote w:id="8">
    <w:p w14:paraId="4CEC0A4F" w14:textId="2ECF64B9" w:rsidR="00165600" w:rsidRPr="00165600" w:rsidRDefault="00165600">
      <w:pPr>
        <w:pStyle w:val="FootnoteText"/>
        <w:rPr>
          <w:rFonts w:ascii="Times New Roman" w:hAnsi="Times New Roman" w:cs="Times New Roman"/>
          <w:lang w:val="en-US"/>
        </w:rPr>
      </w:pPr>
      <w:r w:rsidRPr="00165600">
        <w:rPr>
          <w:rStyle w:val="FootnoteReference"/>
          <w:rFonts w:ascii="Times New Roman" w:hAnsi="Times New Roman" w:cs="Times New Roman"/>
        </w:rPr>
        <w:footnoteRef/>
      </w:r>
      <w:r w:rsidRPr="00165600">
        <w:rPr>
          <w:rFonts w:ascii="Times New Roman" w:hAnsi="Times New Roman" w:cs="Times New Roman"/>
        </w:rPr>
        <w:t xml:space="preserve"> Brown, C. (2011) 'Consequentialize this', </w:t>
      </w:r>
      <w:r w:rsidRPr="00165600">
        <w:rPr>
          <w:rStyle w:val="Emphasis"/>
          <w:rFonts w:ascii="Times New Roman" w:hAnsi="Times New Roman" w:cs="Times New Roman"/>
        </w:rPr>
        <w:t>Ethics</w:t>
      </w:r>
      <w:r w:rsidRPr="00165600">
        <w:rPr>
          <w:rFonts w:ascii="Times New Roman" w:hAnsi="Times New Roman" w:cs="Times New Roman"/>
        </w:rPr>
        <w:t>, 121(4), pp. 749–771.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E6FFF"/>
    <w:multiLevelType w:val="hybridMultilevel"/>
    <w:tmpl w:val="06461D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2A562F"/>
    <w:multiLevelType w:val="hybridMultilevel"/>
    <w:tmpl w:val="12BAC0E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E180CA4"/>
    <w:multiLevelType w:val="hybridMultilevel"/>
    <w:tmpl w:val="9F3AF4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CE4401E"/>
    <w:multiLevelType w:val="hybridMultilevel"/>
    <w:tmpl w:val="DD48C7BE"/>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772896311">
    <w:abstractNumId w:val="3"/>
  </w:num>
  <w:num w:numId="2" w16cid:durableId="988634238">
    <w:abstractNumId w:val="1"/>
  </w:num>
  <w:num w:numId="3" w16cid:durableId="1000236769">
    <w:abstractNumId w:val="0"/>
  </w:num>
  <w:num w:numId="4" w16cid:durableId="119087736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Storrs-Fox">
    <w15:presenceInfo w15:providerId="Windows Live" w15:userId="7329273fed1a33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273"/>
    <w:rsid w:val="00051349"/>
    <w:rsid w:val="00085DD9"/>
    <w:rsid w:val="00094A8B"/>
    <w:rsid w:val="000B5A7D"/>
    <w:rsid w:val="001348EC"/>
    <w:rsid w:val="00165600"/>
    <w:rsid w:val="00180903"/>
    <w:rsid w:val="001F4117"/>
    <w:rsid w:val="00223529"/>
    <w:rsid w:val="00257AE6"/>
    <w:rsid w:val="00272412"/>
    <w:rsid w:val="002E77C3"/>
    <w:rsid w:val="00340211"/>
    <w:rsid w:val="003612B8"/>
    <w:rsid w:val="00384305"/>
    <w:rsid w:val="003928F0"/>
    <w:rsid w:val="00422EC0"/>
    <w:rsid w:val="00430C30"/>
    <w:rsid w:val="005255AC"/>
    <w:rsid w:val="005A447C"/>
    <w:rsid w:val="005A6279"/>
    <w:rsid w:val="005D1BA9"/>
    <w:rsid w:val="005D74A1"/>
    <w:rsid w:val="005F1C90"/>
    <w:rsid w:val="005F276E"/>
    <w:rsid w:val="005F7E82"/>
    <w:rsid w:val="00665836"/>
    <w:rsid w:val="006F5DDD"/>
    <w:rsid w:val="006F67CB"/>
    <w:rsid w:val="0071716B"/>
    <w:rsid w:val="007C7634"/>
    <w:rsid w:val="007F1E33"/>
    <w:rsid w:val="00814165"/>
    <w:rsid w:val="00824EB3"/>
    <w:rsid w:val="008902C4"/>
    <w:rsid w:val="008928AD"/>
    <w:rsid w:val="0090747B"/>
    <w:rsid w:val="00A16AF5"/>
    <w:rsid w:val="00B20BE6"/>
    <w:rsid w:val="00BA7FAD"/>
    <w:rsid w:val="00BD2273"/>
    <w:rsid w:val="00C07595"/>
    <w:rsid w:val="00C63243"/>
    <w:rsid w:val="00D20E7E"/>
    <w:rsid w:val="00D90038"/>
    <w:rsid w:val="00DA5AF4"/>
    <w:rsid w:val="00DA69E7"/>
    <w:rsid w:val="00DB6476"/>
    <w:rsid w:val="00DD298B"/>
    <w:rsid w:val="00E63613"/>
    <w:rsid w:val="00ED7F4A"/>
    <w:rsid w:val="00F1092C"/>
    <w:rsid w:val="00FE305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977AA8"/>
  <w15:chartTrackingRefBased/>
  <w15:docId w15:val="{7CEEA8E1-FC44-7044-BFEA-1FC573FD7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S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2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22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22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2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2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2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2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2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2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2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22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22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22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2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2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2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2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273"/>
    <w:rPr>
      <w:rFonts w:eastAsiaTheme="majorEastAsia" w:cstheme="majorBidi"/>
      <w:color w:val="272727" w:themeColor="text1" w:themeTint="D8"/>
    </w:rPr>
  </w:style>
  <w:style w:type="paragraph" w:styleId="Title">
    <w:name w:val="Title"/>
    <w:basedOn w:val="Normal"/>
    <w:next w:val="Normal"/>
    <w:link w:val="TitleChar"/>
    <w:uiPriority w:val="10"/>
    <w:qFormat/>
    <w:rsid w:val="00BD22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2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27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2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27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D2273"/>
    <w:rPr>
      <w:i/>
      <w:iCs/>
      <w:color w:val="404040" w:themeColor="text1" w:themeTint="BF"/>
    </w:rPr>
  </w:style>
  <w:style w:type="paragraph" w:styleId="ListParagraph">
    <w:name w:val="List Paragraph"/>
    <w:basedOn w:val="Normal"/>
    <w:uiPriority w:val="34"/>
    <w:qFormat/>
    <w:rsid w:val="00BD2273"/>
    <w:pPr>
      <w:ind w:left="720"/>
      <w:contextualSpacing/>
    </w:pPr>
  </w:style>
  <w:style w:type="character" w:styleId="IntenseEmphasis">
    <w:name w:val="Intense Emphasis"/>
    <w:basedOn w:val="DefaultParagraphFont"/>
    <w:uiPriority w:val="21"/>
    <w:qFormat/>
    <w:rsid w:val="00BD2273"/>
    <w:rPr>
      <w:i/>
      <w:iCs/>
      <w:color w:val="0F4761" w:themeColor="accent1" w:themeShade="BF"/>
    </w:rPr>
  </w:style>
  <w:style w:type="paragraph" w:styleId="IntenseQuote">
    <w:name w:val="Intense Quote"/>
    <w:basedOn w:val="Normal"/>
    <w:next w:val="Normal"/>
    <w:link w:val="IntenseQuoteChar"/>
    <w:uiPriority w:val="30"/>
    <w:qFormat/>
    <w:rsid w:val="00BD22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273"/>
    <w:rPr>
      <w:i/>
      <w:iCs/>
      <w:color w:val="0F4761" w:themeColor="accent1" w:themeShade="BF"/>
    </w:rPr>
  </w:style>
  <w:style w:type="character" w:styleId="IntenseReference">
    <w:name w:val="Intense Reference"/>
    <w:basedOn w:val="DefaultParagraphFont"/>
    <w:uiPriority w:val="32"/>
    <w:qFormat/>
    <w:rsid w:val="00BD2273"/>
    <w:rPr>
      <w:b/>
      <w:bCs/>
      <w:smallCaps/>
      <w:color w:val="0F4761" w:themeColor="accent1" w:themeShade="BF"/>
      <w:spacing w:val="5"/>
    </w:rPr>
  </w:style>
  <w:style w:type="character" w:styleId="PlaceholderText">
    <w:name w:val="Placeholder Text"/>
    <w:basedOn w:val="DefaultParagraphFont"/>
    <w:uiPriority w:val="99"/>
    <w:semiHidden/>
    <w:rsid w:val="005F276E"/>
    <w:rPr>
      <w:color w:val="666666"/>
    </w:rPr>
  </w:style>
  <w:style w:type="paragraph" w:styleId="FootnoteText">
    <w:name w:val="footnote text"/>
    <w:basedOn w:val="Normal"/>
    <w:link w:val="FootnoteTextChar"/>
    <w:uiPriority w:val="99"/>
    <w:unhideWhenUsed/>
    <w:rsid w:val="00824EB3"/>
    <w:rPr>
      <w:sz w:val="20"/>
      <w:szCs w:val="20"/>
    </w:rPr>
  </w:style>
  <w:style w:type="character" w:customStyle="1" w:styleId="FootnoteTextChar">
    <w:name w:val="Footnote Text Char"/>
    <w:basedOn w:val="DefaultParagraphFont"/>
    <w:link w:val="FootnoteText"/>
    <w:uiPriority w:val="99"/>
    <w:rsid w:val="00824EB3"/>
    <w:rPr>
      <w:sz w:val="20"/>
      <w:szCs w:val="20"/>
    </w:rPr>
  </w:style>
  <w:style w:type="character" w:styleId="FootnoteReference">
    <w:name w:val="footnote reference"/>
    <w:basedOn w:val="DefaultParagraphFont"/>
    <w:uiPriority w:val="99"/>
    <w:semiHidden/>
    <w:unhideWhenUsed/>
    <w:rsid w:val="00824EB3"/>
    <w:rPr>
      <w:vertAlign w:val="superscript"/>
    </w:rPr>
  </w:style>
  <w:style w:type="character" w:styleId="Emphasis">
    <w:name w:val="Emphasis"/>
    <w:basedOn w:val="DefaultParagraphFont"/>
    <w:uiPriority w:val="20"/>
    <w:qFormat/>
    <w:rsid w:val="007C7634"/>
    <w:rPr>
      <w:i/>
      <w:iCs/>
    </w:rPr>
  </w:style>
  <w:style w:type="character" w:styleId="Hyperlink">
    <w:name w:val="Hyperlink"/>
    <w:basedOn w:val="DefaultParagraphFont"/>
    <w:uiPriority w:val="99"/>
    <w:semiHidden/>
    <w:unhideWhenUsed/>
    <w:rsid w:val="003612B8"/>
    <w:rPr>
      <w:color w:val="0000FF"/>
      <w:u w:val="single"/>
    </w:rPr>
  </w:style>
  <w:style w:type="character" w:styleId="CommentReference">
    <w:name w:val="annotation reference"/>
    <w:basedOn w:val="DefaultParagraphFont"/>
    <w:uiPriority w:val="99"/>
    <w:semiHidden/>
    <w:unhideWhenUsed/>
    <w:rsid w:val="00D90038"/>
    <w:rPr>
      <w:sz w:val="16"/>
      <w:szCs w:val="16"/>
    </w:rPr>
  </w:style>
  <w:style w:type="paragraph" w:styleId="CommentText">
    <w:name w:val="annotation text"/>
    <w:basedOn w:val="Normal"/>
    <w:link w:val="CommentTextChar"/>
    <w:uiPriority w:val="99"/>
    <w:unhideWhenUsed/>
    <w:rsid w:val="00D90038"/>
    <w:rPr>
      <w:sz w:val="20"/>
      <w:szCs w:val="20"/>
    </w:rPr>
  </w:style>
  <w:style w:type="character" w:customStyle="1" w:styleId="CommentTextChar">
    <w:name w:val="Comment Text Char"/>
    <w:basedOn w:val="DefaultParagraphFont"/>
    <w:link w:val="CommentText"/>
    <w:uiPriority w:val="99"/>
    <w:rsid w:val="00D90038"/>
    <w:rPr>
      <w:sz w:val="20"/>
      <w:szCs w:val="20"/>
    </w:rPr>
  </w:style>
  <w:style w:type="paragraph" w:styleId="CommentSubject">
    <w:name w:val="annotation subject"/>
    <w:basedOn w:val="CommentText"/>
    <w:next w:val="CommentText"/>
    <w:link w:val="CommentSubjectChar"/>
    <w:uiPriority w:val="99"/>
    <w:semiHidden/>
    <w:unhideWhenUsed/>
    <w:rsid w:val="00D90038"/>
    <w:rPr>
      <w:b/>
      <w:bCs/>
    </w:rPr>
  </w:style>
  <w:style w:type="character" w:customStyle="1" w:styleId="CommentSubjectChar">
    <w:name w:val="Comment Subject Char"/>
    <w:basedOn w:val="CommentTextChar"/>
    <w:link w:val="CommentSubject"/>
    <w:uiPriority w:val="99"/>
    <w:semiHidden/>
    <w:rsid w:val="00D9003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lato.stanford.edu/archives/win2023/entries/consequentialis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footnotes.xml.rels><?xml version="1.0" encoding="UTF-8" standalone="yes"?>
<Relationships xmlns="http://schemas.openxmlformats.org/package/2006/relationships"><Relationship Id="rId1" Type="http://schemas.openxmlformats.org/officeDocument/2006/relationships/hyperlink" Target="https://plato.stanford.edu/archives/win2023/entries/consequential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A49243-A7F7-694E-A73A-872A28C758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6</Pages>
  <Words>2384</Words>
  <Characters>11962</Characters>
  <Application>Microsoft Office Word</Application>
  <DocSecurity>0</DocSecurity>
  <Lines>99</Lines>
  <Paragraphs>28</Paragraphs>
  <ScaleCrop>false</ScaleCrop>
  <Company/>
  <LinksUpToDate>false</LinksUpToDate>
  <CharactersWithSpaces>14318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Tan</dc:creator>
  <cp:keywords/>
  <dc:description/>
  <cp:lastModifiedBy>David Storrs-Fox</cp:lastModifiedBy>
  <cp:revision>45</cp:revision>
  <dcterms:created xsi:type="dcterms:W3CDTF">2025-03-28T12:15:00Z</dcterms:created>
  <dcterms:modified xsi:type="dcterms:W3CDTF">2025-04-29T16:20:00Z</dcterms:modified>
</cp:coreProperties>
</file>