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This is the final project of your newbies training, this board is the TSAL, the Tractive System Active Light. It detects the presence of high voltage in the TS(460V peak), and the NE555 circuit powers on and flashes.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our team, we decided to use 2 different boards for the TSAL function, this is the red light board which indicates TS is active, while the other board is the green light, which indicates the TS is not active.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Your task is to design the PCB. Feel free to ask questions in the newbies group.</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should finalise the schematics by 15 January, 2025 and submit by google forms.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You will give a brief presentation about your PCB design at the start of the next semester. Deadline is 28 January, 2025. Please submit by google form, which will be posted in the group.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Restrictions: 100x100mm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