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FAFFD" w14:textId="2F4327EC" w:rsidR="00935C72" w:rsidRDefault="00935C72" w:rsidP="00935C72">
      <w:pPr>
        <w:pStyle w:val="Title"/>
        <w:rPr>
          <w:lang w:val="fr-FR"/>
        </w:rPr>
      </w:pPr>
      <w:r>
        <w:rPr>
          <w:lang w:val="fr-FR"/>
        </w:rPr>
        <w:t>UNIRAIL : commande robuste pour le suivi des trains sur des cantons</w:t>
      </w:r>
    </w:p>
    <w:p w14:paraId="15B4D05B" w14:textId="54A9FAC4" w:rsidR="00DC5D32" w:rsidRPr="00DC5D32" w:rsidRDefault="00935C72" w:rsidP="00DC5D32">
      <w:pPr>
        <w:pStyle w:val="Heading1"/>
        <w:rPr>
          <w:lang w:val="fr-FR"/>
        </w:rPr>
      </w:pPr>
      <w:r>
        <w:rPr>
          <w:lang w:val="fr-FR"/>
        </w:rPr>
        <w:t>Introduction et objectifs</w:t>
      </w:r>
    </w:p>
    <w:p w14:paraId="1CDE35F5" w14:textId="77777777" w:rsidR="00DC5D32" w:rsidRDefault="00935C72" w:rsidP="00935C72">
      <w:pPr>
        <w:rPr>
          <w:lang w:val="fr-FR"/>
        </w:rPr>
      </w:pPr>
      <w:r>
        <w:rPr>
          <w:lang w:val="fr-FR"/>
        </w:rPr>
        <w:t>Il s’agit d’implémenter une librairie de fonctions en C permettant au RBC de commander en vitesse les trains sur des cantons partagés par deux ou trois trains. Cette commande doit être robuste vis-à-vis des incertitudes paramétriques présentes sur les modèles dynamiques de chaque train. Par ailleurs, cette étude, comme expliqué par la suite,</w:t>
      </w:r>
      <w:r w:rsidR="00DC5D32">
        <w:rPr>
          <w:lang w:val="fr-FR"/>
        </w:rPr>
        <w:t xml:space="preserve"> il s’agit de déterminer la distance de suivi minimale entre les trains garantissant d’éviter toute collision en cas de freinage d’urgence. </w:t>
      </w:r>
    </w:p>
    <w:p w14:paraId="075B15CE" w14:textId="65E6311F" w:rsidR="00935C72" w:rsidRDefault="00935C72" w:rsidP="00935C72">
      <w:pPr>
        <w:rPr>
          <w:lang w:val="fr-FR"/>
        </w:rPr>
      </w:pPr>
      <w:r>
        <w:rPr>
          <w:lang w:val="fr-FR"/>
        </w:rPr>
        <w:t xml:space="preserve"> </w:t>
      </w:r>
      <w:r w:rsidR="00DC5D32">
        <w:rPr>
          <w:lang w:val="fr-FR"/>
        </w:rPr>
        <w:t>On voit ci-dessous les paramètres principaux du système. L’étude se fera en suivant les étapes suivantes :</w:t>
      </w:r>
    </w:p>
    <w:p w14:paraId="4AF755EA" w14:textId="145F9A6A" w:rsidR="00DC5D32" w:rsidRDefault="00DC5D32" w:rsidP="00DC5D32">
      <w:pPr>
        <w:pStyle w:val="ListParagraph"/>
        <w:numPr>
          <w:ilvl w:val="0"/>
          <w:numId w:val="1"/>
        </w:numPr>
        <w:rPr>
          <w:lang w:val="fr-FR"/>
        </w:rPr>
      </w:pPr>
      <w:r w:rsidRPr="00DC5D32">
        <w:rPr>
          <w:lang w:val="fr-FR"/>
        </w:rPr>
        <w:t>Déterminer les cantons et les trains concernés</w:t>
      </w:r>
    </w:p>
    <w:p w14:paraId="32B391E0" w14:textId="4443E451" w:rsidR="00DC5D32" w:rsidRDefault="00DC5D32" w:rsidP="00DC5D3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Diagramme de séquence de la solution envisagée : communication entre EVC et RBC</w:t>
      </w:r>
    </w:p>
    <w:p w14:paraId="7B9AD90E" w14:textId="72954B18" w:rsidR="00DC5D32" w:rsidRDefault="00DC5D32" w:rsidP="00DC5D3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Approche polytopique pour la détermination d’une commande robuste</w:t>
      </w:r>
    </w:p>
    <w:p w14:paraId="646EBA19" w14:textId="2679BB24" w:rsidR="00DC5D32" w:rsidRDefault="00DC5D32" w:rsidP="00DC5D3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Détermination de la distance de suivi minimale</w:t>
      </w:r>
    </w:p>
    <w:p w14:paraId="270D2228" w14:textId="1D213182" w:rsidR="00DC5D32" w:rsidRDefault="00DC5D32" w:rsidP="00DC5D3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Implémentation de la solution sous forme de librairie</w:t>
      </w:r>
    </w:p>
    <w:p w14:paraId="1D751747" w14:textId="11321D09" w:rsidR="00DC5D32" w:rsidRDefault="00DC5D32" w:rsidP="00DC5D32">
      <w:pPr>
        <w:pStyle w:val="Heading1"/>
        <w:numPr>
          <w:ilvl w:val="0"/>
          <w:numId w:val="2"/>
        </w:numPr>
        <w:rPr>
          <w:lang w:val="fr-FR"/>
        </w:rPr>
      </w:pPr>
      <w:r>
        <w:rPr>
          <w:lang w:val="fr-FR"/>
        </w:rPr>
        <w:t>Cantons et trains concernés</w:t>
      </w:r>
    </w:p>
    <w:p w14:paraId="4A909AC4" w14:textId="37A242C3" w:rsidR="00DC5D32" w:rsidRDefault="00DC5D32" w:rsidP="00DC5D32">
      <w:pPr>
        <w:rPr>
          <w:lang w:val="fr-FR"/>
        </w:rPr>
      </w:pPr>
      <w:r>
        <w:rPr>
          <w:lang w:val="fr-FR"/>
        </w:rPr>
        <w:t>Les zones de suivi sont les suivantes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DC5D32" w14:paraId="41AAB1C5" w14:textId="77777777" w:rsidTr="00DC5D32">
        <w:tc>
          <w:tcPr>
            <w:tcW w:w="4698" w:type="dxa"/>
          </w:tcPr>
          <w:p w14:paraId="45C29C46" w14:textId="54F6E273" w:rsidR="00DC5D32" w:rsidRDefault="00DC5D32" w:rsidP="00DC5D32">
            <w:pPr>
              <w:rPr>
                <w:lang w:val="fr-FR"/>
              </w:rPr>
            </w:pPr>
            <w:r>
              <w:rPr>
                <w:lang w:val="fr-FR"/>
              </w:rPr>
              <w:t>Trains concernés</w:t>
            </w:r>
          </w:p>
        </w:tc>
        <w:tc>
          <w:tcPr>
            <w:tcW w:w="4698" w:type="dxa"/>
          </w:tcPr>
          <w:p w14:paraId="55F20B5C" w14:textId="0A58EEF6" w:rsidR="00DC5D32" w:rsidRDefault="00DC5D32" w:rsidP="00DC5D32">
            <w:pPr>
              <w:rPr>
                <w:lang w:val="fr-FR"/>
              </w:rPr>
            </w:pPr>
            <w:r>
              <w:rPr>
                <w:lang w:val="fr-FR"/>
              </w:rPr>
              <w:t>Cantons</w:t>
            </w:r>
          </w:p>
        </w:tc>
      </w:tr>
      <w:tr w:rsidR="00DC5D32" w14:paraId="793498E1" w14:textId="77777777" w:rsidTr="00DC5D32">
        <w:tc>
          <w:tcPr>
            <w:tcW w:w="4698" w:type="dxa"/>
          </w:tcPr>
          <w:p w14:paraId="4C72BB3E" w14:textId="35EACD4B" w:rsidR="00DC5D32" w:rsidRDefault="00DC5D32" w:rsidP="00DC5D32">
            <w:pPr>
              <w:rPr>
                <w:lang w:val="fr-FR"/>
              </w:rPr>
            </w:pPr>
            <w:r>
              <w:rPr>
                <w:lang w:val="fr-FR"/>
              </w:rPr>
              <w:t>T_1 / T_3</w:t>
            </w:r>
          </w:p>
        </w:tc>
        <w:tc>
          <w:tcPr>
            <w:tcW w:w="4698" w:type="dxa"/>
          </w:tcPr>
          <w:p w14:paraId="688609D8" w14:textId="002627E6" w:rsidR="00DC5D32" w:rsidRDefault="00DC5D32" w:rsidP="00DC5D32">
            <w:pPr>
              <w:rPr>
                <w:lang w:val="fr-FR"/>
              </w:rPr>
            </w:pPr>
            <w:r>
              <w:rPr>
                <w:lang w:val="fr-FR"/>
              </w:rPr>
              <w:t>C12-C13-C7-C-8-C9</w:t>
            </w:r>
          </w:p>
        </w:tc>
      </w:tr>
      <w:tr w:rsidR="00DC5D32" w14:paraId="6FEF7093" w14:textId="77777777" w:rsidTr="00DC5D32">
        <w:tc>
          <w:tcPr>
            <w:tcW w:w="4698" w:type="dxa"/>
          </w:tcPr>
          <w:p w14:paraId="71D9E1C7" w14:textId="62102BF1" w:rsidR="00DC5D32" w:rsidRDefault="00DC5D32" w:rsidP="00DC5D32">
            <w:pPr>
              <w:rPr>
                <w:lang w:val="fr-FR"/>
              </w:rPr>
            </w:pPr>
            <w:r>
              <w:rPr>
                <w:lang w:val="fr-FR"/>
              </w:rPr>
              <w:t>T_2/T_3</w:t>
            </w:r>
          </w:p>
        </w:tc>
        <w:tc>
          <w:tcPr>
            <w:tcW w:w="4698" w:type="dxa"/>
          </w:tcPr>
          <w:p w14:paraId="4EB77AD1" w14:textId="38E42D3C" w:rsidR="00DC5D32" w:rsidRDefault="00DC5D32" w:rsidP="00DC5D32">
            <w:pPr>
              <w:rPr>
                <w:lang w:val="fr-FR"/>
              </w:rPr>
            </w:pPr>
            <w:r>
              <w:rPr>
                <w:lang w:val="fr-FR"/>
              </w:rPr>
              <w:t>C_1</w:t>
            </w:r>
          </w:p>
        </w:tc>
      </w:tr>
    </w:tbl>
    <w:p w14:paraId="66E7F393" w14:textId="77777777" w:rsidR="00DC5D32" w:rsidRPr="00DC5D32" w:rsidRDefault="00DC5D32" w:rsidP="00DC5D32">
      <w:pPr>
        <w:rPr>
          <w:lang w:val="fr-FR"/>
        </w:rPr>
      </w:pPr>
    </w:p>
    <w:p w14:paraId="77A40738" w14:textId="6E248313" w:rsidR="00DC5D32" w:rsidRDefault="00DC5D32" w:rsidP="00DC5D32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40E75075" wp14:editId="7661B31C">
            <wp:extent cx="2868088" cy="4893945"/>
            <wp:effectExtent l="0" t="3493" r="5398" b="5397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03" r="14187" b="18244"/>
                    <a:stretch/>
                  </pic:blipFill>
                  <pic:spPr bwMode="auto">
                    <a:xfrm rot="16200000">
                      <a:off x="0" y="0"/>
                      <a:ext cx="2870448" cy="4897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5561C" w14:textId="0FAF1855" w:rsidR="00DC5D32" w:rsidRDefault="00DC5D32" w:rsidP="00DC5D32">
      <w:pPr>
        <w:pStyle w:val="Heading1"/>
        <w:numPr>
          <w:ilvl w:val="0"/>
          <w:numId w:val="2"/>
        </w:numPr>
        <w:rPr>
          <w:lang w:val="fr-FR"/>
        </w:rPr>
      </w:pPr>
      <w:r>
        <w:rPr>
          <w:lang w:val="fr-FR"/>
        </w:rPr>
        <w:lastRenderedPageBreak/>
        <w:t>Protocole envisagé : diagramme de séquence</w:t>
      </w:r>
    </w:p>
    <w:p w14:paraId="207B02CC" w14:textId="1A9BC96D" w:rsidR="00935C72" w:rsidRDefault="00935C72" w:rsidP="00A80FA7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240E6ABE" wp14:editId="12F2FE0F">
            <wp:extent cx="4550153" cy="3686175"/>
            <wp:effectExtent l="0" t="0" r="3175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88" b="23451"/>
                    <a:stretch/>
                  </pic:blipFill>
                  <pic:spPr bwMode="auto">
                    <a:xfrm>
                      <a:off x="0" y="0"/>
                      <a:ext cx="4551107" cy="3686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B22AD" w14:textId="7B9B3BEC" w:rsidR="0030187D" w:rsidRDefault="0030187D" w:rsidP="0030187D">
      <w:pPr>
        <w:pStyle w:val="Heading1"/>
        <w:numPr>
          <w:ilvl w:val="0"/>
          <w:numId w:val="2"/>
        </w:numPr>
        <w:rPr>
          <w:lang w:val="fr-FR"/>
        </w:rPr>
      </w:pPr>
      <w:r>
        <w:rPr>
          <w:lang w:val="fr-FR"/>
        </w:rPr>
        <w:t>Etude</w:t>
      </w:r>
    </w:p>
    <w:p w14:paraId="0D56CC31" w14:textId="7A7E8CB2" w:rsidR="0030187D" w:rsidRDefault="00C4356A" w:rsidP="0030187D">
      <w:pPr>
        <w:rPr>
          <w:rFonts w:eastAsiaTheme="minorEastAsia"/>
          <w:lang w:val="fr-FR"/>
        </w:rPr>
      </w:pPr>
      <w:r>
        <w:rPr>
          <w:lang w:val="fr-FR"/>
        </w:rPr>
        <w:t xml:space="preserve">Lorsque le premier train rentre sur l’une des zones de suivi, il est alors qualifié de train leader. </w:t>
      </w:r>
      <w:r w:rsidR="00263918">
        <w:rPr>
          <w:lang w:val="fr-FR"/>
        </w:rPr>
        <w:t>Le RBC le pilote comme sur tous les autres secteurs du réseau à l’aide d’autorisations de mouvement</w:t>
      </w:r>
      <w:r w:rsidR="00C35E48">
        <w:rPr>
          <w:lang w:val="fr-FR"/>
        </w:rPr>
        <w:t xml:space="preserve"> (listes de cantons et de vitesses). La vitesse du train leader varie donc, sur la zone de suivi, entre </w:t>
      </w:r>
      <m:oMath>
        <m:r>
          <w:rPr>
            <w:rFonts w:ascii="Cambria Math" w:hAnsi="Cambria Math"/>
            <w:lang w:val="fr-FR"/>
          </w:rPr>
          <m:t>0 cm.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s</m:t>
            </m:r>
          </m:e>
          <m:sup>
            <m:r>
              <w:rPr>
                <w:rFonts w:ascii="Cambria Math" w:hAnsi="Cambria Math"/>
                <w:lang w:val="fr-FR"/>
              </w:rPr>
              <m:t>-1</m:t>
            </m:r>
          </m:sup>
        </m:sSup>
      </m:oMath>
      <w:r w:rsidR="00A759B7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45 cm.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-1</m:t>
            </m:r>
          </m:sup>
        </m:sSup>
      </m:oMath>
      <w:r w:rsidR="00E708BD">
        <w:rPr>
          <w:rFonts w:eastAsiaTheme="minorEastAsia"/>
          <w:lang w:val="fr-FR"/>
        </w:rPr>
        <w:t xml:space="preserve"> : </w:t>
      </w:r>
    </w:p>
    <w:p w14:paraId="63E88E2F" w14:textId="0BE79726" w:rsidR="00E708BD" w:rsidRPr="00693E6D" w:rsidRDefault="00000000" w:rsidP="0030187D">
      <w:pPr>
        <w:rPr>
          <w:rFonts w:eastAsiaTheme="minorEastAsia"/>
          <w:lang w:val="fr-F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mini</m:t>
                  </m:r>
                </m:sub>
              </m:sSub>
            </m:sub>
          </m:sSub>
          <m:r>
            <w:rPr>
              <w:rFonts w:ascii="Cambria Math" w:hAnsi="Cambria Math"/>
              <w:lang w:val="fr-F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0≤v</m:t>
              </m:r>
            </m:e>
            <m:sub>
              <m:r>
                <w:rPr>
                  <w:rFonts w:ascii="Cambria Math" w:hAnsi="Cambria Math"/>
                  <w:lang w:val="fr-FR"/>
                </w:rPr>
                <m:t>l</m:t>
              </m:r>
            </m:sub>
          </m:sSub>
          <m:r>
            <w:rPr>
              <w:rFonts w:ascii="Cambria Math" w:hAnsi="Cambria Math"/>
              <w:lang w:val="fr-FR"/>
            </w:rPr>
            <m:t>≤45 cm.</m:t>
          </m:r>
          <m:sSup>
            <m:sSupPr>
              <m:ctrlPr>
                <w:rPr>
                  <w:rFonts w:ascii="Cambria Math" w:hAnsi="Cambria Math"/>
                  <w:i/>
                  <w:lang w:val="fr-FR"/>
                </w:rPr>
              </m:ctrlPr>
            </m:sSupPr>
            <m:e>
              <m:r>
                <w:rPr>
                  <w:rFonts w:ascii="Cambria Math" w:hAnsi="Cambria Math"/>
                  <w:lang w:val="fr-FR"/>
                </w:rPr>
                <m:t>s</m:t>
              </m:r>
            </m:e>
            <m:sup>
              <m:r>
                <w:rPr>
                  <w:rFonts w:ascii="Cambria Math" w:hAnsi="Cambria Math"/>
                  <w:lang w:val="fr-FR"/>
                </w:rPr>
                <m:t>-1</m:t>
              </m:r>
            </m:sup>
          </m:sSup>
          <m:r>
            <w:rPr>
              <w:rFonts w:ascii="Cambria Math" w:hAnsi="Cambria Math"/>
              <w:lang w:val="fr-F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maxi</m:t>
                  </m:r>
                </m:sub>
              </m:sSub>
            </m:sub>
          </m:sSub>
        </m:oMath>
      </m:oMathPara>
    </w:p>
    <w:p w14:paraId="4E9E5410" w14:textId="6ABBFC73" w:rsidR="00693E6D" w:rsidRDefault="00693E6D" w:rsidP="0030187D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Le système dynamique d’un train commandable en vitesse, c’est-à-dire dans ce cas </w:t>
      </w:r>
      <w:r w:rsidR="00DF5FA8">
        <w:rPr>
          <w:rFonts w:eastAsiaTheme="minorEastAsia"/>
          <w:lang w:val="fr-FR"/>
        </w:rPr>
        <w:t xml:space="preserve">du deuxième train entrant dans la zone de suivi, appelé </w:t>
      </w:r>
      <m:oMath>
        <m:r>
          <w:rPr>
            <w:rFonts w:ascii="Cambria Math" w:eastAsiaTheme="minorEastAsia" w:hAnsi="Cambria Math"/>
            <w:lang w:val="fr-FR"/>
          </w:rPr>
          <m:t>trai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i</m:t>
            </m:r>
          </m:sub>
        </m:sSub>
      </m:oMath>
      <w:r w:rsidR="00DF5FA8">
        <w:rPr>
          <w:rFonts w:eastAsiaTheme="minorEastAsia"/>
          <w:lang w:val="fr-FR"/>
        </w:rPr>
        <w:t xml:space="preserve">, peut être représenté sous la forme d’un système du second ordre dont </w:t>
      </w:r>
      <w:r w:rsidR="00807F59">
        <w:rPr>
          <w:rFonts w:eastAsiaTheme="minorEastAsia"/>
          <w:lang w:val="fr-FR"/>
        </w:rPr>
        <w:t xml:space="preserve">les paramètres, estimés à partir des </w:t>
      </w:r>
      <w:r w:rsidR="00276DBF">
        <w:rPr>
          <w:rFonts w:eastAsiaTheme="minorEastAsia"/>
          <w:lang w:val="fr-FR"/>
        </w:rPr>
        <w:t xml:space="preserve">données relevées par les capteurs lors des premiers tests, varient : </w:t>
      </w:r>
    </w:p>
    <w:p w14:paraId="48D0C61B" w14:textId="40D3D692" w:rsidR="00276DBF" w:rsidRPr="006E5FFB" w:rsidRDefault="00000000" w:rsidP="0030187D">
      <w:pPr>
        <w:rPr>
          <w:rFonts w:eastAsiaTheme="minorEastAsia"/>
          <w:lang w:val="fr-FR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fr-FR"/>
                </w:rPr>
              </m:ctrlPr>
            </m:accPr>
            <m:e>
              <m:r>
                <w:rPr>
                  <w:rFonts w:ascii="Cambria Math" w:hAnsi="Cambria Math"/>
                  <w:lang w:val="fr-FR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fr-F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v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  <w:lang w:val="fr-F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1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-w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-2ξ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v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fr-FR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fr-FR"/>
                      </w:rPr>
                      <m:t>*k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fr-FR"/>
            </w:rPr>
            <m:t>u</m:t>
          </m:r>
        </m:oMath>
      </m:oMathPara>
    </w:p>
    <w:p w14:paraId="0E0632AA" w14:textId="091807C7" w:rsidR="006E5FFB" w:rsidRDefault="007C5DB4" w:rsidP="0030187D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En prenant en compte l’incertitude sur les paramètres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n</m:t>
            </m:r>
          </m:sub>
        </m:sSub>
        <m:r>
          <w:rPr>
            <w:rFonts w:ascii="Cambria Math" w:eastAsiaTheme="minorEastAsia" w:hAnsi="Cambria Math"/>
            <w:lang w:val="fr-FR"/>
          </w:rPr>
          <m:t>, ξ</m:t>
        </m:r>
      </m:oMath>
      <w:r w:rsidR="008B725C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k</m:t>
        </m:r>
      </m:oMath>
      <w:r w:rsidR="008B725C">
        <w:rPr>
          <w:rFonts w:eastAsiaTheme="minorEastAsia"/>
          <w:lang w:val="fr-FR"/>
        </w:rPr>
        <w:t xml:space="preserve">, on obtient : </w:t>
      </w:r>
    </w:p>
    <w:p w14:paraId="2C783B1F" w14:textId="0665CE3E" w:rsidR="00A538FE" w:rsidRPr="006E5FFB" w:rsidRDefault="00000000" w:rsidP="00A538FE">
      <w:pPr>
        <w:rPr>
          <w:rFonts w:eastAsiaTheme="minorEastAsia"/>
          <w:lang w:val="fr-FR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fr-FR"/>
                </w:rPr>
              </m:ctrlPr>
            </m:accPr>
            <m:e>
              <m:r>
                <w:rPr>
                  <w:rFonts w:ascii="Cambria Math" w:hAnsi="Cambria Math"/>
                  <w:lang w:val="fr-FR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fr-F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v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  <w:lang w:val="fr-F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nominal</m:t>
                  </m:r>
                </m:sub>
              </m:sSub>
              <m:r>
                <w:rPr>
                  <w:rFonts w:ascii="Cambria Math" w:eastAsiaTheme="minorEastAsia" w:hAnsi="Cambria Math"/>
                  <w:lang w:val="fr-FR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fr-FR"/>
                </w:rPr>
                <m:t>Δ</m:t>
              </m:r>
              <m:r>
                <w:rPr>
                  <w:rFonts w:ascii="Cambria Math" w:eastAsiaTheme="minorEastAsia" w:hAnsi="Cambria Math"/>
                  <w:lang w:val="fr-FR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fr-FR"/>
            </w:rPr>
            <m:t>X+(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nominal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lang w:val="fr-FR"/>
            </w:rPr>
            <m:t>Δ</m:t>
          </m:r>
          <m:r>
            <w:rPr>
              <w:rFonts w:ascii="Cambria Math" w:eastAsiaTheme="minorEastAsia" w:hAnsi="Cambria Math"/>
              <w:lang w:val="fr-FR"/>
            </w:rPr>
            <m:t>B)u</m:t>
          </m:r>
        </m:oMath>
      </m:oMathPara>
    </w:p>
    <w:p w14:paraId="568B122B" w14:textId="5DAC054C" w:rsidR="004E7F8B" w:rsidRDefault="004E7F8B" w:rsidP="0030187D">
      <w:pPr>
        <w:rPr>
          <w:lang w:val="fr-FR"/>
        </w:rPr>
      </w:pPr>
      <w:r>
        <w:rPr>
          <w:lang w:val="fr-FR"/>
        </w:rPr>
        <w:t xml:space="preserve">On utilise </w:t>
      </w:r>
      <w:r w:rsidR="003E6756">
        <w:rPr>
          <w:lang w:val="fr-FR"/>
        </w:rPr>
        <w:t xml:space="preserve">les données relevées lors de </w:t>
      </w:r>
      <w:r w:rsidR="00275247">
        <w:rPr>
          <w:lang w:val="fr-FR"/>
        </w:rPr>
        <w:t xml:space="preserve">différents </w:t>
      </w:r>
      <w:r w:rsidR="003E6756">
        <w:rPr>
          <w:lang w:val="fr-FR"/>
        </w:rPr>
        <w:t xml:space="preserve">tests </w:t>
      </w:r>
      <w:r w:rsidR="00275247">
        <w:rPr>
          <w:lang w:val="fr-FR"/>
        </w:rPr>
        <w:t>pour réaliser plusieurs fois l’</w:t>
      </w:r>
      <w:r w:rsidR="003E6756">
        <w:rPr>
          <w:lang w:val="fr-FR"/>
        </w:rPr>
        <w:t xml:space="preserve">identification de fonction de transfert à partir de ces données </w:t>
      </w:r>
      <w:r w:rsidR="00275247">
        <w:rPr>
          <w:lang w:val="fr-FR"/>
        </w:rPr>
        <w:t xml:space="preserve">(vitesse mesurée en fonction du temps, consigne en vitesse en fonction du temps). Ainsi, on peut </w:t>
      </w:r>
      <w:r w:rsidR="003B699D">
        <w:rPr>
          <w:lang w:val="fr-FR"/>
        </w:rPr>
        <w:t xml:space="preserve">estimer la valeur nominale pour chaque paramètre, ainsi que leurs intervalles de variation. </w:t>
      </w:r>
    </w:p>
    <w:p w14:paraId="79EF17E2" w14:textId="283A102B" w:rsidR="008B725C" w:rsidRDefault="00A80FA7" w:rsidP="0030187D">
      <w:pPr>
        <w:rPr>
          <w:lang w:val="fr-FR"/>
        </w:rPr>
      </w:pPr>
      <w:r>
        <w:rPr>
          <w:lang w:val="fr-FR"/>
        </w:rPr>
        <w:lastRenderedPageBreak/>
        <w:t xml:space="preserve">Avec : </w:t>
      </w:r>
    </w:p>
    <w:p w14:paraId="26F2CBCF" w14:textId="0B8E258D" w:rsidR="00A80FA7" w:rsidRPr="008E7620" w:rsidRDefault="00000000" w:rsidP="0030187D">
      <w:pPr>
        <w:rPr>
          <w:rFonts w:eastAsiaTheme="minorEastAsia"/>
          <w:lang w:val="fr-F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nominal</m:t>
            </m:r>
          </m:sub>
        </m:sSub>
        <m:r>
          <w:rPr>
            <w:rFonts w:ascii="Cambria Math" w:eastAsiaTheme="minorEastAsia" w:hAnsi="Cambria Math"/>
            <w:lang w:val="fr-FR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1</m:t>
                  </m:r>
                </m:e>
              </m:mr>
              <m:mr>
                <m:e/>
                <m:e/>
              </m:mr>
            </m:m>
          </m:e>
        </m:d>
        <m:r>
          <w:rPr>
            <w:rFonts w:ascii="Cambria Math" w:eastAsiaTheme="minorEastAsia" w:hAnsi="Cambria Math"/>
            <w:lang w:val="fr-FR"/>
          </w:rPr>
          <m:t> </m:t>
        </m:r>
      </m:oMath>
      <w:r w:rsidR="00483E5A">
        <w:rPr>
          <w:rFonts w:eastAsiaTheme="minorEastAsia"/>
          <w:lang w:val="fr-FR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nominal</m:t>
            </m:r>
          </m:sub>
        </m:sSub>
        <m:r>
          <w:rPr>
            <w:rFonts w:ascii="Cambria Math" w:eastAsiaTheme="minorEastAsia" w:hAnsi="Cambria Math"/>
            <w:lang w:val="fr-FR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0</m:t>
                  </m:r>
                </m:e>
              </m:mr>
              <m:mr>
                <m:e/>
              </m:mr>
            </m:m>
          </m:e>
        </m:d>
      </m:oMath>
      <w:r w:rsidR="00483E5A">
        <w:rPr>
          <w:rFonts w:eastAsiaTheme="minorEastAsia"/>
          <w:lang w:val="fr-FR"/>
        </w:rPr>
        <w:t xml:space="preserve"> et : </w:t>
      </w:r>
    </w:p>
    <w:p w14:paraId="137B4D75" w14:textId="6DAF601A" w:rsidR="008E7620" w:rsidRDefault="00F624E3" w:rsidP="0030187D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Afin </w:t>
      </w:r>
      <w:r w:rsidR="005C3036">
        <w:rPr>
          <w:rFonts w:eastAsiaTheme="minorEastAsia"/>
          <w:lang w:val="fr-FR"/>
        </w:rPr>
        <w:t xml:space="preserve">de permettre la convergence de la distance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1</m:t>
            </m:r>
          </m:sub>
        </m:sSub>
      </m:oMath>
      <w:r w:rsidR="005C3036">
        <w:rPr>
          <w:rFonts w:eastAsiaTheme="minorEastAsia"/>
          <w:lang w:val="fr-FR"/>
        </w:rPr>
        <w:t xml:space="preserve"> vers la distance minimale envisageable qui est à calculer dans ce problème, </w:t>
      </w:r>
      <w:r w:rsidR="00541B5F">
        <w:rPr>
          <w:rFonts w:eastAsiaTheme="minorEastAsia"/>
          <w:lang w:val="fr-FR"/>
        </w:rPr>
        <w:t xml:space="preserve">nous nous servons de la mesure de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l</m:t>
            </m:r>
          </m:sub>
        </m:sSub>
      </m:oMath>
      <w:r w:rsidR="00541B5F">
        <w:rPr>
          <w:rFonts w:eastAsiaTheme="minorEastAsia"/>
          <w:lang w:val="fr-FR"/>
        </w:rPr>
        <w:t xml:space="preserve"> que nous possédons grâce aux capteurs. </w:t>
      </w:r>
    </w:p>
    <w:p w14:paraId="7C06AC9E" w14:textId="5B86AC16" w:rsidR="001E095A" w:rsidRDefault="001E095A" w:rsidP="0030187D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On a alors le système qui devient le suivant : </w:t>
      </w:r>
    </w:p>
    <w:p w14:paraId="5884B250" w14:textId="4893FAC1" w:rsidR="001E095A" w:rsidRPr="00E21428" w:rsidRDefault="00000000" w:rsidP="0030187D">
      <w:pPr>
        <w:rPr>
          <w:rFonts w:eastAsiaTheme="minorEastAsia"/>
          <w:lang w:val="fr-FR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fr-FR"/>
                </w:rPr>
              </m:ctrlPr>
            </m:accPr>
            <m:e>
              <m:r>
                <w:rPr>
                  <w:rFonts w:ascii="Cambria Math" w:hAnsi="Cambria Math"/>
                  <w:lang w:val="fr-FR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fr-F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fr-F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fr-FR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fr-FR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fr-F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fr-FR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fr-F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fr-FR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fr-F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1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-w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-2ξ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fr-FR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2ξ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n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l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fr-F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fr-FR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fr-FR"/>
                              </w:rPr>
                              <m:t>l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  <w:lang w:val="fr-FR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-w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fr-FR"/>
                      </w:rPr>
                      <m:t>*k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fr-FR"/>
            </w:rPr>
            <m:t>u</m:t>
          </m:r>
        </m:oMath>
      </m:oMathPara>
    </w:p>
    <w:p w14:paraId="70079DDE" w14:textId="2CC31B7E" w:rsidR="00E21428" w:rsidRDefault="00E21428" w:rsidP="0030187D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Avec : </w:t>
      </w:r>
    </w:p>
    <w:p w14:paraId="540272DC" w14:textId="04F70D99" w:rsidR="00E21428" w:rsidRPr="0059443A" w:rsidRDefault="00000000" w:rsidP="0030187D">
      <w:pPr>
        <w:rPr>
          <w:rFonts w:eastAsiaTheme="minorEastAsia"/>
          <w:lang w:val="fr-FR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fr-FR"/>
                </w:rPr>
                <m:t>A</m:t>
              </m:r>
            </m:e>
          </m:acc>
          <m:r>
            <w:rPr>
              <w:rFonts w:ascii="Cambria Math" w:eastAsiaTheme="minorEastAsia" w:hAnsi="Cambria Math"/>
              <w:lang w:val="fr-F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1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-w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-2ξ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fr-FR"/>
            </w:rPr>
            <m:t xml:space="preserve"> ; 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v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fr-F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  <w:lang w:val="fr-FR"/>
            </w:rPr>
            <m:t xml:space="preserve"> ; 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ω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fr-F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2ξ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n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fr-FR"/>
            </w:rPr>
            <m:t xml:space="preserve"> ;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u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fr-F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-w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fr-FR"/>
                      </w:rPr>
                      <m:t>*k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fr-FR"/>
            </w:rPr>
            <m:t xml:space="preserve"> </m:t>
          </m:r>
        </m:oMath>
      </m:oMathPara>
    </w:p>
    <w:p w14:paraId="14D1477B" w14:textId="7C6C249E" w:rsidR="0059443A" w:rsidRDefault="0059443A" w:rsidP="0030187D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On doit garder en tête le problème de l’incertitude sur les paramètres. </w:t>
      </w:r>
    </w:p>
    <w:p w14:paraId="5BC5ABF2" w14:textId="2B77CBAF" w:rsidR="0059443A" w:rsidRDefault="005647B4" w:rsidP="0030187D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On souhaite réaliser une commande par retour d’état. On veut donc </w:t>
      </w:r>
      <m:oMath>
        <m:r>
          <w:rPr>
            <w:rFonts w:ascii="Cambria Math" w:eastAsiaTheme="minorEastAsia" w:hAnsi="Cambria Math"/>
            <w:lang w:val="fr-FR"/>
          </w:rPr>
          <m:t>K</m:t>
        </m:r>
      </m:oMath>
      <w:r>
        <w:rPr>
          <w:rFonts w:eastAsiaTheme="minorEastAsia"/>
          <w:lang w:val="fr-FR"/>
        </w:rPr>
        <w:t xml:space="preserve"> tel que : </w:t>
      </w:r>
    </w:p>
    <w:p w14:paraId="2DCDB126" w14:textId="45F73202" w:rsidR="005647B4" w:rsidRPr="00F17383" w:rsidRDefault="001D61A2" w:rsidP="0030187D">
      <w:pPr>
        <w:rPr>
          <w:rFonts w:eastAsiaTheme="minorEastAsia"/>
          <w:lang w:val="fr-FR"/>
        </w:rPr>
      </w:pPr>
      <m:oMathPara>
        <m:oMath>
          <m:r>
            <w:rPr>
              <w:rFonts w:ascii="Cambria Math" w:eastAsiaTheme="minorEastAsia" w:hAnsi="Cambria Math"/>
              <w:lang w:val="fr-FR"/>
            </w:rPr>
            <m:t>u=KX=(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2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/>
              <w:lang w:val="fr-FR"/>
            </w:rPr>
            <m:t>)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4E68D1C5" w14:textId="4D045C9A" w:rsidR="00F17383" w:rsidRDefault="00F17383" w:rsidP="00F17383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En résumé, on a : </w:t>
      </w:r>
    </w:p>
    <w:p w14:paraId="3B614D7F" w14:textId="7AFFA2B0" w:rsidR="00F17383" w:rsidRDefault="00161294" w:rsidP="00F17383">
      <w:pPr>
        <w:pStyle w:val="ListParagraph"/>
        <w:numPr>
          <w:ilvl w:val="0"/>
          <w:numId w:val="4"/>
        </w:num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Des Incertitudes sur les paramètres des matrices du système</w:t>
      </w:r>
    </w:p>
    <w:p w14:paraId="3C113439" w14:textId="552F0B8F" w:rsidR="00161294" w:rsidRDefault="00161294" w:rsidP="00F17383">
      <w:pPr>
        <w:pStyle w:val="ListParagraph"/>
        <w:numPr>
          <w:ilvl w:val="0"/>
          <w:numId w:val="4"/>
        </w:num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Une incertitude sur la valeur de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l</m:t>
            </m:r>
          </m:sub>
        </m:sSub>
      </m:oMath>
    </w:p>
    <w:p w14:paraId="08DB431F" w14:textId="3F8C6EA5" w:rsidR="00161294" w:rsidRDefault="00161294" w:rsidP="00F17383">
      <w:pPr>
        <w:pStyle w:val="ListParagraph"/>
        <w:numPr>
          <w:ilvl w:val="0"/>
          <w:numId w:val="4"/>
        </w:num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On souhaite connaître l’amplitude de la commande, qui est contrainte</w:t>
      </w:r>
    </w:p>
    <w:p w14:paraId="27E14105" w14:textId="77777777" w:rsidR="00031139" w:rsidRDefault="00EF249C" w:rsidP="00F17383">
      <w:pPr>
        <w:pStyle w:val="ListParagraph"/>
        <w:numPr>
          <w:ilvl w:val="0"/>
          <w:numId w:val="4"/>
        </w:num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On veut déterminer la commande réalisable permettant de minim</w:t>
      </w:r>
      <w:r w:rsidR="00A855F7">
        <w:rPr>
          <w:rFonts w:eastAsiaTheme="minorEastAsia"/>
          <w:lang w:val="fr-FR"/>
        </w:rPr>
        <w:t>iser la distance de suivi, sachant que le problème est discrétisé.</w:t>
      </w:r>
    </w:p>
    <w:p w14:paraId="097D819E" w14:textId="22909DA3" w:rsidR="00EF249C" w:rsidRDefault="00031139" w:rsidP="00031139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Il s’agit donc d’un problème LMI </w:t>
      </w:r>
      <w:r w:rsidR="00795B3B">
        <w:rPr>
          <w:rFonts w:eastAsiaTheme="minorEastAsia"/>
          <w:lang w:val="fr-FR"/>
        </w:rPr>
        <w:t xml:space="preserve">avec </w:t>
      </w:r>
      <w:r w:rsidR="00CD2A3A">
        <w:rPr>
          <w:rFonts w:eastAsiaTheme="minorEastAsia"/>
          <w:lang w:val="fr-FR"/>
        </w:rPr>
        <w:t>4 conditions.</w:t>
      </w:r>
    </w:p>
    <w:p w14:paraId="68017939" w14:textId="5B5F49C0" w:rsidR="005E6941" w:rsidRDefault="00CD2A3A" w:rsidP="00031139">
      <w:pPr>
        <w:rPr>
          <w:rFonts w:eastAsiaTheme="minorEastAsia"/>
          <w:lang w:val="fr-FR"/>
        </w:rPr>
      </w:pPr>
      <w:r w:rsidRPr="005E6941">
        <w:rPr>
          <w:rFonts w:eastAsiaTheme="minorEastAsia"/>
          <w:b/>
          <w:bCs/>
          <w:lang w:val="fr-FR"/>
        </w:rPr>
        <w:t>Condition 1</w:t>
      </w:r>
      <w:r>
        <w:rPr>
          <w:rFonts w:eastAsiaTheme="minorEastAsia"/>
          <w:lang w:val="fr-FR"/>
        </w:rPr>
        <w:t> : Provenant de l’incertitude paramétrique</w:t>
      </w:r>
      <w:r w:rsidR="002D6007">
        <w:rPr>
          <w:rFonts w:eastAsiaTheme="minorEastAsia"/>
          <w:lang w:val="fr-FR"/>
        </w:rPr>
        <w:t>. Les paramètres, constants dans le temps, sont connus avec une certaine précision. On a donc des incertitude</w:t>
      </w:r>
      <w:r w:rsidR="005E6941">
        <w:rPr>
          <w:rFonts w:eastAsiaTheme="minorEastAsia"/>
          <w:lang w:val="fr-FR"/>
        </w:rPr>
        <w:t>s</w:t>
      </w:r>
      <w:r w:rsidR="002D6007">
        <w:rPr>
          <w:rFonts w:eastAsiaTheme="minorEastAsia"/>
          <w:lang w:val="fr-FR"/>
        </w:rPr>
        <w:t xml:space="preserve"> sur les matrices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</m:acc>
        <m:r>
          <w:rPr>
            <w:rFonts w:ascii="Cambria Math" w:eastAsiaTheme="minorEastAsia" w:hAnsi="Cambria Math"/>
            <w:lang w:val="fr-FR"/>
          </w:rPr>
          <m:t xml:space="preserve">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fr-FR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FR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fr-FR"/>
                  </w:rPr>
                  <m:t>v</m:t>
                </m:r>
              </m:sub>
            </m:sSub>
          </m:e>
        </m:acc>
      </m:oMath>
      <w:r w:rsidR="00E746BB">
        <w:rPr>
          <w:rFonts w:eastAsiaTheme="minorEastAsia"/>
          <w:lang w:val="fr-FR"/>
        </w:rPr>
        <w:t xml:space="preserve">,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fr-FR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FR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fr-FR"/>
                  </w:rPr>
                  <m:t>ω</m:t>
                </m:r>
              </m:sub>
            </m:sSub>
          </m:e>
        </m:acc>
        <m:r>
          <w:rPr>
            <w:rFonts w:ascii="Cambria Math" w:eastAsiaTheme="minorEastAsia" w:hAnsi="Cambria Math"/>
            <w:lang w:val="fr-FR"/>
          </w:rPr>
          <m:t xml:space="preserve">, et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fr-FR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FR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fr-FR"/>
                  </w:rPr>
                  <m:t>u</m:t>
                </m:r>
              </m:sub>
            </m:sSub>
          </m:e>
        </m:acc>
      </m:oMath>
      <w:r w:rsidR="0009182C">
        <w:rPr>
          <w:rFonts w:eastAsiaTheme="minorEastAsia"/>
          <w:lang w:val="fr-FR"/>
        </w:rPr>
        <w:t xml:space="preserve">. </w:t>
      </w:r>
      <w:r w:rsidR="001D41B7">
        <w:rPr>
          <w:rFonts w:eastAsiaTheme="minorEastAsia"/>
          <w:lang w:val="fr-FR"/>
        </w:rPr>
        <w:t xml:space="preserve">On veut synthétiser le gain K avec une décroissance exponentielle. </w:t>
      </w:r>
    </w:p>
    <w:p w14:paraId="719D3632" w14:textId="5EFA3C02" w:rsidR="001A60A5" w:rsidRDefault="001A60A5" w:rsidP="00031139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On a : </w:t>
      </w:r>
    </w:p>
    <w:p w14:paraId="40DD1435" w14:textId="1D9CC231" w:rsidR="001A60A5" w:rsidRPr="00AD03F6" w:rsidRDefault="00000000" w:rsidP="00031139">
      <w:pPr>
        <w:rPr>
          <w:rFonts w:eastAsiaTheme="minorEastAsia"/>
          <w:lang w:val="fr-FR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fr-FR"/>
                </w:rPr>
              </m:ctrlPr>
            </m:accPr>
            <m:e>
              <m:r>
                <w:rPr>
                  <w:rFonts w:ascii="Cambria Math" w:hAnsi="Cambria Math"/>
                  <w:lang w:val="fr-FR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fr-FR"/>
            </w:rPr>
            <m:t xml:space="preserve">=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fr-FR"/>
                </w:rPr>
                <m:t>(A</m:t>
              </m:r>
            </m:e>
          </m:acc>
          <m:r>
            <w:rPr>
              <w:rFonts w:ascii="Cambria Math" w:eastAsiaTheme="minorEastAsia" w:hAnsi="Cambria Math"/>
              <w:lang w:val="fr-FR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u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fr-FR"/>
            </w:rPr>
            <m:t xml:space="preserve"> K)X+(</m:t>
          </m:r>
          <m:r>
            <m:rPr>
              <m:sty m:val="p"/>
            </m:rPr>
            <w:rPr>
              <w:rFonts w:ascii="Cambria Math" w:eastAsiaTheme="minorEastAsia" w:hAnsi="Cambria Math"/>
              <w:lang w:val="fr-FR"/>
            </w:rPr>
            <m:t>Δ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fr-FR"/>
                </w:rPr>
                <m:t>A</m:t>
              </m:r>
            </m:e>
          </m:acc>
          <m:r>
            <w:rPr>
              <w:rFonts w:ascii="Cambria Math" w:eastAsiaTheme="minorEastAsia" w:hAnsi="Cambria Math"/>
              <w:lang w:val="fr-FR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lang w:val="fr-FR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u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K)X</m:t>
          </m:r>
        </m:oMath>
      </m:oMathPara>
    </w:p>
    <w:p w14:paraId="656E5498" w14:textId="05C96B19" w:rsidR="004815E6" w:rsidRDefault="00AD03F6" w:rsidP="00031139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On veut  </w:t>
      </w:r>
      <m:oMath>
        <m:acc>
          <m:accPr>
            <m:chr m:val="̇"/>
            <m:ctrlPr>
              <w:rPr>
                <w:rFonts w:ascii="Cambria Math" w:hAnsi="Cambria Math"/>
                <w:i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t>V</m:t>
            </m:r>
          </m:e>
        </m:acc>
        <m:r>
          <w:rPr>
            <w:rFonts w:ascii="Cambria Math" w:hAnsi="Cambria Math"/>
            <w:lang w:val="fr-FR"/>
          </w:rPr>
          <m:t>&lt; -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λ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.V</m:t>
        </m:r>
      </m:oMath>
      <w:r w:rsidR="004815E6">
        <w:rPr>
          <w:rFonts w:eastAsiaTheme="minorEastAsia"/>
          <w:lang w:val="fr-FR"/>
        </w:rPr>
        <w:t xml:space="preserve"> et donc </w:t>
      </w:r>
      <w:r w:rsidR="00CD492C">
        <w:rPr>
          <w:rFonts w:eastAsiaTheme="minorEastAsia"/>
          <w:lang w:val="fr-FR"/>
        </w:rPr>
        <w:t xml:space="preserve">après réécriture du problème pour le transformer en un problème LMI, on obtient : </w:t>
      </w:r>
    </w:p>
    <w:p w14:paraId="1B1E52FC" w14:textId="29496F50" w:rsidR="00CD492C" w:rsidRPr="00EB4D6B" w:rsidRDefault="00000000" w:rsidP="00031139">
      <w:pPr>
        <w:rPr>
          <w:rFonts w:eastAsiaTheme="minorEastAsia"/>
          <w:lang w:val="fr-FR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fr-FR"/>
                      </w:rPr>
                      <m:t>X-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fr-F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fr-FR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fr-FR"/>
                              </w:rPr>
                              <m:t>u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  <w:lang w:val="fr-FR"/>
                      </w:rPr>
                      <m:t>Y+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⋆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fr-FR"/>
                      </w:rPr>
                      <m:t>+2λX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(⋆)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(⋆)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fr-FR"/>
                      </w:rPr>
                      <m:t>I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FX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-I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fr-FR"/>
            </w:rPr>
            <m:t>&lt;0</m:t>
          </m:r>
        </m:oMath>
      </m:oMathPara>
    </w:p>
    <w:p w14:paraId="01402855" w14:textId="43C18A48" w:rsidR="00EB4D6B" w:rsidRPr="007F1E4E" w:rsidRDefault="00EB4D6B" w:rsidP="00031139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Avec </w:t>
      </w:r>
      <m:oMath>
        <m:r>
          <w:rPr>
            <w:rFonts w:ascii="Cambria Math" w:eastAsiaTheme="minorEastAsia" w:hAnsi="Cambria Math"/>
            <w:lang w:val="fr-FR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P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-1</m:t>
            </m:r>
          </m:sup>
        </m:sSup>
      </m:oMath>
      <w:r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Y=KX</m:t>
        </m:r>
      </m:oMath>
      <w:r w:rsidR="00131B93">
        <w:rPr>
          <w:rFonts w:eastAsiaTheme="minorEastAsia"/>
          <w:lang w:val="fr-FR"/>
        </w:rPr>
        <w:t xml:space="preserve">. </w:t>
      </w:r>
      <w:r w:rsidR="007F1E4E">
        <w:rPr>
          <w:rFonts w:eastAsiaTheme="minorEastAsia"/>
          <w:lang w:val="fr-FR"/>
        </w:rPr>
        <w:t>Bien s</w:t>
      </w:r>
      <w:r w:rsidR="00DE34A0">
        <w:rPr>
          <w:rFonts w:eastAsiaTheme="minorEastAsia"/>
          <w:lang w:val="fr-FR"/>
        </w:rPr>
        <w:t>û</w:t>
      </w:r>
      <w:r w:rsidR="007F1E4E">
        <w:rPr>
          <w:rFonts w:eastAsiaTheme="minorEastAsia"/>
          <w:lang w:val="fr-FR"/>
        </w:rPr>
        <w:t xml:space="preserve">r, il faut toujours </w:t>
      </w:r>
      <m:oMath>
        <m:r>
          <w:rPr>
            <w:rFonts w:ascii="Cambria Math" w:eastAsiaTheme="minorEastAsia" w:hAnsi="Cambria Math"/>
            <w:lang w:val="fr-FR"/>
          </w:rPr>
          <m:t>P=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P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-1</m:t>
            </m:r>
          </m:sup>
        </m:sSup>
        <m:r>
          <w:rPr>
            <w:rFonts w:ascii="Cambria Math" w:eastAsiaTheme="minorEastAsia" w:hAnsi="Cambria Math"/>
            <w:lang w:val="fr-FR"/>
          </w:rPr>
          <m:t>&gt;0.</m:t>
        </m:r>
      </m:oMath>
    </w:p>
    <w:p w14:paraId="77D2C422" w14:textId="61B78C8B" w:rsidR="007F1E4E" w:rsidRDefault="00DE34A0" w:rsidP="00031139">
      <w:pPr>
        <w:rPr>
          <w:rFonts w:eastAsiaTheme="minorEastAsia"/>
          <w:lang w:val="fr-FR"/>
        </w:rPr>
      </w:pPr>
      <w:r w:rsidRPr="005E6941">
        <w:rPr>
          <w:rFonts w:eastAsiaTheme="minorEastAsia"/>
          <w:b/>
          <w:bCs/>
          <w:lang w:val="fr-FR"/>
        </w:rPr>
        <w:lastRenderedPageBreak/>
        <w:t xml:space="preserve">Condition </w:t>
      </w:r>
      <w:r>
        <w:rPr>
          <w:rFonts w:eastAsiaTheme="minorEastAsia"/>
          <w:b/>
          <w:bCs/>
          <w:lang w:val="fr-FR"/>
        </w:rPr>
        <w:t>2 </w:t>
      </w:r>
      <w:r w:rsidRPr="00DE34A0">
        <w:rPr>
          <w:rFonts w:eastAsiaTheme="minorEastAsia"/>
          <w:lang w:val="fr-FR"/>
        </w:rPr>
        <w:t xml:space="preserve">: On a également des contraintes sur la commande. </w:t>
      </w:r>
      <w:r w:rsidR="009C0DE9">
        <w:rPr>
          <w:rFonts w:eastAsiaTheme="minorEastAsia"/>
          <w:lang w:val="fr-FR"/>
        </w:rPr>
        <w:t xml:space="preserve">Elle doit, tout d’abord, être inférieure à </w:t>
      </w:r>
      <m:oMath>
        <m:r>
          <w:rPr>
            <w:rFonts w:ascii="Cambria Math" w:eastAsiaTheme="minorEastAsia" w:hAnsi="Cambria Math"/>
            <w:lang w:val="fr-FR"/>
          </w:rPr>
          <m:t>45 cm.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-1</m:t>
            </m:r>
          </m:sup>
        </m:sSup>
        <m:r>
          <w:rPr>
            <w:rFonts w:ascii="Cambria Math" w:eastAsiaTheme="minorEastAsia" w:hAnsi="Cambria Math"/>
            <w:lang w:val="fr-FR"/>
          </w:rPr>
          <m:t>,</m:t>
        </m:r>
      </m:oMath>
      <w:r w:rsidR="009C0DE9">
        <w:rPr>
          <w:rFonts w:eastAsiaTheme="minorEastAsia"/>
          <w:lang w:val="fr-FR"/>
        </w:rPr>
        <w:t xml:space="preserve"> </w:t>
      </w:r>
      <w:r w:rsidR="00161904">
        <w:rPr>
          <w:rFonts w:eastAsiaTheme="minorEastAsia"/>
          <w:lang w:val="fr-FR"/>
        </w:rPr>
        <w:t xml:space="preserve">vitesse limite des trains. Mais quelle peut être son amplitude ? On note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maxi</m:t>
            </m:r>
          </m:sub>
        </m:sSub>
      </m:oMath>
      <w:r w:rsidR="00BF6385">
        <w:rPr>
          <w:rFonts w:eastAsiaTheme="minorEastAsia"/>
          <w:lang w:val="fr-FR"/>
        </w:rPr>
        <w:t xml:space="preserve">la consigne maximale. </w:t>
      </w:r>
    </w:p>
    <w:p w14:paraId="5997A53C" w14:textId="08ADAF58" w:rsidR="00BF6385" w:rsidRDefault="00BF6385" w:rsidP="00031139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On a :</w:t>
      </w:r>
    </w:p>
    <w:p w14:paraId="0A2C7B52" w14:textId="1609163B" w:rsidR="00BF6385" w:rsidRDefault="008258E7" w:rsidP="00031139">
      <w:p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u&lt;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maxi</m:t>
            </m:r>
          </m:sub>
        </m:sSub>
      </m:oMath>
      <w:r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u=KX</m:t>
        </m:r>
      </m:oMath>
      <w:r>
        <w:rPr>
          <w:rFonts w:eastAsiaTheme="minorEastAsia"/>
          <w:lang w:val="fr-FR"/>
        </w:rPr>
        <w:t xml:space="preserve"> On veut donc </w:t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KX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FR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fr-FR"/>
                  </w:rPr>
                  <m:t>maxi</m:t>
                </m:r>
              </m:sub>
            </m:sSub>
          </m:den>
        </m:f>
        <m:r>
          <w:rPr>
            <w:rFonts w:ascii="Cambria Math" w:eastAsiaTheme="minorEastAsia" w:hAnsi="Cambria Math"/>
            <w:lang w:val="fr-FR"/>
          </w:rPr>
          <m:t xml:space="preserve">&lt;1. </m:t>
        </m:r>
      </m:oMath>
      <w:r w:rsidR="0059457A">
        <w:rPr>
          <w:rFonts w:eastAsiaTheme="minorEastAsia"/>
          <w:lang w:val="fr-FR"/>
        </w:rPr>
        <w:t xml:space="preserve">En posant </w:t>
      </w:r>
      <m:oMath>
        <m:r>
          <w:rPr>
            <w:rFonts w:ascii="Cambria Math" w:eastAsiaTheme="minorEastAsia" w:hAnsi="Cambria Math"/>
            <w:lang w:val="fr-FR"/>
          </w:rPr>
          <m:t>H=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K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FR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fr-FR"/>
                  </w:rPr>
                  <m:t>maxi</m:t>
                </m:r>
              </m:sub>
            </m:sSub>
          </m:den>
        </m:f>
      </m:oMath>
      <w:r w:rsidR="0059457A">
        <w:rPr>
          <w:rFonts w:eastAsiaTheme="minorEastAsia"/>
          <w:lang w:val="fr-FR"/>
        </w:rPr>
        <w:t xml:space="preserve"> il vient la condition : </w:t>
      </w:r>
    </w:p>
    <w:p w14:paraId="75A687C8" w14:textId="6D95AD87" w:rsidR="0059457A" w:rsidRPr="00B35C07" w:rsidRDefault="00000000" w:rsidP="00031139">
      <w:pPr>
        <w:rPr>
          <w:rFonts w:eastAsiaTheme="minorEastAsia"/>
          <w:lang w:val="fr-FR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maxi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fr-FR"/>
            </w:rPr>
            <m:t xml:space="preserve">.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fr-FR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lang w:val="fr-FR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fr-FR"/>
            </w:rPr>
            <m:t>K-P&lt;0 et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maxi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fr-FR"/>
            </w:rPr>
            <m:t>≥0 (on cherche à minimiser α=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maxi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fr-FR"/>
            </w:rPr>
            <m:t>)</m:t>
          </m:r>
        </m:oMath>
      </m:oMathPara>
    </w:p>
    <w:p w14:paraId="7CAC0CDA" w14:textId="26AEFE2E" w:rsidR="00B93AB7" w:rsidRDefault="00F73451" w:rsidP="00031139">
      <w:pPr>
        <w:rPr>
          <w:rFonts w:eastAsiaTheme="minorEastAsia"/>
          <w:lang w:val="fr-FR"/>
        </w:rPr>
      </w:pPr>
      <w:r>
        <w:rPr>
          <w:rFonts w:eastAsiaTheme="minorEastAsia"/>
          <w:b/>
          <w:bCs/>
          <w:lang w:val="fr-FR"/>
        </w:rPr>
        <w:t xml:space="preserve">Condition 3 : </w:t>
      </w:r>
      <w:r>
        <w:rPr>
          <w:rFonts w:eastAsiaTheme="minorEastAsia"/>
          <w:lang w:val="fr-FR"/>
        </w:rPr>
        <w:t xml:space="preserve">Il faut également prendre en compte l’influence de l’incertitude sur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l</m:t>
            </m:r>
          </m:sub>
        </m:sSub>
      </m:oMath>
      <w:r w:rsidR="00485D05">
        <w:rPr>
          <w:rFonts w:eastAsiaTheme="minorEastAsia"/>
          <w:lang w:val="fr-FR"/>
        </w:rPr>
        <w:t>. On souhaite minimiser l’</w:t>
      </w:r>
      <w:r w:rsidR="00615381">
        <w:rPr>
          <w:rFonts w:eastAsiaTheme="minorEastAsia"/>
          <w:lang w:val="fr-FR"/>
        </w:rPr>
        <w:t xml:space="preserve">impact de ces variations dans l’intervalle déjà précisé sur notre système. </w:t>
      </w:r>
      <w:r w:rsidR="00F30CC7">
        <w:rPr>
          <w:rFonts w:eastAsiaTheme="minorEastAsia"/>
          <w:lang w:val="fr-FR"/>
        </w:rPr>
        <w:t xml:space="preserve">On cherche donc à résoudre un problème </w:t>
      </w:r>
      <w:r w:rsidR="00090EBE">
        <w:rPr>
          <w:rFonts w:eastAsiaTheme="minorEastAsia"/>
          <w:lang w:val="fr-FR"/>
        </w:rPr>
        <w:t xml:space="preserve">de </w:t>
      </w:r>
      <w:proofErr w:type="spellStart"/>
      <w:r w:rsidR="00090EBE">
        <w:rPr>
          <w:rFonts w:eastAsiaTheme="minorEastAsia"/>
          <w:i/>
          <w:iCs/>
          <w:lang w:val="fr-FR"/>
        </w:rPr>
        <w:t>Practical</w:t>
      </w:r>
      <w:proofErr w:type="spellEnd"/>
      <w:r w:rsidR="00090EBE">
        <w:rPr>
          <w:rFonts w:eastAsiaTheme="minorEastAsia"/>
          <w:i/>
          <w:iCs/>
          <w:lang w:val="fr-FR"/>
        </w:rPr>
        <w:t xml:space="preserve"> </w:t>
      </w:r>
      <w:proofErr w:type="spellStart"/>
      <w:r w:rsidR="00090EBE">
        <w:rPr>
          <w:rFonts w:eastAsiaTheme="minorEastAsia"/>
          <w:i/>
          <w:iCs/>
          <w:lang w:val="fr-FR"/>
        </w:rPr>
        <w:t>Stability</w:t>
      </w:r>
      <w:proofErr w:type="spellEnd"/>
      <w:r w:rsidR="00090EBE">
        <w:rPr>
          <w:rFonts w:eastAsiaTheme="minorEastAsia"/>
          <w:i/>
          <w:iCs/>
          <w:lang w:val="fr-FR"/>
        </w:rPr>
        <w:t xml:space="preserve">. </w:t>
      </w:r>
    </w:p>
    <w:p w14:paraId="2259ED19" w14:textId="1417242B" w:rsidR="0027352C" w:rsidRDefault="00093403" w:rsidP="00031139">
      <w:pPr>
        <w:rPr>
          <w:rFonts w:eastAsiaTheme="minorEastAsia"/>
          <w:lang w:val="fr-FR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/>
                <w:lang w:val="fr-FR"/>
              </w:rPr>
              <m:t>V</m:t>
            </m:r>
          </m:e>
        </m:acc>
        <m:r>
          <w:rPr>
            <w:rFonts w:ascii="Cambria Math" w:eastAsiaTheme="minorEastAsia" w:hAnsi="Cambria Math"/>
            <w:lang w:val="fr-FR"/>
          </w:rPr>
          <m:t xml:space="preserve">&lt;0 </m:t>
        </m:r>
      </m:oMath>
      <w:r w:rsidR="00E856A1">
        <w:rPr>
          <w:rFonts w:eastAsiaTheme="minorEastAsia"/>
          <w:lang w:val="fr-FR"/>
        </w:rPr>
        <w:t xml:space="preserve">quand </w:t>
      </w:r>
      <m:oMath>
        <m:r>
          <w:rPr>
            <w:rFonts w:ascii="Cambria Math" w:eastAsiaTheme="minorEastAsia" w:hAnsi="Cambria Math"/>
            <w:lang w:val="fr-FR"/>
          </w:rPr>
          <m:t>V≥1</m:t>
        </m:r>
      </m:oMath>
      <w:r w:rsidR="00E856A1">
        <w:rPr>
          <w:rFonts w:eastAsiaTheme="minorEastAsia"/>
          <w:lang w:val="fr-FR"/>
        </w:rPr>
        <w:t xml:space="preserve"> et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ω</m:t>
            </m:r>
          </m:e>
        </m:d>
        <m:r>
          <w:rPr>
            <w:rFonts w:ascii="Cambria Math" w:eastAsiaTheme="minorEastAsia" w:hAnsi="Cambria Math"/>
            <w:lang w:val="fr-FR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maxi</m:t>
            </m:r>
          </m:sub>
        </m:sSub>
      </m:oMath>
      <w:r w:rsidR="00FE0B99">
        <w:rPr>
          <w:rFonts w:eastAsiaTheme="minorEastAsia"/>
          <w:lang w:val="fr-FR"/>
        </w:rPr>
        <w:t xml:space="preserve"> avec </w:t>
      </w:r>
      <m:oMath>
        <m:r>
          <w:rPr>
            <w:rFonts w:ascii="Cambria Math" w:eastAsiaTheme="minorEastAsia" w:hAnsi="Cambria Math"/>
            <w:lang w:val="fr-FR"/>
          </w:rPr>
          <m:t>ω</m:t>
        </m:r>
      </m:oMath>
      <w:r w:rsidR="00FE0B99">
        <w:rPr>
          <w:rFonts w:eastAsiaTheme="minorEastAsia"/>
          <w:lang w:val="fr-FR"/>
        </w:rPr>
        <w:t xml:space="preserve"> la vitesse du train leader. </w:t>
      </w:r>
      <w:r w:rsidR="00C3569F">
        <w:rPr>
          <w:rFonts w:eastAsiaTheme="minorEastAsia"/>
          <w:lang w:val="fr-FR"/>
        </w:rPr>
        <w:t>Il vient :</w:t>
      </w:r>
    </w:p>
    <w:p w14:paraId="2BF74056" w14:textId="77777777" w:rsidR="00A7636B" w:rsidRPr="00A7636B" w:rsidRDefault="00DB0C5C" w:rsidP="00031139">
      <w:pPr>
        <w:rPr>
          <w:rFonts w:eastAsiaTheme="minorEastAsia"/>
          <w:lang w:val="fr-FR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ω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ω</m:t>
              </m:r>
            </m:den>
          </m:f>
          <m:r>
            <w:rPr>
              <w:rFonts w:ascii="Cambria Math" w:eastAsiaTheme="minorEastAsia" w:hAnsi="Cambria Math"/>
              <w:lang w:val="fr-FR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fr-FR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fr-FR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fr-FR"/>
            </w:rPr>
            <m:t xml:space="preserve">Px≤0 soit </m:t>
          </m:r>
          <m:r>
            <w:rPr>
              <w:rFonts w:ascii="Cambria Math" w:eastAsiaTheme="minorEastAsia" w:hAnsi="Cambria Math"/>
              <w:lang w:val="fr-FR"/>
            </w:rPr>
            <m:t>respecté si il existe c</m:t>
          </m:r>
          <m:r>
            <w:rPr>
              <w:rFonts w:ascii="Cambria Math" w:eastAsiaTheme="minorEastAsia" w:hAnsi="Cambria Math"/>
              <w:lang w:val="fr-FR"/>
            </w:rPr>
            <m:t>&gt;0 tq :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fr-FR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fr-FR"/>
            </w:rPr>
            <m:t>&lt;c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fr-FR"/>
                    </w:rPr>
                    <m:t>ω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ω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Px</m:t>
              </m:r>
            </m:e>
          </m:d>
        </m:oMath>
      </m:oMathPara>
    </w:p>
    <w:p w14:paraId="56D34DA0" w14:textId="7A6FF785" w:rsidR="00C3569F" w:rsidRDefault="00874B82" w:rsidP="00031139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On en déduit, avec le complément de Schur, la LMI suivante :</w:t>
      </w:r>
    </w:p>
    <w:p w14:paraId="347792BE" w14:textId="071A0EEF" w:rsidR="00874B82" w:rsidRPr="009C168B" w:rsidRDefault="003F0AFF" w:rsidP="00031139">
      <w:pPr>
        <w:rPr>
          <w:rFonts w:eastAsiaTheme="minorEastAsia"/>
          <w:lang w:val="fr-FR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fr-FR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fr-F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fr-FR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fr-FR"/>
                                  </w:rPr>
                                  <m:t>bf</m:t>
                                </m:r>
                              </m:sub>
                            </m:sSub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fr-FR"/>
                      </w:rPr>
                      <m:t>P+P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fr-F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fr-FR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fr-FR"/>
                              </w:rPr>
                              <m:t>bf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  <w:lang w:val="fr-FR"/>
                      </w:rPr>
                      <m:t>+Pc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P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fr-F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fr-FR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fr-FR"/>
                              </w:rPr>
                              <m:t>w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(⋆)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c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fr-F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fr-FR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fr-FR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fr-FR"/>
            </w:rPr>
            <m:t>&lt;0</m:t>
          </m:r>
        </m:oMath>
      </m:oMathPara>
    </w:p>
    <w:p w14:paraId="0DBB8D0B" w14:textId="2C175AEE" w:rsidR="009C168B" w:rsidRDefault="00507B9D" w:rsidP="00031139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On veut </w:t>
      </w:r>
      <w:r w:rsidR="00D17BBF">
        <w:rPr>
          <w:rFonts w:eastAsiaTheme="minorEastAsia"/>
          <w:lang w:val="fr-FR"/>
        </w:rPr>
        <w:t xml:space="preserve">également dans le même temps </w:t>
      </w:r>
      <w:r w:rsidR="009F327D">
        <w:rPr>
          <w:rFonts w:eastAsiaTheme="minorEastAsia"/>
          <w:lang w:val="fr-FR"/>
        </w:rPr>
        <w:t xml:space="preserve">rechercher l’équipotentielle qui minimise les conditions sur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1</m:t>
            </m:r>
          </m:sub>
        </m:sSub>
      </m:oMath>
      <w:r w:rsidR="009F327D">
        <w:rPr>
          <w:rFonts w:eastAsiaTheme="minorEastAsia"/>
          <w:lang w:val="fr-FR"/>
        </w:rPr>
        <w:t xml:space="preserve">. Il s’agit </w:t>
      </w:r>
      <w:r w:rsidR="00A04A8E">
        <w:rPr>
          <w:rFonts w:eastAsiaTheme="minorEastAsia"/>
          <w:lang w:val="fr-FR"/>
        </w:rPr>
        <w:t xml:space="preserve">donc de résoudre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1</m:t>
            </m:r>
          </m:sub>
        </m:sSub>
        <m:r>
          <w:rPr>
            <w:rFonts w:ascii="Cambria Math" w:eastAsiaTheme="minorEastAsia" w:hAnsi="Cambria Math"/>
            <w:lang w:val="fr-FR"/>
          </w:rPr>
          <m:t>X≤1 quand V</m:t>
        </m:r>
        <m:r>
          <w:rPr>
            <w:rFonts w:ascii="Cambria Math" w:eastAsiaTheme="minorEastAsia" w:hAnsi="Cambria Math"/>
            <w:lang w:val="fr-FR"/>
          </w:rPr>
          <m:t>≤1,</m:t>
        </m:r>
      </m:oMath>
      <w:r w:rsidR="009E0CC2">
        <w:rPr>
          <w:rFonts w:eastAsiaTheme="minorEastAsia"/>
          <w:lang w:val="fr-FR"/>
        </w:rPr>
        <w:t xml:space="preserve"> équivalent à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SupPr>
          <m:e>
            <m:r>
              <w:rPr>
                <w:rFonts w:ascii="Cambria Math" w:eastAsiaTheme="minorEastAsia" w:hAnsi="Cambria Math"/>
                <w:lang w:val="fr-FR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fr-FR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1</m:t>
            </m:r>
          </m:sub>
        </m:sSub>
        <m:r>
          <w:rPr>
            <w:rFonts w:ascii="Cambria Math" w:eastAsiaTheme="minorEastAsia" w:hAnsi="Cambria Math"/>
            <w:lang w:val="fr-FR"/>
          </w:rPr>
          <m:t>-P&lt;0</m:t>
        </m:r>
      </m:oMath>
      <w:r w:rsidR="009E0CC2">
        <w:rPr>
          <w:rFonts w:eastAsiaTheme="minorEastAsia"/>
          <w:lang w:val="fr-FR"/>
        </w:rPr>
        <w:t>,</w:t>
      </w:r>
    </w:p>
    <w:p w14:paraId="17083015" w14:textId="2E042831" w:rsidR="009E0CC2" w:rsidRPr="00090EBE" w:rsidRDefault="009E0CC2" w:rsidP="00031139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Avec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SupPr>
          <m:e>
            <m:r>
              <w:rPr>
                <w:rFonts w:ascii="Cambria Math" w:eastAsiaTheme="minorEastAsia" w:hAnsi="Cambria Math"/>
                <w:lang w:val="fr-FR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fr-FR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1</m:t>
            </m:r>
          </m:sub>
        </m:sSub>
        <m:r>
          <w:rPr>
            <w:rFonts w:ascii="Cambria Math" w:eastAsiaTheme="minorEastAsia" w:hAnsi="Cambria Math"/>
            <w:lang w:val="fr-FR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fr-FR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fr-F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fr-FR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fr-FR"/>
                                  </w:rPr>
                                  <m:t>1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fr-FR"/>
                              </w:rPr>
                              <m:t>maxi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lang w:val="fr-FR"/>
                      </w:rPr>
                      <m:t xml:space="preserve"> 0 0 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fr-FR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fr-F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fr-FR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fr-FR"/>
                                  </w:rPr>
                                  <m:t>1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fr-FR"/>
                              </w:rPr>
                              <m:t>maxi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lang w:val="fr-FR"/>
                      </w:rPr>
                      <m:t xml:space="preserve"> 0 0 </m:t>
                    </m:r>
                  </m:e>
                </m:d>
              </m:e>
              <m:sup/>
            </m:sSup>
          </m:e>
        </m:d>
        <m:r>
          <w:rPr>
            <w:rFonts w:ascii="Cambria Math" w:eastAsiaTheme="minorEastAsia" w:hAnsi="Cambria Math"/>
            <w:lang w:val="fr-FR"/>
          </w:rPr>
          <m:t>-P&lt;0</m:t>
        </m:r>
      </m:oMath>
    </w:p>
    <w:p w14:paraId="51D2607F" w14:textId="790E7571" w:rsidR="00B35C07" w:rsidRPr="0096609F" w:rsidRDefault="00057A46" w:rsidP="00031139">
      <w:pPr>
        <w:rPr>
          <w:rFonts w:eastAsiaTheme="minorEastAsia"/>
          <w:lang w:val="fr-FR"/>
        </w:rPr>
      </w:pPr>
      <w:r>
        <w:rPr>
          <w:rFonts w:eastAsiaTheme="minorEastAsia"/>
          <w:b/>
          <w:bCs/>
          <w:lang w:val="fr-FR"/>
        </w:rPr>
        <w:t xml:space="preserve">Discrétisation : </w:t>
      </w:r>
      <w:r w:rsidR="0096609F">
        <w:rPr>
          <w:rFonts w:eastAsiaTheme="minorEastAsia"/>
          <w:lang w:val="fr-FR"/>
        </w:rPr>
        <w:t xml:space="preserve">Notre système est discrétisé de par </w:t>
      </w:r>
      <w:r w:rsidR="007B73E5">
        <w:rPr>
          <w:rFonts w:eastAsiaTheme="minorEastAsia"/>
          <w:lang w:val="fr-FR"/>
        </w:rPr>
        <w:t xml:space="preserve">la fréquence d’envoi des positions et vitesses des trains vers le </w:t>
      </w:r>
      <w:r w:rsidR="0098671A">
        <w:rPr>
          <w:rFonts w:eastAsiaTheme="minorEastAsia"/>
          <w:lang w:val="fr-FR"/>
        </w:rPr>
        <w:t xml:space="preserve">contrôleur dans le RBC, ainsi que par l’échantillonnage de la commande. </w:t>
      </w:r>
    </w:p>
    <w:p w14:paraId="3D99FA51" w14:textId="77777777" w:rsidR="00057A46" w:rsidRPr="00057A46" w:rsidRDefault="00057A46" w:rsidP="00031139">
      <w:pPr>
        <w:rPr>
          <w:rFonts w:eastAsiaTheme="minorEastAsia"/>
          <w:b/>
          <w:bCs/>
          <w:lang w:val="fr-FR"/>
        </w:rPr>
      </w:pPr>
    </w:p>
    <w:sectPr w:rsidR="00057A46" w:rsidRPr="00057A4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008CA"/>
    <w:multiLevelType w:val="hybridMultilevel"/>
    <w:tmpl w:val="54A46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649F7"/>
    <w:multiLevelType w:val="hybridMultilevel"/>
    <w:tmpl w:val="86C0DA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D033D1"/>
    <w:multiLevelType w:val="hybridMultilevel"/>
    <w:tmpl w:val="2BB4F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612343"/>
    <w:multiLevelType w:val="hybridMultilevel"/>
    <w:tmpl w:val="F5FC8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35771385">
    <w:abstractNumId w:val="2"/>
  </w:num>
  <w:num w:numId="2" w16cid:durableId="524945208">
    <w:abstractNumId w:val="0"/>
  </w:num>
  <w:num w:numId="3" w16cid:durableId="1687630753">
    <w:abstractNumId w:val="3"/>
  </w:num>
  <w:num w:numId="4" w16cid:durableId="955285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C72"/>
    <w:rsid w:val="00000EF3"/>
    <w:rsid w:val="00031139"/>
    <w:rsid w:val="00057A46"/>
    <w:rsid w:val="00090EBE"/>
    <w:rsid w:val="0009182C"/>
    <w:rsid w:val="00093403"/>
    <w:rsid w:val="00131B93"/>
    <w:rsid w:val="00161294"/>
    <w:rsid w:val="00161904"/>
    <w:rsid w:val="00166148"/>
    <w:rsid w:val="001A60A5"/>
    <w:rsid w:val="001D41B7"/>
    <w:rsid w:val="001D61A2"/>
    <w:rsid w:val="001E095A"/>
    <w:rsid w:val="00212626"/>
    <w:rsid w:val="00263918"/>
    <w:rsid w:val="0027352C"/>
    <w:rsid w:val="00275247"/>
    <w:rsid w:val="00276DBF"/>
    <w:rsid w:val="002D6007"/>
    <w:rsid w:val="0030187D"/>
    <w:rsid w:val="00384201"/>
    <w:rsid w:val="003B699D"/>
    <w:rsid w:val="003C224C"/>
    <w:rsid w:val="003E6756"/>
    <w:rsid w:val="003F0AFF"/>
    <w:rsid w:val="00406407"/>
    <w:rsid w:val="004213D3"/>
    <w:rsid w:val="004815E6"/>
    <w:rsid w:val="00483E5A"/>
    <w:rsid w:val="00485D05"/>
    <w:rsid w:val="004A4592"/>
    <w:rsid w:val="004C1E40"/>
    <w:rsid w:val="004E28AA"/>
    <w:rsid w:val="004E7F8B"/>
    <w:rsid w:val="00507B9D"/>
    <w:rsid w:val="00520C74"/>
    <w:rsid w:val="00541B5F"/>
    <w:rsid w:val="00544A4B"/>
    <w:rsid w:val="00560138"/>
    <w:rsid w:val="005647B4"/>
    <w:rsid w:val="00567924"/>
    <w:rsid w:val="0059443A"/>
    <w:rsid w:val="0059457A"/>
    <w:rsid w:val="005C3036"/>
    <w:rsid w:val="005E6941"/>
    <w:rsid w:val="00615381"/>
    <w:rsid w:val="00693E6D"/>
    <w:rsid w:val="006C32F9"/>
    <w:rsid w:val="006E5FFB"/>
    <w:rsid w:val="006F6BA3"/>
    <w:rsid w:val="007670CB"/>
    <w:rsid w:val="00795B3B"/>
    <w:rsid w:val="007B73E5"/>
    <w:rsid w:val="007C5DB4"/>
    <w:rsid w:val="007F1E4E"/>
    <w:rsid w:val="0080374B"/>
    <w:rsid w:val="00807F59"/>
    <w:rsid w:val="008258E7"/>
    <w:rsid w:val="008363AF"/>
    <w:rsid w:val="00874B82"/>
    <w:rsid w:val="008B725C"/>
    <w:rsid w:val="008E3010"/>
    <w:rsid w:val="008E4F0A"/>
    <w:rsid w:val="008E7620"/>
    <w:rsid w:val="00904072"/>
    <w:rsid w:val="00935C72"/>
    <w:rsid w:val="00943E96"/>
    <w:rsid w:val="00950842"/>
    <w:rsid w:val="0096609F"/>
    <w:rsid w:val="0098671A"/>
    <w:rsid w:val="009B55E1"/>
    <w:rsid w:val="009C0DE9"/>
    <w:rsid w:val="009C168B"/>
    <w:rsid w:val="009E0CC2"/>
    <w:rsid w:val="009F327D"/>
    <w:rsid w:val="009F3E0C"/>
    <w:rsid w:val="00A04A8E"/>
    <w:rsid w:val="00A474C9"/>
    <w:rsid w:val="00A538FE"/>
    <w:rsid w:val="00A759B7"/>
    <w:rsid w:val="00A7636B"/>
    <w:rsid w:val="00A80FA7"/>
    <w:rsid w:val="00A855F7"/>
    <w:rsid w:val="00AD03F6"/>
    <w:rsid w:val="00AE27B3"/>
    <w:rsid w:val="00B3217A"/>
    <w:rsid w:val="00B35C07"/>
    <w:rsid w:val="00B93AB7"/>
    <w:rsid w:val="00BC1C8F"/>
    <w:rsid w:val="00BF6385"/>
    <w:rsid w:val="00C136B6"/>
    <w:rsid w:val="00C3569F"/>
    <w:rsid w:val="00C35E48"/>
    <w:rsid w:val="00C4356A"/>
    <w:rsid w:val="00CA5048"/>
    <w:rsid w:val="00CC0E56"/>
    <w:rsid w:val="00CD2A3A"/>
    <w:rsid w:val="00CD492C"/>
    <w:rsid w:val="00CF52B9"/>
    <w:rsid w:val="00D17BBF"/>
    <w:rsid w:val="00D975E8"/>
    <w:rsid w:val="00DB0C5C"/>
    <w:rsid w:val="00DC5D32"/>
    <w:rsid w:val="00DE34A0"/>
    <w:rsid w:val="00DF5FA8"/>
    <w:rsid w:val="00E21428"/>
    <w:rsid w:val="00E708BD"/>
    <w:rsid w:val="00E746BB"/>
    <w:rsid w:val="00E856A1"/>
    <w:rsid w:val="00EB4D6B"/>
    <w:rsid w:val="00EC0301"/>
    <w:rsid w:val="00EF249C"/>
    <w:rsid w:val="00F17383"/>
    <w:rsid w:val="00F30CC7"/>
    <w:rsid w:val="00F624E3"/>
    <w:rsid w:val="00F73451"/>
    <w:rsid w:val="00FE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B9B26"/>
  <w15:chartTrackingRefBased/>
  <w15:docId w15:val="{1FE8E16C-A929-4FEE-AC11-192744BB8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C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5C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C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35C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C5D32"/>
    <w:pPr>
      <w:ind w:left="720"/>
      <w:contextualSpacing/>
    </w:pPr>
  </w:style>
  <w:style w:type="table" w:styleId="TableGrid">
    <w:name w:val="Table Grid"/>
    <w:basedOn w:val="TableNormal"/>
    <w:uiPriority w:val="39"/>
    <w:rsid w:val="00DC5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759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4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Boyer</dc:creator>
  <cp:keywords/>
  <dc:description/>
  <cp:lastModifiedBy>François Boyer</cp:lastModifiedBy>
  <cp:revision>69</cp:revision>
  <dcterms:created xsi:type="dcterms:W3CDTF">2023-03-06T17:43:00Z</dcterms:created>
  <dcterms:modified xsi:type="dcterms:W3CDTF">2023-03-07T12:17:00Z</dcterms:modified>
</cp:coreProperties>
</file>