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BE5A" w14:textId="4AFB37CA" w:rsidR="00C53051" w:rsidRPr="000D5886" w:rsidRDefault="001B305B" w:rsidP="002331BD">
      <w:pPr>
        <w:spacing w:before="100" w:beforeAutospacing="1" w:after="100" w:afterAutospacing="1"/>
        <w:jc w:val="center"/>
        <w:outlineLvl w:val="0"/>
        <w:rPr>
          <w:rFonts w:eastAsia="Times New Roman" w:cstheme="minorHAnsi"/>
          <w:b/>
          <w:bCs/>
          <w:color w:val="002060"/>
          <w:kern w:val="36"/>
          <w:sz w:val="48"/>
          <w:szCs w:val="48"/>
          <w:lang w:val="fr-FR" w:eastAsia="en-GB"/>
        </w:rPr>
      </w:pPr>
      <w:r w:rsidRPr="000D5886">
        <w:rPr>
          <w:rFonts w:eastAsia="Times New Roman" w:cstheme="minorHAnsi"/>
          <w:color w:val="002060"/>
          <w:kern w:val="36"/>
          <w:sz w:val="48"/>
          <w:szCs w:val="48"/>
          <w:lang w:val="fr-FR" w:eastAsia="en-GB"/>
        </w:rPr>
        <w:t>Documentation</w:t>
      </w:r>
      <w:r w:rsidRPr="000D5886">
        <w:rPr>
          <w:rFonts w:eastAsia="Times New Roman" w:cstheme="minorHAnsi"/>
          <w:b/>
          <w:bCs/>
          <w:color w:val="002060"/>
          <w:kern w:val="36"/>
          <w:sz w:val="48"/>
          <w:szCs w:val="48"/>
          <w:lang w:val="fr-FR" w:eastAsia="en-GB"/>
        </w:rPr>
        <w:t xml:space="preserve"> </w:t>
      </w:r>
    </w:p>
    <w:p w14:paraId="2ACE144D" w14:textId="77777777" w:rsidR="00C53051" w:rsidRPr="000D5886" w:rsidRDefault="00C53051" w:rsidP="00C53051">
      <w:pPr>
        <w:spacing w:before="100" w:beforeAutospacing="1" w:after="100" w:afterAutospacing="1"/>
        <w:jc w:val="center"/>
        <w:outlineLvl w:val="0"/>
        <w:rPr>
          <w:rFonts w:ascii="Andale Mono" w:eastAsia="Times New Roman" w:hAnsi="Andale Mono" w:cs="Times New Roman"/>
          <w:b/>
          <w:bCs/>
          <w:color w:val="002060"/>
          <w:kern w:val="36"/>
          <w:sz w:val="48"/>
          <w:szCs w:val="48"/>
          <w:lang w:val="fr-FR" w:eastAsia="en-GB"/>
        </w:rPr>
      </w:pPr>
    </w:p>
    <w:p w14:paraId="2A8484F6" w14:textId="77777777" w:rsidR="003C27A6" w:rsidRPr="000D5886" w:rsidRDefault="003C27A6" w:rsidP="00C53051">
      <w:pPr>
        <w:spacing w:before="100" w:beforeAutospacing="1" w:after="100" w:afterAutospacing="1"/>
        <w:jc w:val="center"/>
        <w:outlineLvl w:val="0"/>
        <w:rPr>
          <w:rFonts w:ascii="Andale Mono" w:eastAsia="Times New Roman" w:hAnsi="Andale Mono" w:cs="Times New Roman"/>
          <w:b/>
          <w:bCs/>
          <w:color w:val="002060"/>
          <w:kern w:val="36"/>
          <w:sz w:val="48"/>
          <w:szCs w:val="48"/>
          <w:lang w:val="fr-FR" w:eastAsia="en-GB"/>
        </w:rPr>
      </w:pPr>
    </w:p>
    <w:p w14:paraId="5E1E1BC1" w14:textId="77777777" w:rsidR="00C53051" w:rsidRPr="000D5886" w:rsidRDefault="00C53051" w:rsidP="00C53051">
      <w:pPr>
        <w:pStyle w:val="Heading2"/>
        <w:rPr>
          <w:b/>
          <w:bCs/>
          <w:lang w:val="fr-FR"/>
        </w:rPr>
      </w:pPr>
      <w:r w:rsidRPr="000D5886">
        <w:rPr>
          <w:b/>
          <w:bCs/>
          <w:lang w:val="fr-FR"/>
        </w:rPr>
        <w:t>1. Introduction</w:t>
      </w:r>
    </w:p>
    <w:p w14:paraId="441BA776" w14:textId="77777777" w:rsidR="00C53051" w:rsidRPr="000D5886" w:rsidRDefault="00C53051" w:rsidP="003C27A6">
      <w:pPr>
        <w:pStyle w:val="Heading3"/>
        <w:ind w:firstLine="720"/>
        <w:rPr>
          <w:lang w:val="fr-FR"/>
        </w:rPr>
      </w:pPr>
      <w:r w:rsidRPr="000D5886">
        <w:rPr>
          <w:lang w:val="fr-FR"/>
        </w:rPr>
        <w:t>1.1 Objectif du document</w:t>
      </w:r>
    </w:p>
    <w:p w14:paraId="73F4265E" w14:textId="77777777" w:rsidR="00C53051" w:rsidRPr="000D5886" w:rsidRDefault="00C53051" w:rsidP="003C27A6">
      <w:pPr>
        <w:pStyle w:val="Heading3"/>
        <w:ind w:firstLine="720"/>
        <w:rPr>
          <w:lang w:val="fr-FR"/>
        </w:rPr>
      </w:pPr>
      <w:r w:rsidRPr="000D5886">
        <w:rPr>
          <w:lang w:val="fr-FR"/>
        </w:rPr>
        <w:t>1.2 Contexte du projet</w:t>
      </w:r>
    </w:p>
    <w:p w14:paraId="7870CF71" w14:textId="77777777" w:rsidR="00C53051" w:rsidRPr="000D5886" w:rsidRDefault="00C53051" w:rsidP="003C27A6">
      <w:pPr>
        <w:pStyle w:val="Heading3"/>
        <w:ind w:firstLine="720"/>
        <w:rPr>
          <w:lang w:val="fr-FR"/>
        </w:rPr>
      </w:pPr>
      <w:r w:rsidRPr="000D5886">
        <w:rPr>
          <w:lang w:val="fr-FR"/>
        </w:rPr>
        <w:t>1.3 Portée du projet</w:t>
      </w:r>
    </w:p>
    <w:p w14:paraId="1AD32674" w14:textId="77777777" w:rsidR="00C53051" w:rsidRPr="000D5886" w:rsidRDefault="00C53051" w:rsidP="00C53051">
      <w:pPr>
        <w:pStyle w:val="Heading2"/>
        <w:rPr>
          <w:b/>
          <w:bCs/>
          <w:lang w:val="fr-FR"/>
        </w:rPr>
      </w:pPr>
      <w:r w:rsidRPr="000D5886">
        <w:rPr>
          <w:b/>
          <w:bCs/>
          <w:lang w:val="fr-FR"/>
        </w:rPr>
        <w:t>2. Description du système</w:t>
      </w:r>
    </w:p>
    <w:p w14:paraId="3176E21E" w14:textId="77777777" w:rsidR="00C53051" w:rsidRPr="000D5886" w:rsidRDefault="00C53051" w:rsidP="003C27A6">
      <w:pPr>
        <w:pStyle w:val="Heading3"/>
        <w:ind w:firstLine="720"/>
        <w:rPr>
          <w:lang w:val="fr-FR"/>
        </w:rPr>
      </w:pPr>
      <w:r w:rsidRPr="000D5886">
        <w:rPr>
          <w:lang w:val="fr-FR"/>
        </w:rPr>
        <w:t>2.1 Vue d'ensemble du système</w:t>
      </w:r>
    </w:p>
    <w:p w14:paraId="38CD78A8" w14:textId="77777777" w:rsidR="00C53051" w:rsidRPr="000D5886" w:rsidRDefault="00C53051" w:rsidP="003C27A6">
      <w:pPr>
        <w:pStyle w:val="Heading3"/>
        <w:ind w:firstLine="720"/>
        <w:rPr>
          <w:lang w:val="fr-FR"/>
        </w:rPr>
      </w:pPr>
      <w:r w:rsidRPr="000D5886">
        <w:rPr>
          <w:lang w:val="fr-FR"/>
        </w:rPr>
        <w:t>2.2 Diagramme d'architecture du système</w:t>
      </w:r>
    </w:p>
    <w:p w14:paraId="3D9AA41E" w14:textId="77777777" w:rsidR="00C53051" w:rsidRPr="000D5886" w:rsidRDefault="00C53051" w:rsidP="003C27A6">
      <w:pPr>
        <w:pStyle w:val="Heading3"/>
        <w:ind w:firstLine="720"/>
        <w:rPr>
          <w:lang w:val="fr-FR"/>
        </w:rPr>
      </w:pPr>
      <w:r w:rsidRPr="000D5886">
        <w:rPr>
          <w:lang w:val="fr-FR"/>
        </w:rPr>
        <w:t>2.3 Description détaillée des composants du système</w:t>
      </w:r>
    </w:p>
    <w:p w14:paraId="7096D9A1" w14:textId="77777777" w:rsidR="00C53051" w:rsidRPr="000D5886" w:rsidRDefault="00C53051" w:rsidP="00C53051">
      <w:pPr>
        <w:pStyle w:val="Heading2"/>
        <w:rPr>
          <w:b/>
          <w:bCs/>
          <w:lang w:val="fr-FR"/>
        </w:rPr>
      </w:pPr>
      <w:r w:rsidRPr="000D5886">
        <w:rPr>
          <w:b/>
          <w:bCs/>
          <w:lang w:val="fr-FR"/>
        </w:rPr>
        <w:t>3. Spécifications du système</w:t>
      </w:r>
    </w:p>
    <w:p w14:paraId="6627E14F" w14:textId="77777777" w:rsidR="00C53051" w:rsidRPr="000D5886" w:rsidRDefault="00C53051" w:rsidP="003C27A6">
      <w:pPr>
        <w:pStyle w:val="Heading3"/>
        <w:ind w:firstLine="720"/>
        <w:rPr>
          <w:lang w:val="fr-FR"/>
        </w:rPr>
      </w:pPr>
      <w:r w:rsidRPr="000D5886">
        <w:rPr>
          <w:lang w:val="fr-FR"/>
        </w:rPr>
        <w:t>3.1 Spécifications fonctionnelles</w:t>
      </w:r>
    </w:p>
    <w:p w14:paraId="22FB7C3A" w14:textId="77777777" w:rsidR="00C53051" w:rsidRPr="000D5886" w:rsidRDefault="00C53051" w:rsidP="003C27A6">
      <w:pPr>
        <w:pStyle w:val="Heading3"/>
        <w:ind w:firstLine="720"/>
        <w:rPr>
          <w:lang w:val="fr-FR"/>
        </w:rPr>
      </w:pPr>
      <w:r w:rsidRPr="000D5886">
        <w:rPr>
          <w:lang w:val="fr-FR"/>
        </w:rPr>
        <w:t>3.2 Spécifications non fonctionnelles (sécurité, performance, etc.)</w:t>
      </w:r>
    </w:p>
    <w:p w14:paraId="24D97F75" w14:textId="77777777" w:rsidR="00C53051" w:rsidRPr="000D5886" w:rsidRDefault="00C53051" w:rsidP="00C53051">
      <w:pPr>
        <w:pStyle w:val="Heading2"/>
        <w:rPr>
          <w:b/>
          <w:bCs/>
          <w:lang w:val="fr-FR"/>
        </w:rPr>
      </w:pPr>
      <w:r w:rsidRPr="000D5886">
        <w:rPr>
          <w:b/>
          <w:bCs/>
          <w:lang w:val="fr-FR"/>
        </w:rPr>
        <w:t>4. Plan de mise en œuvre</w:t>
      </w:r>
    </w:p>
    <w:p w14:paraId="46FB82CC" w14:textId="77777777" w:rsidR="00C53051" w:rsidRPr="000D5886" w:rsidRDefault="00C53051" w:rsidP="003C27A6">
      <w:pPr>
        <w:pStyle w:val="Heading3"/>
        <w:ind w:firstLine="720"/>
        <w:rPr>
          <w:lang w:val="fr-FR"/>
        </w:rPr>
      </w:pPr>
      <w:r w:rsidRPr="000D5886">
        <w:rPr>
          <w:lang w:val="fr-FR"/>
        </w:rPr>
        <w:t>4.1 Calendrier du projet</w:t>
      </w:r>
    </w:p>
    <w:p w14:paraId="39D5970A" w14:textId="77777777" w:rsidR="00C53051" w:rsidRPr="000D5886" w:rsidRDefault="00C53051" w:rsidP="003C27A6">
      <w:pPr>
        <w:pStyle w:val="Heading3"/>
        <w:ind w:firstLine="720"/>
        <w:rPr>
          <w:lang w:val="fr-FR"/>
        </w:rPr>
      </w:pPr>
      <w:r w:rsidRPr="000D5886">
        <w:rPr>
          <w:lang w:val="fr-FR"/>
        </w:rPr>
        <w:t>4.2 Ressources nécessaires</w:t>
      </w:r>
    </w:p>
    <w:p w14:paraId="521026AF" w14:textId="77777777" w:rsidR="00C53051" w:rsidRPr="000D5886" w:rsidRDefault="00C53051" w:rsidP="003C27A6">
      <w:pPr>
        <w:pStyle w:val="Heading3"/>
        <w:ind w:firstLine="720"/>
        <w:rPr>
          <w:lang w:val="fr-FR"/>
        </w:rPr>
      </w:pPr>
      <w:r w:rsidRPr="000D5886">
        <w:rPr>
          <w:lang w:val="fr-FR"/>
        </w:rPr>
        <w:t>4.3 Risques et atténuation</w:t>
      </w:r>
    </w:p>
    <w:p w14:paraId="50A8EF6D" w14:textId="77777777" w:rsidR="00C53051" w:rsidRPr="000D5886" w:rsidRDefault="00C53051" w:rsidP="00C53051">
      <w:pPr>
        <w:pStyle w:val="Heading2"/>
        <w:rPr>
          <w:b/>
          <w:bCs/>
          <w:lang w:val="fr-FR"/>
        </w:rPr>
      </w:pPr>
      <w:r w:rsidRPr="000D5886">
        <w:rPr>
          <w:b/>
          <w:bCs/>
          <w:lang w:val="fr-FR"/>
        </w:rPr>
        <w:t>5. Test et validation</w:t>
      </w:r>
    </w:p>
    <w:p w14:paraId="7BF5F8FE" w14:textId="77777777" w:rsidR="00C53051" w:rsidRPr="000D5886" w:rsidRDefault="00C53051" w:rsidP="003C27A6">
      <w:pPr>
        <w:pStyle w:val="Heading3"/>
        <w:ind w:firstLine="720"/>
        <w:rPr>
          <w:lang w:val="fr-FR"/>
        </w:rPr>
      </w:pPr>
      <w:r w:rsidRPr="000D5886">
        <w:rPr>
          <w:lang w:val="fr-FR"/>
        </w:rPr>
        <w:t>5.1 Stratégie de test</w:t>
      </w:r>
    </w:p>
    <w:p w14:paraId="265E24A8" w14:textId="77777777" w:rsidR="00C53051" w:rsidRPr="000D5886" w:rsidRDefault="00C53051" w:rsidP="003C27A6">
      <w:pPr>
        <w:pStyle w:val="Heading3"/>
        <w:ind w:firstLine="720"/>
        <w:rPr>
          <w:lang w:val="fr-FR"/>
        </w:rPr>
      </w:pPr>
      <w:r w:rsidRPr="000D5886">
        <w:rPr>
          <w:lang w:val="fr-FR"/>
        </w:rPr>
        <w:t>5.2 Plan de validation</w:t>
      </w:r>
    </w:p>
    <w:p w14:paraId="04B10897" w14:textId="77777777" w:rsidR="00C53051" w:rsidRPr="000D5886" w:rsidRDefault="00C53051" w:rsidP="00C53051">
      <w:pPr>
        <w:pStyle w:val="Heading2"/>
        <w:rPr>
          <w:b/>
          <w:bCs/>
          <w:lang w:val="fr-FR"/>
        </w:rPr>
      </w:pPr>
      <w:r w:rsidRPr="000D5886">
        <w:rPr>
          <w:b/>
          <w:bCs/>
          <w:lang w:val="fr-FR"/>
        </w:rPr>
        <w:t>6. Maintenance et support</w:t>
      </w:r>
    </w:p>
    <w:p w14:paraId="16A34E3E" w14:textId="77777777" w:rsidR="00C53051" w:rsidRPr="000D5886" w:rsidRDefault="00C53051" w:rsidP="003C27A6">
      <w:pPr>
        <w:pStyle w:val="Heading3"/>
        <w:ind w:firstLine="720"/>
        <w:rPr>
          <w:lang w:val="fr-FR"/>
        </w:rPr>
      </w:pPr>
      <w:r w:rsidRPr="000D5886">
        <w:rPr>
          <w:lang w:val="fr-FR"/>
        </w:rPr>
        <w:t>6.1 Plan de maintenance</w:t>
      </w:r>
    </w:p>
    <w:p w14:paraId="11FD5BA5" w14:textId="77777777" w:rsidR="00C53051" w:rsidRPr="000D5886" w:rsidRDefault="00C53051" w:rsidP="003C27A6">
      <w:pPr>
        <w:pStyle w:val="Heading3"/>
        <w:ind w:firstLine="720"/>
        <w:rPr>
          <w:lang w:val="fr-FR"/>
        </w:rPr>
      </w:pPr>
      <w:r w:rsidRPr="000D5886">
        <w:rPr>
          <w:lang w:val="fr-FR"/>
        </w:rPr>
        <w:t>6.2 Support technique</w:t>
      </w:r>
    </w:p>
    <w:p w14:paraId="3FB1887B" w14:textId="77777777" w:rsidR="00C53051" w:rsidRPr="000D5886" w:rsidRDefault="00C53051" w:rsidP="00C53051">
      <w:pPr>
        <w:pStyle w:val="Heading2"/>
        <w:rPr>
          <w:b/>
          <w:bCs/>
          <w:lang w:val="fr-FR"/>
        </w:rPr>
      </w:pPr>
      <w:r w:rsidRPr="000D5886">
        <w:rPr>
          <w:b/>
          <w:bCs/>
          <w:lang w:val="fr-FR"/>
        </w:rPr>
        <w:t>7. Conclusion</w:t>
      </w:r>
    </w:p>
    <w:p w14:paraId="18CDB1B9" w14:textId="77777777" w:rsidR="00C53051" w:rsidRPr="000D5886" w:rsidRDefault="00C53051" w:rsidP="003C27A6">
      <w:pPr>
        <w:pStyle w:val="Heading3"/>
        <w:ind w:firstLine="720"/>
        <w:rPr>
          <w:lang w:val="fr-FR"/>
        </w:rPr>
      </w:pPr>
      <w:r w:rsidRPr="000D5886">
        <w:rPr>
          <w:lang w:val="fr-FR"/>
        </w:rPr>
        <w:t>7.1 Résumé</w:t>
      </w:r>
    </w:p>
    <w:p w14:paraId="2627D449" w14:textId="77777777" w:rsidR="00C53051" w:rsidRPr="000D5886" w:rsidRDefault="00C53051" w:rsidP="003C27A6">
      <w:pPr>
        <w:pStyle w:val="Heading3"/>
        <w:ind w:firstLine="720"/>
        <w:rPr>
          <w:lang w:val="fr-FR"/>
        </w:rPr>
      </w:pPr>
      <w:r w:rsidRPr="000D5886">
        <w:rPr>
          <w:lang w:val="fr-FR"/>
        </w:rPr>
        <w:t>7.2 Prochaines étapes</w:t>
      </w:r>
    </w:p>
    <w:p w14:paraId="55B295FD" w14:textId="77777777" w:rsidR="00C53051" w:rsidRPr="000D5886" w:rsidRDefault="00C53051">
      <w:pPr>
        <w:rPr>
          <w:rFonts w:ascii="Andale Mono" w:hAnsi="Andale Mono"/>
          <w:lang w:val="fr-FR"/>
        </w:rPr>
      </w:pPr>
    </w:p>
    <w:p w14:paraId="3988DF12" w14:textId="77777777" w:rsidR="00C53051" w:rsidRPr="000D5886" w:rsidRDefault="00C53051">
      <w:pPr>
        <w:rPr>
          <w:rFonts w:ascii="Andale Mono" w:hAnsi="Andale Mono"/>
          <w:lang w:val="fr-FR"/>
        </w:rPr>
      </w:pPr>
    </w:p>
    <w:p w14:paraId="55F72CB0" w14:textId="77777777" w:rsidR="00C53051" w:rsidRPr="000D5886" w:rsidRDefault="00C53051">
      <w:pPr>
        <w:rPr>
          <w:rFonts w:ascii="Andale Mono" w:hAnsi="Andale Mono"/>
          <w:lang w:val="fr-FR"/>
        </w:rPr>
      </w:pPr>
    </w:p>
    <w:p w14:paraId="1C9E403D" w14:textId="77777777" w:rsidR="00C53051" w:rsidRPr="000D5886" w:rsidRDefault="00C53051">
      <w:pPr>
        <w:rPr>
          <w:rFonts w:ascii="Andale Mono" w:hAnsi="Andale Mono"/>
          <w:lang w:val="fr-FR"/>
        </w:rPr>
      </w:pPr>
    </w:p>
    <w:p w14:paraId="4041BA13" w14:textId="77777777" w:rsidR="00C53051" w:rsidRPr="000D5886" w:rsidRDefault="00C53051">
      <w:pPr>
        <w:rPr>
          <w:rFonts w:ascii="Andale Mono" w:hAnsi="Andale Mono"/>
          <w:lang w:val="fr-FR"/>
        </w:rPr>
      </w:pPr>
    </w:p>
    <w:p w14:paraId="01B21BAB" w14:textId="77777777" w:rsidR="00C53051" w:rsidRPr="000D5886" w:rsidRDefault="00C53051">
      <w:pPr>
        <w:rPr>
          <w:rFonts w:ascii="Andale Mono" w:hAnsi="Andale Mono"/>
          <w:lang w:val="fr-FR"/>
        </w:rPr>
      </w:pPr>
    </w:p>
    <w:p w14:paraId="2072D5E5" w14:textId="77777777" w:rsidR="00C53051" w:rsidRPr="000D5886" w:rsidRDefault="00C53051">
      <w:pPr>
        <w:rPr>
          <w:rFonts w:ascii="Andale Mono" w:hAnsi="Andale Mono"/>
          <w:lang w:val="fr-FR"/>
        </w:rPr>
      </w:pPr>
    </w:p>
    <w:p w14:paraId="26CF0E29" w14:textId="77777777" w:rsidR="00C53051" w:rsidRPr="000D5886" w:rsidRDefault="00C53051">
      <w:pPr>
        <w:rPr>
          <w:rFonts w:ascii="Andale Mono" w:hAnsi="Andale Mono"/>
          <w:lang w:val="fr-FR"/>
        </w:rPr>
      </w:pPr>
    </w:p>
    <w:p w14:paraId="560C4AD1" w14:textId="77777777" w:rsidR="001C4A7A" w:rsidRPr="000D5886" w:rsidRDefault="001C4A7A">
      <w:pPr>
        <w:rPr>
          <w:rFonts w:ascii="Andale Mono" w:hAnsi="Andale Mono"/>
          <w:lang w:val="fr-FR"/>
        </w:rPr>
      </w:pPr>
    </w:p>
    <w:p w14:paraId="60644F6F" w14:textId="77777777" w:rsidR="001C4A7A" w:rsidRPr="000D5886" w:rsidRDefault="001C4A7A">
      <w:pPr>
        <w:rPr>
          <w:rFonts w:ascii="Andale Mono" w:hAnsi="Andale Mono"/>
          <w:lang w:val="fr-FR"/>
        </w:rPr>
      </w:pPr>
    </w:p>
    <w:p w14:paraId="24C27D7A" w14:textId="77777777" w:rsidR="001C4A7A" w:rsidRPr="000D5886" w:rsidRDefault="001C4A7A">
      <w:pPr>
        <w:rPr>
          <w:rFonts w:ascii="Andale Mono" w:hAnsi="Andale Mono"/>
          <w:lang w:val="fr-FR"/>
        </w:rPr>
      </w:pPr>
    </w:p>
    <w:p w14:paraId="06783257" w14:textId="77777777" w:rsidR="00C53051" w:rsidRPr="000D5886" w:rsidRDefault="00C53051">
      <w:pPr>
        <w:rPr>
          <w:rFonts w:ascii="Andale Mono" w:hAnsi="Andale Mono"/>
          <w:lang w:val="fr-FR"/>
        </w:rPr>
      </w:pPr>
    </w:p>
    <w:p w14:paraId="65B2576F" w14:textId="77777777" w:rsidR="00C53051" w:rsidRPr="000D5886" w:rsidRDefault="00C53051">
      <w:pPr>
        <w:rPr>
          <w:rFonts w:ascii="Andale Mono" w:hAnsi="Andale Mono"/>
          <w:lang w:val="fr-FR"/>
        </w:rPr>
      </w:pPr>
    </w:p>
    <w:p w14:paraId="55594834" w14:textId="0496D740" w:rsidR="00C53051" w:rsidRPr="000D5886" w:rsidRDefault="003D29E4" w:rsidP="007806CC">
      <w:pPr>
        <w:pStyle w:val="Heading2"/>
        <w:numPr>
          <w:ilvl w:val="0"/>
          <w:numId w:val="1"/>
        </w:numPr>
        <w:rPr>
          <w:sz w:val="32"/>
          <w:szCs w:val="32"/>
          <w:lang w:val="fr-FR"/>
        </w:rPr>
      </w:pPr>
      <w:r w:rsidRPr="000D5886">
        <w:rPr>
          <w:sz w:val="32"/>
          <w:szCs w:val="32"/>
          <w:lang w:val="fr-FR"/>
        </w:rPr>
        <w:t>Introduction</w:t>
      </w:r>
    </w:p>
    <w:p w14:paraId="2379B007" w14:textId="77777777" w:rsidR="007806CC" w:rsidRPr="000D5886" w:rsidRDefault="007806CC" w:rsidP="007806CC">
      <w:pPr>
        <w:rPr>
          <w:lang w:val="fr-FR"/>
        </w:rPr>
      </w:pPr>
    </w:p>
    <w:p w14:paraId="5D33D844" w14:textId="77777777" w:rsidR="00C53051" w:rsidRPr="000D5886" w:rsidRDefault="00C53051" w:rsidP="00C53051">
      <w:pPr>
        <w:pStyle w:val="Heading3"/>
        <w:rPr>
          <w:lang w:val="fr-FR"/>
        </w:rPr>
      </w:pPr>
      <w:r w:rsidRPr="000D5886">
        <w:rPr>
          <w:lang w:val="fr-FR"/>
        </w:rPr>
        <w:t>1.1 Objectif du document</w:t>
      </w:r>
    </w:p>
    <w:p w14:paraId="28FC9FB1" w14:textId="77777777" w:rsidR="00C53051" w:rsidRPr="000D5886" w:rsidRDefault="00C53051" w:rsidP="00A41D69">
      <w:pPr>
        <w:pStyle w:val="NormalWeb"/>
        <w:rPr>
          <w:rFonts w:asciiTheme="majorHAnsi" w:hAnsiTheme="majorHAnsi" w:cstheme="majorHAnsi"/>
          <w:lang w:val="fr-FR"/>
        </w:rPr>
      </w:pPr>
      <w:r w:rsidRPr="000D5886">
        <w:rPr>
          <w:rFonts w:asciiTheme="majorHAnsi" w:hAnsiTheme="majorHAnsi" w:cstheme="majorHAnsi"/>
          <w:lang w:val="fr-FR"/>
        </w:rPr>
        <w:t>L'objectif de ce document est de fournir une description détaillée du projet de contrôle des panneaux d'affichage. Il décrit le contexte, les spécifications, le plan de mise en œuvre, les stratégies de test et de validation, et le plan de maintenance et de support pour le système. Le document servira de référence pour toutes les parties prenantes du projet, y compris les équipes de développement, de test, de gestion de projet, ainsi que les utilisateurs finaux.</w:t>
      </w:r>
    </w:p>
    <w:p w14:paraId="0255552A" w14:textId="299F8C71" w:rsidR="00821046" w:rsidRPr="000D5886" w:rsidRDefault="00821046" w:rsidP="00821046">
      <w:pPr>
        <w:pStyle w:val="Heading3"/>
        <w:rPr>
          <w:lang w:val="fr-FR"/>
        </w:rPr>
      </w:pPr>
      <w:r w:rsidRPr="000D5886">
        <w:rPr>
          <w:lang w:val="fr-FR"/>
        </w:rPr>
        <w:t xml:space="preserve">1.2 Contexte du projet </w:t>
      </w:r>
    </w:p>
    <w:p w14:paraId="1EB0E4D5" w14:textId="38ED8C09" w:rsidR="00821046" w:rsidRPr="000D5886" w:rsidRDefault="00821046" w:rsidP="00A41D69">
      <w:pPr>
        <w:pStyle w:val="NormalWeb"/>
        <w:rPr>
          <w:rFonts w:asciiTheme="majorHAnsi" w:hAnsiTheme="majorHAnsi" w:cstheme="majorHAnsi"/>
          <w:lang w:val="fr-FR"/>
        </w:rPr>
      </w:pPr>
      <w:r w:rsidRPr="000D5886">
        <w:rPr>
          <w:rFonts w:asciiTheme="majorHAnsi" w:hAnsiTheme="majorHAnsi" w:cstheme="majorHAnsi"/>
          <w:lang w:val="fr-FR"/>
        </w:rPr>
        <w:t>Le projet intervient dans un contexte plus global de modernisation. La partie concernée par ce projet est le système d'affichage qui vise à informer le public. Actuellement, le système envoie automatiquement trois informations deux fois par jour : le débit entrant, le débit sortant et le niveau de l'eau. L'objectif est de reproduire ce fonctionnement avec une communication GPRS / 4G aussi sécurisée que possible, tout en permettant l'envoi d'image</w:t>
      </w:r>
      <w:r w:rsidR="00374E1B" w:rsidRPr="000D5886">
        <w:rPr>
          <w:rFonts w:asciiTheme="majorHAnsi" w:hAnsiTheme="majorHAnsi" w:cstheme="majorHAnsi"/>
          <w:lang w:val="fr-FR"/>
        </w:rPr>
        <w:t>s</w:t>
      </w:r>
      <w:r w:rsidRPr="000D5886">
        <w:rPr>
          <w:rFonts w:asciiTheme="majorHAnsi" w:hAnsiTheme="majorHAnsi" w:cstheme="majorHAnsi"/>
          <w:lang w:val="fr-FR"/>
        </w:rPr>
        <w:t>.</w:t>
      </w:r>
    </w:p>
    <w:p w14:paraId="0347782E" w14:textId="4C09DF3E" w:rsidR="00821046" w:rsidRPr="000D5886" w:rsidRDefault="00821046" w:rsidP="00821046">
      <w:pPr>
        <w:pStyle w:val="Heading3"/>
        <w:rPr>
          <w:lang w:val="fr-FR"/>
        </w:rPr>
      </w:pPr>
      <w:r w:rsidRPr="000D5886">
        <w:rPr>
          <w:lang w:val="fr-FR"/>
        </w:rPr>
        <w:t xml:space="preserve">1.3 Portée du projet </w:t>
      </w:r>
    </w:p>
    <w:p w14:paraId="67DA3B0D" w14:textId="4929BF5D" w:rsidR="00821046" w:rsidRPr="000D5886" w:rsidRDefault="00821046" w:rsidP="00A41D69">
      <w:pPr>
        <w:pStyle w:val="NormalWeb"/>
        <w:rPr>
          <w:rFonts w:asciiTheme="majorHAnsi" w:hAnsiTheme="majorHAnsi" w:cstheme="majorHAnsi"/>
          <w:lang w:val="fr-FR"/>
        </w:rPr>
      </w:pPr>
      <w:r w:rsidRPr="000D5886">
        <w:rPr>
          <w:rFonts w:asciiTheme="majorHAnsi" w:hAnsiTheme="majorHAnsi" w:cstheme="majorHAnsi"/>
          <w:lang w:val="fr-FR"/>
        </w:rPr>
        <w:t>Le projet comprend le développement de l'application web</w:t>
      </w:r>
      <w:r w:rsidR="00374E1B" w:rsidRPr="000D5886">
        <w:rPr>
          <w:rFonts w:asciiTheme="majorHAnsi" w:hAnsiTheme="majorHAnsi" w:cstheme="majorHAnsi"/>
          <w:lang w:val="fr-FR"/>
        </w:rPr>
        <w:t>,</w:t>
      </w:r>
      <w:r w:rsidR="003C27A6" w:rsidRPr="000D5886">
        <w:rPr>
          <w:rFonts w:asciiTheme="majorHAnsi" w:hAnsiTheme="majorHAnsi" w:cstheme="majorHAnsi"/>
          <w:lang w:val="fr-FR"/>
        </w:rPr>
        <w:t xml:space="preserve"> des applications embarquées,</w:t>
      </w:r>
      <w:r w:rsidR="00374E1B" w:rsidRPr="000D5886">
        <w:rPr>
          <w:rFonts w:asciiTheme="majorHAnsi" w:hAnsiTheme="majorHAnsi" w:cstheme="majorHAnsi"/>
          <w:lang w:val="fr-FR"/>
        </w:rPr>
        <w:t xml:space="preserve"> la configuration du serveur</w:t>
      </w:r>
      <w:r w:rsidRPr="000D5886">
        <w:rPr>
          <w:rFonts w:asciiTheme="majorHAnsi" w:hAnsiTheme="majorHAnsi" w:cstheme="majorHAnsi"/>
          <w:lang w:val="fr-FR"/>
        </w:rPr>
        <w:t>, la mise en place de mesures de sécurité appropriées, le test du système et le déploiement de l'application sur le</w:t>
      </w:r>
      <w:r w:rsidR="00374E1B" w:rsidRPr="000D5886">
        <w:rPr>
          <w:rFonts w:asciiTheme="majorHAnsi" w:hAnsiTheme="majorHAnsi" w:cstheme="majorHAnsi"/>
          <w:lang w:val="fr-FR"/>
        </w:rPr>
        <w:t xml:space="preserve"> serveur et les</w:t>
      </w:r>
      <w:r w:rsidRPr="000D5886">
        <w:rPr>
          <w:rFonts w:asciiTheme="majorHAnsi" w:hAnsiTheme="majorHAnsi" w:cstheme="majorHAnsi"/>
          <w:lang w:val="fr-FR"/>
        </w:rPr>
        <w:t xml:space="preserve"> appareils Asus TinkerBoard. Le système sera capable de basculer entre trois modes d'affichage : affichage d'image, affichage de données et boucle d'affichage. Le système sera également capable de planifier l'envoi de données et d'envoyer des images pour des messages de communication personnalisés</w:t>
      </w:r>
      <w:r w:rsidR="001F591C" w:rsidRPr="000D5886">
        <w:rPr>
          <w:rFonts w:asciiTheme="majorHAnsi" w:hAnsiTheme="majorHAnsi" w:cstheme="majorHAnsi"/>
          <w:lang w:val="fr-FR"/>
        </w:rPr>
        <w:t xml:space="preserve"> ou pour l'affichage de médias</w:t>
      </w:r>
      <w:r w:rsidRPr="000D5886">
        <w:rPr>
          <w:rFonts w:asciiTheme="majorHAnsi" w:hAnsiTheme="majorHAnsi" w:cstheme="majorHAnsi"/>
          <w:lang w:val="fr-FR"/>
        </w:rPr>
        <w:t>.</w:t>
      </w:r>
    </w:p>
    <w:p w14:paraId="29CC5C10" w14:textId="682D4C0B" w:rsidR="003D29E4" w:rsidRPr="000D5886" w:rsidRDefault="003D29E4" w:rsidP="003D29E4">
      <w:pPr>
        <w:pStyle w:val="Heading3"/>
        <w:rPr>
          <w:b/>
          <w:bCs/>
          <w:color w:val="2F5496" w:themeColor="accent1" w:themeShade="BF"/>
          <w:sz w:val="32"/>
          <w:szCs w:val="32"/>
          <w:lang w:val="fr-FR"/>
        </w:rPr>
      </w:pPr>
      <w:r w:rsidRPr="000D5886">
        <w:rPr>
          <w:b/>
          <w:bCs/>
          <w:color w:val="2F5496" w:themeColor="accent1" w:themeShade="BF"/>
          <w:sz w:val="32"/>
          <w:szCs w:val="32"/>
          <w:lang w:val="fr-FR"/>
        </w:rPr>
        <w:t>2. Description du système</w:t>
      </w:r>
    </w:p>
    <w:p w14:paraId="1FF492ED" w14:textId="77777777" w:rsidR="003D29E4" w:rsidRPr="000D5886" w:rsidRDefault="003D29E4" w:rsidP="003D29E4">
      <w:pPr>
        <w:pStyle w:val="Heading4"/>
        <w:rPr>
          <w:i w:val="0"/>
          <w:iCs w:val="0"/>
          <w:color w:val="1F3864" w:themeColor="accent1" w:themeShade="80"/>
          <w:lang w:val="fr-FR"/>
        </w:rPr>
      </w:pPr>
      <w:r w:rsidRPr="000D5886">
        <w:rPr>
          <w:i w:val="0"/>
          <w:iCs w:val="0"/>
          <w:color w:val="1F3864" w:themeColor="accent1" w:themeShade="80"/>
          <w:lang w:val="fr-FR"/>
        </w:rPr>
        <w:t>2.1 Vue d'ensemble du système</w:t>
      </w:r>
    </w:p>
    <w:p w14:paraId="04B56205" w14:textId="77777777" w:rsidR="003D29E4" w:rsidRPr="000D5886" w:rsidRDefault="003D29E4" w:rsidP="003C27A6">
      <w:pPr>
        <w:pStyle w:val="NormalWeb"/>
        <w:rPr>
          <w:rFonts w:asciiTheme="majorHAnsi" w:hAnsiTheme="majorHAnsi" w:cs="Al Bayan Plain"/>
          <w:lang w:val="fr-FR"/>
        </w:rPr>
      </w:pPr>
      <w:r w:rsidRPr="000D5886">
        <w:rPr>
          <w:rFonts w:asciiTheme="majorHAnsi" w:hAnsiTheme="majorHAnsi" w:cs="Al Bayan Plain"/>
          <w:lang w:val="fr-FR"/>
        </w:rPr>
        <w:t>Le système est conçu pour fournir une solution d'affichage robuste et sécurisée pour un barrage. Il se compose de plusieurs composants clés qui interagissent pour fournir des fonctionnalités d'affichage dynamique et sécurisé. Ces composants incluent des panneaux d'affichage, un serveur dédié, une application web, un réseau VPN et plusieurs mesures de sécurité.</w:t>
      </w:r>
    </w:p>
    <w:p w14:paraId="3D7E1E14" w14:textId="77777777" w:rsidR="003D29E4" w:rsidRPr="000D5886" w:rsidRDefault="003D29E4" w:rsidP="003D29E4">
      <w:pPr>
        <w:pStyle w:val="Heading4"/>
        <w:rPr>
          <w:i w:val="0"/>
          <w:iCs w:val="0"/>
          <w:color w:val="1F3864" w:themeColor="accent1" w:themeShade="80"/>
          <w:lang w:val="fr-FR"/>
        </w:rPr>
      </w:pPr>
      <w:r w:rsidRPr="000D5886">
        <w:rPr>
          <w:i w:val="0"/>
          <w:iCs w:val="0"/>
          <w:color w:val="1F3864" w:themeColor="accent1" w:themeShade="80"/>
          <w:lang w:val="fr-FR"/>
        </w:rPr>
        <w:lastRenderedPageBreak/>
        <w:t>2.2 Diagramme d'architecture du système</w:t>
      </w:r>
    </w:p>
    <w:p w14:paraId="2A54AAF3" w14:textId="0DF0C0ED" w:rsidR="003D29E4" w:rsidRPr="000D5886" w:rsidRDefault="00286A0F" w:rsidP="003D29E4">
      <w:pPr>
        <w:pStyle w:val="NormalWeb"/>
        <w:rPr>
          <w:rFonts w:asciiTheme="minorHAnsi" w:hAnsiTheme="minorHAnsi" w:cstheme="minorHAnsi"/>
          <w:b/>
          <w:bCs/>
          <w:lang w:val="fr-FR"/>
        </w:rPr>
      </w:pPr>
      <w:r w:rsidRPr="000D5886">
        <w:rPr>
          <w:rFonts w:asciiTheme="minorHAnsi" w:hAnsiTheme="minorHAnsi" w:cstheme="minorHAnsi"/>
          <w:b/>
          <w:bCs/>
          <w:noProof/>
          <w:lang w:val="fr-FR"/>
        </w:rPr>
        <w:drawing>
          <wp:inline distT="0" distB="0" distL="0" distR="0" wp14:anchorId="6825FDA4" wp14:editId="286C7298">
            <wp:extent cx="6175877" cy="4840941"/>
            <wp:effectExtent l="0" t="0" r="0" b="0"/>
            <wp:docPr id="1342405687" name="Picture 2"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05687" name="Picture 2" descr="A diagram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6212261" cy="4869460"/>
                    </a:xfrm>
                    <a:prstGeom prst="rect">
                      <a:avLst/>
                    </a:prstGeom>
                  </pic:spPr>
                </pic:pic>
              </a:graphicData>
            </a:graphic>
          </wp:inline>
        </w:drawing>
      </w:r>
    </w:p>
    <w:p w14:paraId="0D2F0346" w14:textId="458CC741" w:rsidR="003D29E4" w:rsidRPr="000D5886" w:rsidRDefault="003D29E4" w:rsidP="006554E8">
      <w:pPr>
        <w:pStyle w:val="Heading4"/>
        <w:numPr>
          <w:ilvl w:val="1"/>
          <w:numId w:val="6"/>
        </w:numPr>
        <w:rPr>
          <w:i w:val="0"/>
          <w:iCs w:val="0"/>
          <w:color w:val="1F3864" w:themeColor="accent1" w:themeShade="80"/>
          <w:lang w:val="fr-FR"/>
        </w:rPr>
      </w:pPr>
      <w:r w:rsidRPr="000D5886">
        <w:rPr>
          <w:i w:val="0"/>
          <w:iCs w:val="0"/>
          <w:color w:val="1F3864" w:themeColor="accent1" w:themeShade="80"/>
          <w:lang w:val="fr-FR"/>
        </w:rPr>
        <w:t>Description détaillée des composants du système</w:t>
      </w:r>
    </w:p>
    <w:p w14:paraId="1AB3A4D0" w14:textId="77777777" w:rsidR="00BB6D71" w:rsidRPr="000D5886" w:rsidRDefault="00BB6D71" w:rsidP="00BB6D71">
      <w:pPr>
        <w:rPr>
          <w:lang w:val="fr-FR"/>
        </w:rPr>
      </w:pPr>
    </w:p>
    <w:p w14:paraId="1994FE42" w14:textId="2094023C" w:rsidR="00BB6D71" w:rsidRPr="000D5886" w:rsidRDefault="00BB6D71" w:rsidP="006554E8">
      <w:pPr>
        <w:pStyle w:val="NormalWeb"/>
        <w:numPr>
          <w:ilvl w:val="0"/>
          <w:numId w:val="3"/>
        </w:numPr>
        <w:rPr>
          <w:lang w:val="fr-FR"/>
        </w:rPr>
      </w:pPr>
      <w:r w:rsidRPr="000D5886">
        <w:rPr>
          <w:rStyle w:val="Strong"/>
          <w:rFonts w:asciiTheme="majorHAnsi" w:eastAsiaTheme="majorEastAsia" w:hAnsiTheme="majorHAnsi" w:cstheme="majorHAnsi"/>
          <w:b w:val="0"/>
          <w:bCs w:val="0"/>
          <w:color w:val="1F3864" w:themeColor="accent1" w:themeShade="80"/>
          <w:lang w:val="fr-FR"/>
        </w:rPr>
        <w:t>Application web</w:t>
      </w:r>
      <w:r w:rsidRPr="000D5886">
        <w:rPr>
          <w:color w:val="1F3864" w:themeColor="accent1" w:themeShade="80"/>
          <w:sz w:val="22"/>
          <w:szCs w:val="22"/>
          <w:lang w:val="fr-FR"/>
        </w:rPr>
        <w:t xml:space="preserve"> </w:t>
      </w:r>
      <w:r w:rsidRPr="000D5886">
        <w:rPr>
          <w:lang w:val="fr-FR"/>
        </w:rPr>
        <w:t xml:space="preserve">: </w:t>
      </w:r>
      <w:r w:rsidRPr="000D5886">
        <w:rPr>
          <w:rFonts w:asciiTheme="majorHAnsi" w:hAnsiTheme="majorHAnsi" w:cstheme="majorHAnsi"/>
          <w:lang w:val="fr-FR"/>
        </w:rPr>
        <w:t>L'application web est conçue en utilisant la pile technologique MERN qui</w:t>
      </w:r>
      <w:r w:rsidR="001E2AB3" w:rsidRPr="000D5886">
        <w:rPr>
          <w:rFonts w:asciiTheme="majorHAnsi" w:hAnsiTheme="majorHAnsi" w:cstheme="majorHAnsi"/>
          <w:lang w:val="fr-FR"/>
        </w:rPr>
        <w:t xml:space="preserve"> </w:t>
      </w:r>
      <w:r w:rsidRPr="000D5886">
        <w:rPr>
          <w:rFonts w:asciiTheme="majorHAnsi" w:hAnsiTheme="majorHAnsi" w:cstheme="majorHAnsi"/>
          <w:lang w:val="fr-FR"/>
        </w:rPr>
        <w:t>se compose de MongoDB, Express.js, React.js et Node.js.</w:t>
      </w:r>
    </w:p>
    <w:p w14:paraId="03EADB0F" w14:textId="77777777" w:rsidR="00BB6D71" w:rsidRPr="009927D2" w:rsidRDefault="00BB6D71" w:rsidP="006554E8">
      <w:pPr>
        <w:numPr>
          <w:ilvl w:val="1"/>
          <w:numId w:val="3"/>
        </w:numPr>
        <w:spacing w:before="100" w:beforeAutospacing="1" w:after="100" w:afterAutospacing="1"/>
        <w:rPr>
          <w:rFonts w:ascii="Times New Roman" w:eastAsia="Times New Roman" w:hAnsi="Times New Roman" w:cs="Times New Roman"/>
          <w:lang w:val="fr-FR" w:eastAsia="en-GB"/>
        </w:rPr>
      </w:pPr>
      <w:r w:rsidRPr="009927D2">
        <w:rPr>
          <w:rFonts w:asciiTheme="majorHAnsi" w:eastAsia="Times New Roman" w:hAnsiTheme="majorHAnsi" w:cstheme="majorHAnsi"/>
          <w:b/>
          <w:bCs/>
          <w:color w:val="000000" w:themeColor="text1"/>
          <w:lang w:val="fr-FR" w:eastAsia="en-GB"/>
        </w:rPr>
        <w:t>MongoDB</w:t>
      </w:r>
      <w:r w:rsidRPr="009927D2">
        <w:rPr>
          <w:rFonts w:ascii="Times New Roman" w:eastAsia="Times New Roman" w:hAnsi="Times New Roman" w:cs="Times New Roman"/>
          <w:color w:val="000000" w:themeColor="text1"/>
          <w:lang w:val="fr-FR" w:eastAsia="en-GB"/>
        </w:rPr>
        <w:t xml:space="preserve"> </w:t>
      </w:r>
      <w:r w:rsidRPr="009927D2">
        <w:rPr>
          <w:rFonts w:ascii="Times New Roman" w:eastAsia="Times New Roman" w:hAnsi="Times New Roman" w:cs="Times New Roman"/>
          <w:lang w:val="fr-FR" w:eastAsia="en-GB"/>
        </w:rPr>
        <w:t xml:space="preserve">: </w:t>
      </w:r>
      <w:r w:rsidRPr="009927D2">
        <w:rPr>
          <w:rFonts w:asciiTheme="majorHAnsi" w:eastAsia="Times New Roman" w:hAnsiTheme="majorHAnsi" w:cstheme="majorHAnsi"/>
          <w:lang w:val="fr-FR" w:eastAsia="en-GB"/>
        </w:rPr>
        <w:t>C'est le système de gestion de base de données utilisé. Il est responsable du stockage des instructions destinées aux panneaux d'affichage ainsi que des identifiants et des mots de passe des utilisateurs.</w:t>
      </w:r>
    </w:p>
    <w:p w14:paraId="63E280F3" w14:textId="40DFA89F" w:rsidR="00BB6D71" w:rsidRPr="009927D2" w:rsidRDefault="00BB6D71" w:rsidP="006554E8">
      <w:pPr>
        <w:numPr>
          <w:ilvl w:val="1"/>
          <w:numId w:val="3"/>
        </w:numPr>
        <w:spacing w:before="100" w:beforeAutospacing="1" w:after="100" w:afterAutospacing="1"/>
        <w:rPr>
          <w:rFonts w:ascii="Times New Roman" w:eastAsia="Times New Roman" w:hAnsi="Times New Roman" w:cs="Times New Roman"/>
          <w:lang w:val="fr-FR" w:eastAsia="en-GB"/>
        </w:rPr>
      </w:pPr>
      <w:r w:rsidRPr="009927D2">
        <w:rPr>
          <w:rFonts w:asciiTheme="majorHAnsi" w:eastAsia="Times New Roman" w:hAnsiTheme="majorHAnsi" w:cstheme="majorHAnsi"/>
          <w:b/>
          <w:bCs/>
          <w:lang w:val="fr-FR" w:eastAsia="en-GB"/>
        </w:rPr>
        <w:t>Express.js</w:t>
      </w:r>
      <w:r w:rsidRPr="009927D2">
        <w:rPr>
          <w:rFonts w:asciiTheme="majorHAnsi" w:eastAsia="Times New Roman" w:hAnsiTheme="majorHAnsi" w:cstheme="majorHAnsi"/>
          <w:lang w:val="fr-FR" w:eastAsia="en-GB"/>
        </w:rPr>
        <w:t xml:space="preserve"> </w:t>
      </w:r>
      <w:r w:rsidRPr="009927D2">
        <w:rPr>
          <w:rFonts w:ascii="Times New Roman" w:eastAsia="Times New Roman" w:hAnsi="Times New Roman" w:cs="Times New Roman"/>
          <w:lang w:val="fr-FR" w:eastAsia="en-GB"/>
        </w:rPr>
        <w:t xml:space="preserve">: </w:t>
      </w:r>
      <w:r w:rsidRPr="009927D2">
        <w:rPr>
          <w:rFonts w:asciiTheme="majorHAnsi" w:eastAsia="Times New Roman" w:hAnsiTheme="majorHAnsi" w:cstheme="majorHAnsi"/>
          <w:lang w:val="fr-FR" w:eastAsia="en-GB"/>
        </w:rPr>
        <w:t xml:space="preserve">Il s'agit d'un </w:t>
      </w:r>
      <w:r w:rsidR="001E2AB3" w:rsidRPr="000D5886">
        <w:rPr>
          <w:rFonts w:asciiTheme="majorHAnsi" w:eastAsia="Times New Roman" w:hAnsiTheme="majorHAnsi" w:cstheme="majorHAnsi"/>
          <w:lang w:val="fr-FR" w:eastAsia="en-GB"/>
        </w:rPr>
        <w:t>Framework</w:t>
      </w:r>
      <w:r w:rsidRPr="009927D2">
        <w:rPr>
          <w:rFonts w:asciiTheme="majorHAnsi" w:eastAsia="Times New Roman" w:hAnsiTheme="majorHAnsi" w:cstheme="majorHAnsi"/>
          <w:lang w:val="fr-FR" w:eastAsia="en-GB"/>
        </w:rPr>
        <w:t xml:space="preserve"> de serveur web basé sur Node.js, utilisé pour construire le backend de l'application web.</w:t>
      </w:r>
    </w:p>
    <w:p w14:paraId="0379D474" w14:textId="77777777" w:rsidR="00BB6D71" w:rsidRPr="009927D2" w:rsidRDefault="00BB6D71" w:rsidP="006554E8">
      <w:pPr>
        <w:numPr>
          <w:ilvl w:val="1"/>
          <w:numId w:val="3"/>
        </w:numPr>
        <w:spacing w:before="100" w:beforeAutospacing="1" w:after="100" w:afterAutospacing="1"/>
        <w:rPr>
          <w:rFonts w:ascii="Times New Roman" w:eastAsia="Times New Roman" w:hAnsi="Times New Roman" w:cs="Times New Roman"/>
          <w:lang w:val="fr-FR" w:eastAsia="en-GB"/>
        </w:rPr>
      </w:pPr>
      <w:r w:rsidRPr="009927D2">
        <w:rPr>
          <w:rFonts w:asciiTheme="majorHAnsi" w:eastAsia="Times New Roman" w:hAnsiTheme="majorHAnsi" w:cstheme="majorHAnsi"/>
          <w:b/>
          <w:bCs/>
          <w:lang w:val="fr-FR" w:eastAsia="en-GB"/>
        </w:rPr>
        <w:t>React.js</w:t>
      </w:r>
      <w:r w:rsidRPr="009927D2">
        <w:rPr>
          <w:rFonts w:ascii="Times New Roman" w:eastAsia="Times New Roman" w:hAnsi="Times New Roman" w:cs="Times New Roman"/>
          <w:lang w:val="fr-FR" w:eastAsia="en-GB"/>
        </w:rPr>
        <w:t xml:space="preserve"> : </w:t>
      </w:r>
      <w:r w:rsidRPr="009927D2">
        <w:rPr>
          <w:rFonts w:asciiTheme="majorHAnsi" w:eastAsia="Times New Roman" w:hAnsiTheme="majorHAnsi" w:cstheme="majorHAnsi"/>
          <w:lang w:val="fr-FR" w:eastAsia="en-GB"/>
        </w:rPr>
        <w:t>C'est une bibliothèque JavaScript pour la construction d'interfaces utilisateur. Il est utilisé pour développer le frontend de l'application web, offrant une expérience utilisateur interactive.</w:t>
      </w:r>
    </w:p>
    <w:p w14:paraId="4513B28B" w14:textId="77777777" w:rsidR="00242F93" w:rsidRPr="000D5886" w:rsidRDefault="00BB6D71" w:rsidP="00242F93">
      <w:pPr>
        <w:numPr>
          <w:ilvl w:val="1"/>
          <w:numId w:val="3"/>
        </w:numPr>
        <w:spacing w:before="100" w:beforeAutospacing="1" w:after="100" w:afterAutospacing="1"/>
        <w:rPr>
          <w:rFonts w:ascii="Times New Roman" w:eastAsia="Times New Roman" w:hAnsi="Times New Roman" w:cs="Times New Roman"/>
          <w:lang w:val="fr-FR" w:eastAsia="en-GB"/>
        </w:rPr>
      </w:pPr>
      <w:r w:rsidRPr="009927D2">
        <w:rPr>
          <w:rFonts w:asciiTheme="majorHAnsi" w:eastAsia="Times New Roman" w:hAnsiTheme="majorHAnsi" w:cstheme="majorHAnsi"/>
          <w:b/>
          <w:bCs/>
          <w:lang w:val="fr-FR" w:eastAsia="en-GB"/>
        </w:rPr>
        <w:t>Node.js</w:t>
      </w:r>
      <w:r w:rsidRPr="009927D2">
        <w:rPr>
          <w:rFonts w:ascii="Times New Roman" w:eastAsia="Times New Roman" w:hAnsi="Times New Roman" w:cs="Times New Roman"/>
          <w:lang w:val="fr-FR" w:eastAsia="en-GB"/>
        </w:rPr>
        <w:t xml:space="preserve"> : </w:t>
      </w:r>
      <w:r w:rsidRPr="009927D2">
        <w:rPr>
          <w:rFonts w:asciiTheme="majorHAnsi" w:eastAsia="Times New Roman" w:hAnsiTheme="majorHAnsi" w:cstheme="majorHAnsi"/>
          <w:lang w:val="fr-FR" w:eastAsia="en-GB"/>
        </w:rPr>
        <w:t>C'est un environnement d'exécution côté serveur pour JavaScript. Il est utilisé pour exécuter l'application web.</w:t>
      </w:r>
    </w:p>
    <w:p w14:paraId="5C146D34" w14:textId="126D0CB6" w:rsidR="00A41D69" w:rsidRPr="000D5886" w:rsidRDefault="003D29E4" w:rsidP="00242F93">
      <w:pPr>
        <w:pStyle w:val="ListParagraph"/>
        <w:numPr>
          <w:ilvl w:val="0"/>
          <w:numId w:val="3"/>
        </w:numPr>
        <w:spacing w:before="100" w:beforeAutospacing="1" w:after="100" w:afterAutospacing="1"/>
        <w:rPr>
          <w:rFonts w:ascii="Times New Roman" w:eastAsia="Times New Roman" w:hAnsi="Times New Roman" w:cs="Times New Roman"/>
          <w:lang w:val="fr-FR" w:eastAsia="en-GB"/>
        </w:rPr>
      </w:pPr>
      <w:r w:rsidRPr="000D5886">
        <w:rPr>
          <w:rStyle w:val="Strong"/>
          <w:rFonts w:asciiTheme="majorHAnsi" w:eastAsiaTheme="majorEastAsia" w:hAnsiTheme="majorHAnsi" w:cstheme="majorHAnsi"/>
          <w:color w:val="1F3864" w:themeColor="accent1" w:themeShade="80"/>
          <w:lang w:val="fr-FR"/>
        </w:rPr>
        <w:t>Serveur</w:t>
      </w:r>
      <w:r w:rsidRPr="000D5886">
        <w:rPr>
          <w:color w:val="1F3864" w:themeColor="accent1" w:themeShade="80"/>
          <w:sz w:val="22"/>
          <w:szCs w:val="22"/>
          <w:lang w:val="fr-FR"/>
        </w:rPr>
        <w:t xml:space="preserve"> </w:t>
      </w:r>
      <w:r w:rsidRPr="000D5886">
        <w:rPr>
          <w:lang w:val="fr-FR"/>
        </w:rPr>
        <w:t xml:space="preserve">: </w:t>
      </w:r>
      <w:r w:rsidR="00A41D69" w:rsidRPr="000D5886">
        <w:rPr>
          <w:rFonts w:asciiTheme="majorHAnsi" w:hAnsiTheme="majorHAnsi" w:cstheme="majorHAnsi"/>
          <w:lang w:val="fr-FR"/>
        </w:rPr>
        <w:t xml:space="preserve">Le serveur du système tourne sur le système d'exploitation Debian. Ce système d'exploitation a été choisi en raison de sa robustesse, de sa fiabilité et de son </w:t>
      </w:r>
      <w:r w:rsidR="00A41D69" w:rsidRPr="000D5886">
        <w:rPr>
          <w:rFonts w:asciiTheme="majorHAnsi" w:hAnsiTheme="majorHAnsi" w:cstheme="majorHAnsi"/>
          <w:lang w:val="fr-FR"/>
        </w:rPr>
        <w:lastRenderedPageBreak/>
        <w:t>excellente sécurité. Le serveur héberge la base de données MongoDB ainsi que l'application web.</w:t>
      </w:r>
    </w:p>
    <w:p w14:paraId="760E672A" w14:textId="7A6141F2" w:rsidR="003D29E4" w:rsidRPr="000D5886" w:rsidRDefault="003D29E4" w:rsidP="006554E8">
      <w:pPr>
        <w:pStyle w:val="NormalWeb"/>
        <w:numPr>
          <w:ilvl w:val="0"/>
          <w:numId w:val="3"/>
        </w:numPr>
        <w:rPr>
          <w:rFonts w:asciiTheme="majorHAnsi" w:hAnsiTheme="majorHAnsi" w:cstheme="majorHAnsi"/>
          <w:lang w:val="fr-FR"/>
        </w:rPr>
      </w:pPr>
      <w:r w:rsidRPr="000D5886">
        <w:rPr>
          <w:rStyle w:val="Strong"/>
          <w:rFonts w:asciiTheme="majorHAnsi" w:eastAsiaTheme="majorEastAsia" w:hAnsiTheme="majorHAnsi" w:cstheme="majorHAnsi"/>
          <w:b w:val="0"/>
          <w:bCs w:val="0"/>
          <w:color w:val="1F3864" w:themeColor="accent1" w:themeShade="80"/>
          <w:lang w:val="fr-FR"/>
        </w:rPr>
        <w:t>VPN</w:t>
      </w:r>
      <w:r w:rsidRPr="000D5886">
        <w:rPr>
          <w:color w:val="1F3864" w:themeColor="accent1" w:themeShade="80"/>
          <w:sz w:val="22"/>
          <w:szCs w:val="22"/>
          <w:lang w:val="fr-FR"/>
        </w:rPr>
        <w:t xml:space="preserve"> </w:t>
      </w:r>
      <w:r w:rsidRPr="000D5886">
        <w:rPr>
          <w:lang w:val="fr-FR"/>
        </w:rPr>
        <w:t xml:space="preserve">: </w:t>
      </w:r>
      <w:r w:rsidRPr="000D5886">
        <w:rPr>
          <w:rFonts w:asciiTheme="majorHAnsi" w:hAnsiTheme="majorHAnsi" w:cstheme="majorHAnsi"/>
          <w:lang w:val="fr-FR"/>
        </w:rPr>
        <w:t>Le système utilise un réseau VPN pour sécuriser la communication entre le serveur et les panneaux d'affichage. Cela assure que les informations sensibles ne sont pas exposées et que le système est à l'abri des attaques externes.</w:t>
      </w:r>
    </w:p>
    <w:p w14:paraId="2735E400" w14:textId="6611D1BA" w:rsidR="005E655A" w:rsidRPr="000D5886" w:rsidRDefault="00AF3A11" w:rsidP="006554E8">
      <w:pPr>
        <w:pStyle w:val="NormalWeb"/>
        <w:numPr>
          <w:ilvl w:val="0"/>
          <w:numId w:val="3"/>
        </w:numPr>
        <w:rPr>
          <w:rFonts w:asciiTheme="majorHAnsi" w:hAnsiTheme="majorHAnsi" w:cstheme="majorHAnsi"/>
          <w:lang w:val="fr-FR"/>
        </w:rPr>
      </w:pPr>
      <w:r w:rsidRPr="000D5886">
        <w:rPr>
          <w:rStyle w:val="Strong"/>
          <w:rFonts w:asciiTheme="majorHAnsi" w:eastAsiaTheme="majorEastAsia" w:hAnsiTheme="majorHAnsi" w:cstheme="majorHAnsi"/>
          <w:b w:val="0"/>
          <w:bCs w:val="0"/>
          <w:color w:val="1F3864" w:themeColor="accent1" w:themeShade="80"/>
          <w:lang w:val="fr-FR"/>
        </w:rPr>
        <w:t>Panneaux</w:t>
      </w:r>
      <w:r w:rsidRPr="000D5886">
        <w:rPr>
          <w:rStyle w:val="Strong"/>
          <w:rFonts w:asciiTheme="majorHAnsi" w:eastAsiaTheme="majorEastAsia" w:hAnsiTheme="majorHAnsi" w:cstheme="majorHAnsi"/>
          <w:color w:val="1F3864" w:themeColor="accent1" w:themeShade="80"/>
          <w:lang w:val="fr-FR"/>
        </w:rPr>
        <w:t xml:space="preserve"> </w:t>
      </w:r>
      <w:r w:rsidRPr="000D5886">
        <w:rPr>
          <w:rStyle w:val="Strong"/>
          <w:rFonts w:asciiTheme="majorHAnsi" w:eastAsiaTheme="majorEastAsia" w:hAnsiTheme="majorHAnsi" w:cstheme="majorHAnsi"/>
          <w:b w:val="0"/>
          <w:bCs w:val="0"/>
          <w:color w:val="1F3864" w:themeColor="accent1" w:themeShade="80"/>
          <w:lang w:val="fr-FR"/>
        </w:rPr>
        <w:t>d'affichag</w:t>
      </w:r>
      <w:r w:rsidR="002C0B96" w:rsidRPr="000D5886">
        <w:rPr>
          <w:rStyle w:val="Strong"/>
          <w:rFonts w:asciiTheme="majorHAnsi" w:eastAsiaTheme="majorEastAsia" w:hAnsiTheme="majorHAnsi" w:cstheme="majorHAnsi"/>
          <w:b w:val="0"/>
          <w:bCs w:val="0"/>
          <w:color w:val="1F3864" w:themeColor="accent1" w:themeShade="80"/>
          <w:lang w:val="fr-FR"/>
        </w:rPr>
        <w:t>e</w:t>
      </w:r>
      <w:r w:rsidRPr="000D5886">
        <w:rPr>
          <w:color w:val="1F3864" w:themeColor="accent1" w:themeShade="80"/>
          <w:sz w:val="22"/>
          <w:szCs w:val="22"/>
          <w:lang w:val="fr-FR"/>
        </w:rPr>
        <w:t xml:space="preserve"> </w:t>
      </w:r>
      <w:r w:rsidRPr="000D5886">
        <w:rPr>
          <w:lang w:val="fr-FR"/>
        </w:rPr>
        <w:t xml:space="preserve">: </w:t>
      </w:r>
      <w:r w:rsidRPr="000D5886">
        <w:rPr>
          <w:rFonts w:asciiTheme="majorHAnsi" w:hAnsiTheme="majorHAnsi" w:cstheme="majorHAnsi"/>
          <w:lang w:val="fr-FR"/>
        </w:rPr>
        <w:t xml:space="preserve">Il y a deux panneaux d'affichage qui sont équipés d'un routeur 4G et d'une Asus TinkerBoard. Ces panneaux affichent des informations sur le barrage, notamment le débit entrant, le débit sortant et le niveau de l'eau, ainsi que des messages de communication personnalisés. </w:t>
      </w:r>
      <w:r w:rsidR="00A41D69" w:rsidRPr="000D5886">
        <w:rPr>
          <w:rFonts w:asciiTheme="majorHAnsi" w:hAnsiTheme="majorHAnsi" w:cstheme="majorHAnsi"/>
          <w:lang w:val="fr-FR"/>
        </w:rPr>
        <w:t xml:space="preserve">Les panneaux d'affichage sont pilotés par des </w:t>
      </w:r>
      <w:r w:rsidR="006554E8" w:rsidRPr="000D5886">
        <w:rPr>
          <w:rFonts w:asciiTheme="majorHAnsi" w:hAnsiTheme="majorHAnsi" w:cstheme="majorHAnsi"/>
          <w:lang w:val="fr-FR"/>
        </w:rPr>
        <w:t>TinkerBoard</w:t>
      </w:r>
      <w:r w:rsidR="00A41D69" w:rsidRPr="000D5886">
        <w:rPr>
          <w:rFonts w:asciiTheme="majorHAnsi" w:hAnsiTheme="majorHAnsi" w:cstheme="majorHAnsi"/>
          <w:lang w:val="fr-FR"/>
        </w:rPr>
        <w:t xml:space="preserve"> qui exécutent des applications développées à l'aide du </w:t>
      </w:r>
      <w:r w:rsidR="006554E8" w:rsidRPr="000D5886">
        <w:rPr>
          <w:rFonts w:asciiTheme="majorHAnsi" w:hAnsiTheme="majorHAnsi" w:cstheme="majorHAnsi"/>
          <w:lang w:val="fr-FR"/>
        </w:rPr>
        <w:t>Framework</w:t>
      </w:r>
      <w:r w:rsidR="00A41D69" w:rsidRPr="000D5886">
        <w:rPr>
          <w:rFonts w:asciiTheme="majorHAnsi" w:hAnsiTheme="majorHAnsi" w:cstheme="majorHAnsi"/>
          <w:lang w:val="fr-FR"/>
        </w:rPr>
        <w:t xml:space="preserve"> Electron.js. </w:t>
      </w:r>
    </w:p>
    <w:p w14:paraId="28F0E01F" w14:textId="1B2FC241" w:rsidR="00A41D69" w:rsidRPr="000D5886" w:rsidRDefault="005E655A" w:rsidP="006554E8">
      <w:pPr>
        <w:pStyle w:val="NormalWeb"/>
        <w:numPr>
          <w:ilvl w:val="0"/>
          <w:numId w:val="3"/>
        </w:numPr>
        <w:rPr>
          <w:lang w:val="fr-FR"/>
        </w:rPr>
      </w:pPr>
      <w:r w:rsidRPr="000D5886">
        <w:rPr>
          <w:rFonts w:asciiTheme="majorHAnsi" w:hAnsiTheme="majorHAnsi" w:cstheme="majorHAnsi"/>
          <w:color w:val="1F3864" w:themeColor="accent1" w:themeShade="80"/>
          <w:lang w:val="fr-FR"/>
        </w:rPr>
        <w:t xml:space="preserve">Application </w:t>
      </w:r>
      <w:r w:rsidR="00987341" w:rsidRPr="000D5886">
        <w:rPr>
          <w:rFonts w:asciiTheme="majorHAnsi" w:hAnsiTheme="majorHAnsi" w:cstheme="majorHAnsi"/>
          <w:color w:val="1F3864" w:themeColor="accent1" w:themeShade="80"/>
          <w:lang w:val="fr-FR"/>
        </w:rPr>
        <w:t xml:space="preserve">embarquée </w:t>
      </w:r>
      <w:r w:rsidR="00987341" w:rsidRPr="000D5886">
        <w:rPr>
          <w:rFonts w:asciiTheme="majorHAnsi" w:hAnsiTheme="majorHAnsi" w:cstheme="majorHAnsi"/>
          <w:color w:val="000000" w:themeColor="text1"/>
          <w:lang w:val="fr-FR"/>
        </w:rPr>
        <w:t>:</w:t>
      </w:r>
      <w:r w:rsidRPr="000D5886">
        <w:rPr>
          <w:rFonts w:asciiTheme="majorHAnsi" w:hAnsiTheme="majorHAnsi" w:cstheme="majorHAnsi"/>
          <w:color w:val="000000" w:themeColor="text1"/>
          <w:lang w:val="fr-FR"/>
        </w:rPr>
        <w:t xml:space="preserve"> </w:t>
      </w:r>
      <w:r w:rsidR="006554E8" w:rsidRPr="000D5886">
        <w:rPr>
          <w:rFonts w:asciiTheme="majorHAnsi" w:hAnsiTheme="majorHAnsi" w:cstheme="majorHAnsi"/>
          <w:lang w:val="fr-FR"/>
        </w:rPr>
        <w:t>Ce</w:t>
      </w:r>
      <w:r w:rsidR="006554E8" w:rsidRPr="000D5886">
        <w:rPr>
          <w:rFonts w:asciiTheme="majorHAnsi" w:hAnsiTheme="majorHAnsi" w:cstheme="majorHAnsi"/>
          <w:lang w:val="fr-FR"/>
        </w:rPr>
        <w:t>tte</w:t>
      </w:r>
      <w:r w:rsidR="006554E8" w:rsidRPr="000D5886">
        <w:rPr>
          <w:rFonts w:asciiTheme="majorHAnsi" w:hAnsiTheme="majorHAnsi" w:cstheme="majorHAnsi"/>
          <w:lang w:val="fr-FR"/>
        </w:rPr>
        <w:t xml:space="preserve"> applicatio</w:t>
      </w:r>
      <w:r w:rsidR="006554E8" w:rsidRPr="000D5886">
        <w:rPr>
          <w:rFonts w:asciiTheme="majorHAnsi" w:hAnsiTheme="majorHAnsi" w:cstheme="majorHAnsi"/>
          <w:lang w:val="fr-FR"/>
        </w:rPr>
        <w:t>n, développée sous Electronjs, est</w:t>
      </w:r>
      <w:r w:rsidR="006554E8" w:rsidRPr="000D5886">
        <w:rPr>
          <w:rFonts w:asciiTheme="majorHAnsi" w:hAnsiTheme="majorHAnsi" w:cstheme="majorHAnsi"/>
          <w:lang w:val="fr-FR"/>
        </w:rPr>
        <w:t xml:space="preserve"> chargée de gérer l'affichage des informations sur les panneaux.</w:t>
      </w:r>
      <w:r w:rsidR="006554E8" w:rsidRPr="000D5886">
        <w:rPr>
          <w:rFonts w:asciiTheme="majorHAnsi" w:hAnsiTheme="majorHAnsi" w:cstheme="majorHAnsi"/>
          <w:lang w:val="fr-FR"/>
        </w:rPr>
        <w:t xml:space="preserve"> </w:t>
      </w:r>
      <w:r w:rsidR="00A41D69" w:rsidRPr="000D5886">
        <w:rPr>
          <w:rFonts w:asciiTheme="majorHAnsi" w:hAnsiTheme="majorHAnsi" w:cstheme="majorHAnsi"/>
          <w:lang w:val="fr-FR"/>
        </w:rPr>
        <w:t xml:space="preserve">Electron.js permet de construire des applications de bureau robustes en utilisant des technologies web standard comme JavaScript, HTML et CSS. </w:t>
      </w:r>
    </w:p>
    <w:p w14:paraId="7277BC04" w14:textId="77777777" w:rsidR="006554E8" w:rsidRPr="000D5886" w:rsidRDefault="00A41D69" w:rsidP="006554E8">
      <w:pPr>
        <w:pStyle w:val="NormalWeb"/>
        <w:numPr>
          <w:ilvl w:val="0"/>
          <w:numId w:val="3"/>
        </w:numPr>
        <w:rPr>
          <w:rFonts w:asciiTheme="majorHAnsi" w:hAnsiTheme="majorHAnsi" w:cstheme="majorHAnsi"/>
          <w:lang w:val="fr-FR"/>
        </w:rPr>
      </w:pPr>
      <w:r w:rsidRPr="000D5886">
        <w:rPr>
          <w:rStyle w:val="Strong"/>
          <w:rFonts w:asciiTheme="majorHAnsi" w:eastAsiaTheme="majorEastAsia" w:hAnsiTheme="majorHAnsi" w:cstheme="majorHAnsi"/>
          <w:b w:val="0"/>
          <w:bCs w:val="0"/>
          <w:color w:val="1F3864" w:themeColor="accent1" w:themeShade="80"/>
          <w:lang w:val="fr-FR"/>
        </w:rPr>
        <w:t>Communication</w:t>
      </w:r>
      <w:r w:rsidRPr="000D5886">
        <w:rPr>
          <w:rFonts w:asciiTheme="majorHAnsi" w:hAnsiTheme="majorHAnsi" w:cstheme="majorHAnsi"/>
          <w:color w:val="8EAADB" w:themeColor="accent1" w:themeTint="99"/>
          <w:lang w:val="fr-FR"/>
        </w:rPr>
        <w:t xml:space="preserve"> </w:t>
      </w:r>
      <w:r w:rsidRPr="000D5886">
        <w:rPr>
          <w:rFonts w:asciiTheme="majorHAnsi" w:hAnsiTheme="majorHAnsi" w:cstheme="majorHAnsi"/>
          <w:lang w:val="fr-FR"/>
        </w:rPr>
        <w:t xml:space="preserve">: </w:t>
      </w:r>
      <w:r w:rsidRPr="000D5886">
        <w:rPr>
          <w:rFonts w:asciiTheme="majorHAnsi" w:hAnsiTheme="majorHAnsi" w:cstheme="majorHAnsi"/>
          <w:lang w:val="fr-FR"/>
        </w:rPr>
        <w:t>La communication entre l'application web et les panneaux d'affichage est réalisée en utilisant le protocole WebSocket Secure (WSS). Le WSS offre une communication bidirectionnelle en temps réel entre le client et le serveur sur une connexion sécurisée. La sécurisation de la connexion est garantie par l'emploi d'un réseau VPN.</w:t>
      </w:r>
    </w:p>
    <w:p w14:paraId="4C658114" w14:textId="77777777" w:rsidR="00BB26B9" w:rsidRPr="000D5886" w:rsidRDefault="003D29E4" w:rsidP="00BB26B9">
      <w:pPr>
        <w:pStyle w:val="NormalWeb"/>
        <w:numPr>
          <w:ilvl w:val="0"/>
          <w:numId w:val="3"/>
        </w:numPr>
        <w:rPr>
          <w:rFonts w:asciiTheme="majorHAnsi" w:hAnsiTheme="majorHAnsi" w:cstheme="majorHAnsi"/>
          <w:lang w:val="fr-FR"/>
        </w:rPr>
      </w:pPr>
      <w:r w:rsidRPr="000D5886">
        <w:rPr>
          <w:rStyle w:val="Strong"/>
          <w:rFonts w:asciiTheme="majorHAnsi" w:eastAsiaTheme="majorEastAsia" w:hAnsiTheme="majorHAnsi" w:cstheme="majorHAnsi"/>
          <w:b w:val="0"/>
          <w:bCs w:val="0"/>
          <w:color w:val="1F3864" w:themeColor="accent1" w:themeShade="80"/>
          <w:lang w:val="fr-FR"/>
        </w:rPr>
        <w:t>Mesures de sécurité</w:t>
      </w:r>
      <w:r w:rsidRPr="000D5886">
        <w:rPr>
          <w:color w:val="1F3864" w:themeColor="accent1" w:themeShade="80"/>
          <w:sz w:val="22"/>
          <w:szCs w:val="22"/>
          <w:lang w:val="fr-FR"/>
        </w:rPr>
        <w:t xml:space="preserve"> </w:t>
      </w:r>
      <w:r w:rsidRPr="000D5886">
        <w:rPr>
          <w:lang w:val="fr-FR"/>
        </w:rPr>
        <w:t xml:space="preserve">: </w:t>
      </w:r>
      <w:r w:rsidR="00A41D69" w:rsidRPr="000D5886">
        <w:rPr>
          <w:rFonts w:asciiTheme="majorHAnsi" w:hAnsiTheme="majorHAnsi" w:cstheme="majorHAnsi"/>
          <w:lang w:val="fr-FR"/>
        </w:rPr>
        <w:t>Diverses mesures de sécurité sont mises en place pour assurer la protection des données et la stabilité du système :</w:t>
      </w:r>
    </w:p>
    <w:p w14:paraId="7343BC6E" w14:textId="77777777" w:rsidR="00BB26B9" w:rsidRPr="000D5886" w:rsidRDefault="00A41D69" w:rsidP="00BB26B9">
      <w:pPr>
        <w:pStyle w:val="NormalWeb"/>
        <w:numPr>
          <w:ilvl w:val="1"/>
          <w:numId w:val="3"/>
        </w:numPr>
        <w:rPr>
          <w:rFonts w:asciiTheme="majorHAnsi" w:hAnsiTheme="majorHAnsi" w:cstheme="majorHAnsi"/>
          <w:lang w:val="fr-FR"/>
        </w:rPr>
      </w:pPr>
      <w:r w:rsidRPr="000D5886">
        <w:rPr>
          <w:rFonts w:asciiTheme="majorHAnsi" w:hAnsiTheme="majorHAnsi" w:cstheme="majorHAnsi"/>
          <w:b/>
          <w:bCs/>
          <w:lang w:val="fr-FR"/>
        </w:rPr>
        <w:t>Pare-feu UFW</w:t>
      </w:r>
      <w:r w:rsidRPr="000D5886">
        <w:rPr>
          <w:rFonts w:asciiTheme="majorHAnsi" w:hAnsiTheme="majorHAnsi" w:cstheme="majorHAnsi"/>
          <w:lang w:val="fr-FR"/>
        </w:rPr>
        <w:t xml:space="preserve"> : Il est utilisé pour limiter l'accès au serveur, en permettant uniquement les communications entrantes sur le port 443.</w:t>
      </w:r>
    </w:p>
    <w:p w14:paraId="67415D13" w14:textId="77777777" w:rsidR="00BB26B9" w:rsidRPr="000D5886" w:rsidRDefault="00A41D69" w:rsidP="00BB26B9">
      <w:pPr>
        <w:pStyle w:val="NormalWeb"/>
        <w:numPr>
          <w:ilvl w:val="1"/>
          <w:numId w:val="3"/>
        </w:numPr>
        <w:rPr>
          <w:rFonts w:asciiTheme="majorHAnsi" w:hAnsiTheme="majorHAnsi" w:cstheme="majorHAnsi"/>
          <w:lang w:val="fr-FR"/>
        </w:rPr>
      </w:pPr>
      <w:r w:rsidRPr="000D5886">
        <w:rPr>
          <w:rFonts w:asciiTheme="majorHAnsi" w:hAnsiTheme="majorHAnsi" w:cstheme="majorHAnsi"/>
          <w:b/>
          <w:bCs/>
          <w:lang w:val="fr-FR"/>
        </w:rPr>
        <w:t>Certificat SSL</w:t>
      </w:r>
      <w:r w:rsidRPr="000D5886">
        <w:rPr>
          <w:rFonts w:asciiTheme="majorHAnsi" w:hAnsiTheme="majorHAnsi" w:cstheme="majorHAnsi"/>
          <w:lang w:val="fr-FR"/>
        </w:rPr>
        <w:t xml:space="preserve"> : Il est utilisé pour crypter la connexion entre le serveur et les clients, assurant ainsi la confidentialité et l'intégrité des données échangées.</w:t>
      </w:r>
    </w:p>
    <w:p w14:paraId="6B417DB8" w14:textId="4E4999AF" w:rsidR="00BB26B9" w:rsidRPr="000D5886" w:rsidRDefault="004C0B0D" w:rsidP="00BB26B9">
      <w:pPr>
        <w:pStyle w:val="NormalWeb"/>
        <w:numPr>
          <w:ilvl w:val="1"/>
          <w:numId w:val="3"/>
        </w:numPr>
        <w:rPr>
          <w:rFonts w:asciiTheme="majorHAnsi" w:hAnsiTheme="majorHAnsi" w:cstheme="majorHAnsi"/>
          <w:lang w:val="fr-FR"/>
        </w:rPr>
      </w:pPr>
      <w:r w:rsidRPr="000D5886">
        <w:rPr>
          <w:rFonts w:asciiTheme="majorHAnsi" w:hAnsiTheme="majorHAnsi" w:cstheme="majorHAnsi"/>
          <w:b/>
          <w:bCs/>
          <w:lang w:val="fr-FR"/>
        </w:rPr>
        <w:t xml:space="preserve">Reverse </w:t>
      </w:r>
      <w:r w:rsidR="00A41D69" w:rsidRPr="000D5886">
        <w:rPr>
          <w:rFonts w:asciiTheme="majorHAnsi" w:hAnsiTheme="majorHAnsi" w:cstheme="majorHAnsi"/>
          <w:b/>
          <w:bCs/>
          <w:lang w:val="fr-FR"/>
        </w:rPr>
        <w:t>Proxy Nginx</w:t>
      </w:r>
      <w:r w:rsidR="00A41D69" w:rsidRPr="000D5886">
        <w:rPr>
          <w:rFonts w:asciiTheme="majorHAnsi" w:hAnsiTheme="majorHAnsi" w:cstheme="majorHAnsi"/>
          <w:lang w:val="fr-FR"/>
        </w:rPr>
        <w:t xml:space="preserve"> : Il est configuré avec SSL/TLS pour fournir une couche supplémentaire de sécurité, notamment en bloquant l'accès par IP non autorisées.</w:t>
      </w:r>
    </w:p>
    <w:p w14:paraId="5FC7A1C3" w14:textId="77777777" w:rsidR="00BB26B9" w:rsidRPr="000D5886" w:rsidRDefault="00A41D69" w:rsidP="00BB26B9">
      <w:pPr>
        <w:pStyle w:val="NormalWeb"/>
        <w:numPr>
          <w:ilvl w:val="1"/>
          <w:numId w:val="3"/>
        </w:numPr>
        <w:rPr>
          <w:rFonts w:asciiTheme="majorHAnsi" w:hAnsiTheme="majorHAnsi" w:cstheme="majorHAnsi"/>
          <w:lang w:val="fr-FR"/>
        </w:rPr>
      </w:pPr>
      <w:r w:rsidRPr="000D5886">
        <w:rPr>
          <w:rFonts w:asciiTheme="majorHAnsi" w:hAnsiTheme="majorHAnsi" w:cstheme="majorHAnsi"/>
          <w:b/>
          <w:bCs/>
          <w:lang w:val="fr-FR"/>
        </w:rPr>
        <w:t>Authentification par jeton d'accès</w:t>
      </w:r>
      <w:r w:rsidRPr="000D5886">
        <w:rPr>
          <w:rFonts w:asciiTheme="majorHAnsi" w:hAnsiTheme="majorHAnsi" w:cstheme="majorHAnsi"/>
          <w:lang w:val="fr-FR"/>
        </w:rPr>
        <w:t xml:space="preserve"> : Elle est mise en œuvre pour sécuriser la communication entre les panneaux d'affichage et le serveur.</w:t>
      </w:r>
    </w:p>
    <w:p w14:paraId="0B549F50" w14:textId="1533BCA6" w:rsidR="004E3D89" w:rsidRPr="000D5886" w:rsidRDefault="00D0180A" w:rsidP="004E3D89">
      <w:pPr>
        <w:pStyle w:val="NormalWeb"/>
        <w:numPr>
          <w:ilvl w:val="0"/>
          <w:numId w:val="3"/>
        </w:numPr>
        <w:rPr>
          <w:rFonts w:asciiTheme="majorHAnsi" w:hAnsiTheme="majorHAnsi" w:cstheme="majorHAnsi"/>
          <w:lang w:val="fr-FR"/>
        </w:rPr>
      </w:pPr>
      <w:r w:rsidRPr="000D5886">
        <w:rPr>
          <w:rStyle w:val="Strong"/>
          <w:rFonts w:asciiTheme="majorHAnsi" w:eastAsiaTheme="majorEastAsia" w:hAnsiTheme="majorHAnsi" w:cstheme="majorHAnsi"/>
          <w:b w:val="0"/>
          <w:bCs w:val="0"/>
          <w:color w:val="1F3864" w:themeColor="accent1" w:themeShade="80"/>
          <w:lang w:val="fr-FR"/>
        </w:rPr>
        <w:t>Planification</w:t>
      </w:r>
      <w:r w:rsidRPr="000D5886">
        <w:rPr>
          <w:rStyle w:val="Strong"/>
          <w:rFonts w:asciiTheme="majorHAnsi" w:eastAsiaTheme="majorEastAsia" w:hAnsiTheme="majorHAnsi" w:cstheme="majorHAnsi"/>
          <w:b w:val="0"/>
          <w:bCs w:val="0"/>
          <w:color w:val="1F3864" w:themeColor="accent1" w:themeShade="80"/>
          <w:lang w:val="fr-FR"/>
        </w:rPr>
        <w:t xml:space="preserve"> </w:t>
      </w:r>
      <w:r w:rsidRPr="000D5886">
        <w:rPr>
          <w:rStyle w:val="Strong"/>
          <w:rFonts w:asciiTheme="majorHAnsi" w:eastAsiaTheme="majorEastAsia" w:hAnsiTheme="majorHAnsi" w:cstheme="majorHAnsi"/>
          <w:b w:val="0"/>
          <w:bCs w:val="0"/>
          <w:color w:val="0070C0"/>
          <w:lang w:val="fr-FR"/>
        </w:rPr>
        <w:t xml:space="preserve">: </w:t>
      </w:r>
      <w:r w:rsidRPr="000D5886">
        <w:rPr>
          <w:rFonts w:asciiTheme="majorHAnsi" w:hAnsiTheme="majorHAnsi" w:cstheme="majorHAnsi"/>
          <w:lang w:val="fr-FR"/>
        </w:rPr>
        <w:t>Un outil de planification, Cron, est utilisé pour programmer l'envoi de données aux panneaux d'affichage à des moments précis, permettant ainsi une diffusion régulière et fiable des informations.</w:t>
      </w:r>
    </w:p>
    <w:p w14:paraId="3A1196C1" w14:textId="4FC0D3EA" w:rsidR="004E3D89" w:rsidRPr="000D5886" w:rsidRDefault="004E3D89" w:rsidP="004E3D89">
      <w:pPr>
        <w:pStyle w:val="NormalWeb"/>
        <w:rPr>
          <w:rFonts w:asciiTheme="majorHAnsi" w:hAnsiTheme="majorHAnsi" w:cstheme="majorHAnsi"/>
          <w:b/>
          <w:bCs/>
          <w:color w:val="2F5496" w:themeColor="accent1" w:themeShade="BF"/>
          <w:sz w:val="32"/>
          <w:szCs w:val="32"/>
          <w:lang w:val="fr-FR"/>
        </w:rPr>
      </w:pPr>
      <w:r w:rsidRPr="000D5886">
        <w:rPr>
          <w:rFonts w:asciiTheme="majorHAnsi" w:hAnsiTheme="majorHAnsi" w:cstheme="majorHAnsi"/>
          <w:b/>
          <w:bCs/>
          <w:color w:val="2F5496" w:themeColor="accent1" w:themeShade="BF"/>
          <w:sz w:val="32"/>
          <w:szCs w:val="32"/>
          <w:lang w:val="fr-FR"/>
        </w:rPr>
        <w:t>3. Spécifications du système</w:t>
      </w:r>
      <w:r w:rsidRPr="000D5886">
        <w:rPr>
          <w:rFonts w:asciiTheme="majorHAnsi" w:hAnsiTheme="majorHAnsi" w:cstheme="majorHAnsi"/>
          <w:b/>
          <w:bCs/>
          <w:color w:val="2F5496" w:themeColor="accent1" w:themeShade="BF"/>
          <w:sz w:val="32"/>
          <w:szCs w:val="32"/>
          <w:lang w:val="fr-FR"/>
        </w:rPr>
        <w:br/>
      </w:r>
      <w:r w:rsidRPr="000D5886">
        <w:rPr>
          <w:rFonts w:asciiTheme="majorHAnsi" w:hAnsiTheme="majorHAnsi" w:cstheme="majorHAnsi"/>
          <w:color w:val="1F3864" w:themeColor="accent1" w:themeShade="80"/>
          <w:lang w:val="fr-FR"/>
        </w:rPr>
        <w:t>3.1 Spécifications fonctionnelles</w:t>
      </w:r>
    </w:p>
    <w:p w14:paraId="3846B1E6" w14:textId="77777777" w:rsidR="009D3F18" w:rsidRPr="000D5886" w:rsidRDefault="004E3D89" w:rsidP="004E3D89">
      <w:pPr>
        <w:pStyle w:val="NormalWeb"/>
        <w:numPr>
          <w:ilvl w:val="0"/>
          <w:numId w:val="7"/>
        </w:numPr>
        <w:rPr>
          <w:rFonts w:asciiTheme="majorHAnsi" w:hAnsiTheme="majorHAnsi" w:cstheme="majorHAnsi"/>
          <w:color w:val="1F3864" w:themeColor="accent1" w:themeShade="80"/>
          <w:lang w:val="fr-FR"/>
        </w:rPr>
      </w:pPr>
      <w:r w:rsidRPr="000D5886">
        <w:rPr>
          <w:rFonts w:asciiTheme="majorHAnsi" w:hAnsiTheme="majorHAnsi" w:cstheme="majorHAnsi"/>
          <w:color w:val="1F3864" w:themeColor="accent1" w:themeShade="80"/>
          <w:lang w:val="fr-FR"/>
        </w:rPr>
        <w:t xml:space="preserve">Authentification </w:t>
      </w:r>
      <w:r w:rsidRPr="000D5886">
        <w:rPr>
          <w:rFonts w:asciiTheme="majorHAnsi" w:hAnsiTheme="majorHAnsi" w:cstheme="majorHAnsi"/>
          <w:lang w:val="fr-FR"/>
        </w:rPr>
        <w:t>:</w:t>
      </w:r>
      <w:r w:rsidRPr="000D5886">
        <w:rPr>
          <w:rFonts w:asciiTheme="majorHAnsi" w:hAnsiTheme="majorHAnsi" w:cstheme="majorHAnsi"/>
          <w:lang w:val="fr-FR"/>
        </w:rPr>
        <w:t xml:space="preserve"> L'application doit permettre à un utilisateur de se connecter en utilisant des identifiants sécurisés.</w:t>
      </w:r>
    </w:p>
    <w:p w14:paraId="519AB39B" w14:textId="77777777" w:rsidR="009D3F18" w:rsidRPr="000D5886" w:rsidRDefault="004E3D89" w:rsidP="004E3D89">
      <w:pPr>
        <w:pStyle w:val="NormalWeb"/>
        <w:numPr>
          <w:ilvl w:val="0"/>
          <w:numId w:val="7"/>
        </w:numPr>
        <w:rPr>
          <w:rFonts w:asciiTheme="majorHAnsi" w:hAnsiTheme="majorHAnsi" w:cstheme="majorHAnsi"/>
          <w:color w:val="1F3864" w:themeColor="accent1" w:themeShade="80"/>
          <w:lang w:val="fr-FR"/>
        </w:rPr>
      </w:pPr>
      <w:r w:rsidRPr="000D5886">
        <w:rPr>
          <w:rFonts w:asciiTheme="majorHAnsi" w:hAnsiTheme="majorHAnsi" w:cstheme="majorHAnsi"/>
          <w:color w:val="1F3864" w:themeColor="accent1" w:themeShade="80"/>
          <w:lang w:val="fr-FR"/>
        </w:rPr>
        <w:t xml:space="preserve">Configuration de </w:t>
      </w:r>
      <w:r w:rsidRPr="000D5886">
        <w:rPr>
          <w:rFonts w:asciiTheme="majorHAnsi" w:hAnsiTheme="majorHAnsi" w:cstheme="majorHAnsi"/>
          <w:color w:val="1F3864" w:themeColor="accent1" w:themeShade="80"/>
          <w:lang w:val="fr-FR"/>
        </w:rPr>
        <w:t xml:space="preserve">l’affichage </w:t>
      </w:r>
      <w:r w:rsidRPr="000D5886">
        <w:rPr>
          <w:rFonts w:asciiTheme="majorHAnsi" w:hAnsiTheme="majorHAnsi" w:cstheme="majorHAnsi"/>
          <w:lang w:val="fr-FR"/>
        </w:rPr>
        <w:t>:</w:t>
      </w:r>
      <w:r w:rsidRPr="000D5886">
        <w:rPr>
          <w:rFonts w:asciiTheme="majorHAnsi" w:hAnsiTheme="majorHAnsi" w:cstheme="majorHAnsi"/>
          <w:lang w:val="fr-FR"/>
        </w:rPr>
        <w:t xml:space="preserve"> Une fois connecté, l'utilisateur doit pouvoir configurer l'affichage des deux panneaux. Les options de configuration devraient inclure les données fournies par le barrage (débits et cote) ainsi que la possibilité d'ajouter des images pour des communications ou des médias.</w:t>
      </w:r>
    </w:p>
    <w:p w14:paraId="38FD1C9A" w14:textId="77777777" w:rsidR="009D3F18" w:rsidRPr="000D5886" w:rsidRDefault="004E3D89" w:rsidP="004E3D89">
      <w:pPr>
        <w:pStyle w:val="NormalWeb"/>
        <w:numPr>
          <w:ilvl w:val="0"/>
          <w:numId w:val="7"/>
        </w:numPr>
        <w:rPr>
          <w:rFonts w:asciiTheme="majorHAnsi" w:hAnsiTheme="majorHAnsi" w:cstheme="majorHAnsi"/>
          <w:color w:val="1F3864" w:themeColor="accent1" w:themeShade="80"/>
          <w:lang w:val="fr-FR"/>
        </w:rPr>
      </w:pPr>
      <w:r w:rsidRPr="000D5886">
        <w:rPr>
          <w:rFonts w:asciiTheme="majorHAnsi" w:hAnsiTheme="majorHAnsi" w:cstheme="majorHAnsi"/>
          <w:color w:val="1F3864" w:themeColor="accent1" w:themeShade="80"/>
          <w:lang w:val="fr-FR"/>
        </w:rPr>
        <w:t xml:space="preserve">Envoi de </w:t>
      </w:r>
      <w:r w:rsidRPr="000D5886">
        <w:rPr>
          <w:rFonts w:asciiTheme="majorHAnsi" w:hAnsiTheme="majorHAnsi" w:cstheme="majorHAnsi"/>
          <w:color w:val="1F3864" w:themeColor="accent1" w:themeShade="80"/>
          <w:lang w:val="fr-FR"/>
        </w:rPr>
        <w:t xml:space="preserve">données </w:t>
      </w:r>
      <w:r w:rsidRPr="000D5886">
        <w:rPr>
          <w:rFonts w:asciiTheme="majorHAnsi" w:hAnsiTheme="majorHAnsi" w:cstheme="majorHAnsi"/>
          <w:lang w:val="fr-FR"/>
        </w:rPr>
        <w:t>:</w:t>
      </w:r>
      <w:r w:rsidRPr="000D5886">
        <w:rPr>
          <w:rFonts w:asciiTheme="majorHAnsi" w:hAnsiTheme="majorHAnsi" w:cstheme="majorHAnsi"/>
          <w:lang w:val="fr-FR"/>
        </w:rPr>
        <w:t xml:space="preserve"> L'application doit être capable d'envoyer les informations configurées aux deux panneaux via une connexion sécurisée.</w:t>
      </w:r>
    </w:p>
    <w:p w14:paraId="0AE8E8F9" w14:textId="613EFF68" w:rsidR="004E3D89" w:rsidRPr="000D5886" w:rsidRDefault="004E3D89" w:rsidP="009D3F18">
      <w:pPr>
        <w:pStyle w:val="NormalWeb"/>
        <w:rPr>
          <w:rFonts w:asciiTheme="majorHAnsi" w:hAnsiTheme="majorHAnsi" w:cstheme="majorHAnsi"/>
          <w:color w:val="1F3864" w:themeColor="accent1" w:themeShade="80"/>
          <w:lang w:val="fr-FR"/>
        </w:rPr>
      </w:pPr>
      <w:r w:rsidRPr="000D5886">
        <w:rPr>
          <w:rFonts w:asciiTheme="majorHAnsi" w:hAnsiTheme="majorHAnsi" w:cstheme="majorHAnsi"/>
          <w:color w:val="1F3864" w:themeColor="accent1" w:themeShade="80"/>
          <w:lang w:val="fr-FR"/>
        </w:rPr>
        <w:lastRenderedPageBreak/>
        <w:t>3.2 Spécifications non fonctionnelles</w:t>
      </w:r>
    </w:p>
    <w:p w14:paraId="5F5F8902" w14:textId="74087555" w:rsidR="009D3F18" w:rsidRPr="000D5886" w:rsidRDefault="004E3D89" w:rsidP="004E3D89">
      <w:pPr>
        <w:pStyle w:val="NormalWeb"/>
        <w:numPr>
          <w:ilvl w:val="0"/>
          <w:numId w:val="8"/>
        </w:numPr>
        <w:rPr>
          <w:rFonts w:asciiTheme="majorHAnsi" w:hAnsiTheme="majorHAnsi" w:cstheme="majorHAnsi"/>
          <w:color w:val="1F3864" w:themeColor="accent1" w:themeShade="80"/>
          <w:lang w:val="fr-FR"/>
        </w:rPr>
      </w:pPr>
      <w:r w:rsidRPr="000D5886">
        <w:rPr>
          <w:rFonts w:asciiTheme="majorHAnsi" w:hAnsiTheme="majorHAnsi" w:cstheme="majorHAnsi"/>
          <w:color w:val="1F3864" w:themeColor="accent1" w:themeShade="80"/>
          <w:lang w:val="fr-FR"/>
        </w:rPr>
        <w:t>Performance</w:t>
      </w:r>
      <w:r w:rsidRPr="000D5886">
        <w:rPr>
          <w:rFonts w:asciiTheme="majorHAnsi" w:hAnsiTheme="majorHAnsi" w:cstheme="majorHAnsi"/>
          <w:lang w:val="fr-FR"/>
        </w:rPr>
        <w:t xml:space="preserve"> :</w:t>
      </w:r>
      <w:r w:rsidRPr="000D5886">
        <w:rPr>
          <w:rFonts w:asciiTheme="majorHAnsi" w:hAnsiTheme="majorHAnsi" w:cstheme="majorHAnsi"/>
          <w:lang w:val="fr-FR"/>
        </w:rPr>
        <w:t xml:space="preserve"> Bien que l'application ne soit destinée qu'à un utilisateur simultané maximum, elle doit être optimisée pour minimiser l'utilisation des données et éviter des temps de réponse excessifs. Cela est particulièrement important compte tenu du fait que la communication se fait via la 4G.</w:t>
      </w:r>
    </w:p>
    <w:p w14:paraId="1AEF2691" w14:textId="77777777" w:rsidR="009D3F18" w:rsidRPr="000D5886" w:rsidRDefault="004E3D89" w:rsidP="004E3D89">
      <w:pPr>
        <w:pStyle w:val="NormalWeb"/>
        <w:numPr>
          <w:ilvl w:val="0"/>
          <w:numId w:val="8"/>
        </w:numPr>
        <w:rPr>
          <w:rFonts w:asciiTheme="majorHAnsi" w:hAnsiTheme="majorHAnsi" w:cstheme="majorHAnsi"/>
          <w:color w:val="1F3864" w:themeColor="accent1" w:themeShade="80"/>
          <w:lang w:val="fr-FR"/>
        </w:rPr>
      </w:pPr>
      <w:r w:rsidRPr="000D5886">
        <w:rPr>
          <w:rFonts w:asciiTheme="majorHAnsi" w:hAnsiTheme="majorHAnsi" w:cstheme="majorHAnsi"/>
          <w:color w:val="1F3864" w:themeColor="accent1" w:themeShade="80"/>
          <w:lang w:val="fr-FR"/>
        </w:rPr>
        <w:t xml:space="preserve">Sécurité </w:t>
      </w:r>
      <w:r w:rsidRPr="000D5886">
        <w:rPr>
          <w:rFonts w:asciiTheme="majorHAnsi" w:hAnsiTheme="majorHAnsi" w:cstheme="majorHAnsi"/>
          <w:lang w:val="fr-FR"/>
        </w:rPr>
        <w:t>:</w:t>
      </w:r>
      <w:r w:rsidRPr="000D5886">
        <w:rPr>
          <w:rFonts w:asciiTheme="majorHAnsi" w:hAnsiTheme="majorHAnsi" w:cstheme="majorHAnsi"/>
          <w:lang w:val="fr-FR"/>
        </w:rPr>
        <w:t xml:space="preserve"> L'application doit être hautement sécurisée pour prévenir toute attaque potentielle. Les mesures de sécurité devraient inclure l'utilisation d'un VPN, l'obtention d'un certificat SSL d'une autorité de certification, l'utilisation d'un pare-feu, et d'autres mesures appropriées.</w:t>
      </w:r>
    </w:p>
    <w:p w14:paraId="2C269E6C" w14:textId="47F4F1DA" w:rsidR="004E3D89" w:rsidRPr="000D5886" w:rsidRDefault="004E3D89" w:rsidP="004E3D89">
      <w:pPr>
        <w:pStyle w:val="NormalWeb"/>
        <w:numPr>
          <w:ilvl w:val="0"/>
          <w:numId w:val="8"/>
        </w:numPr>
        <w:rPr>
          <w:rFonts w:asciiTheme="majorHAnsi" w:hAnsiTheme="majorHAnsi" w:cstheme="majorHAnsi"/>
          <w:color w:val="1F3864" w:themeColor="accent1" w:themeShade="80"/>
          <w:lang w:val="fr-FR"/>
        </w:rPr>
      </w:pPr>
      <w:r w:rsidRPr="000D5886">
        <w:rPr>
          <w:rFonts w:asciiTheme="majorHAnsi" w:hAnsiTheme="majorHAnsi" w:cstheme="majorHAnsi"/>
          <w:color w:val="1F3864" w:themeColor="accent1" w:themeShade="80"/>
          <w:lang w:val="fr-FR"/>
        </w:rPr>
        <w:t xml:space="preserve">Maintenabilité </w:t>
      </w:r>
      <w:r w:rsidRPr="000D5886">
        <w:rPr>
          <w:rFonts w:asciiTheme="majorHAnsi" w:hAnsiTheme="majorHAnsi" w:cstheme="majorHAnsi"/>
          <w:lang w:val="fr-FR"/>
        </w:rPr>
        <w:t>:</w:t>
      </w:r>
      <w:r w:rsidRPr="000D5886">
        <w:rPr>
          <w:rFonts w:asciiTheme="majorHAnsi" w:hAnsiTheme="majorHAnsi" w:cstheme="majorHAnsi"/>
          <w:lang w:val="fr-FR"/>
        </w:rPr>
        <w:t xml:space="preserve"> L'application doit être conçue de manière à faciliter la maintenance à long terme.</w:t>
      </w:r>
    </w:p>
    <w:p w14:paraId="5BC7BA5E" w14:textId="77777777" w:rsidR="003D29E4" w:rsidRPr="000D5886" w:rsidRDefault="003D29E4" w:rsidP="004E3D89">
      <w:pPr>
        <w:pStyle w:val="NormalWeb"/>
        <w:rPr>
          <w:rFonts w:asciiTheme="majorHAnsi" w:hAnsiTheme="majorHAnsi" w:cstheme="majorHAnsi"/>
          <w:lang w:val="fr-FR"/>
        </w:rPr>
      </w:pPr>
    </w:p>
    <w:p w14:paraId="55478714" w14:textId="77777777" w:rsidR="009D3F18" w:rsidRPr="000D5886" w:rsidRDefault="009D3F18" w:rsidP="009D3F18">
      <w:pPr>
        <w:spacing w:before="100" w:beforeAutospacing="1" w:after="100" w:afterAutospacing="1"/>
        <w:rPr>
          <w:rFonts w:asciiTheme="majorHAnsi" w:eastAsia="Times New Roman" w:hAnsiTheme="majorHAnsi" w:cstheme="majorHAnsi"/>
          <w:color w:val="2F5496" w:themeColor="accent1" w:themeShade="BF"/>
          <w:sz w:val="32"/>
          <w:szCs w:val="32"/>
          <w:lang w:val="fr-FR" w:eastAsia="en-GB"/>
        </w:rPr>
      </w:pPr>
      <w:r w:rsidRPr="000D5886">
        <w:rPr>
          <w:rFonts w:asciiTheme="majorHAnsi" w:hAnsiTheme="majorHAnsi" w:cstheme="majorHAnsi"/>
          <w:color w:val="2F5496" w:themeColor="accent1" w:themeShade="BF"/>
          <w:sz w:val="32"/>
          <w:szCs w:val="32"/>
          <w:lang w:val="fr-FR"/>
        </w:rPr>
        <w:t xml:space="preserve">4. </w:t>
      </w:r>
      <w:r w:rsidRPr="000D5886">
        <w:rPr>
          <w:rFonts w:asciiTheme="majorHAnsi" w:eastAsia="Times New Roman" w:hAnsiTheme="majorHAnsi" w:cstheme="majorHAnsi"/>
          <w:color w:val="2F5496" w:themeColor="accent1" w:themeShade="BF"/>
          <w:sz w:val="32"/>
          <w:szCs w:val="32"/>
          <w:lang w:val="fr-FR" w:eastAsia="en-GB"/>
        </w:rPr>
        <w:t xml:space="preserve">Plan de mise en œuvre </w:t>
      </w:r>
    </w:p>
    <w:p w14:paraId="79841BDC" w14:textId="3BD976F0" w:rsidR="009D3F18" w:rsidRPr="000D5886" w:rsidRDefault="009D3F18" w:rsidP="009D3F18">
      <w:pPr>
        <w:pStyle w:val="ListParagraph"/>
        <w:numPr>
          <w:ilvl w:val="1"/>
          <w:numId w:val="13"/>
        </w:numPr>
        <w:spacing w:before="100" w:beforeAutospacing="1" w:after="100" w:afterAutospacing="1"/>
        <w:rPr>
          <w:rFonts w:asciiTheme="majorHAnsi" w:eastAsia="Times New Roman" w:hAnsiTheme="majorHAnsi" w:cstheme="majorHAnsi"/>
          <w:color w:val="1F3864" w:themeColor="accent1" w:themeShade="80"/>
          <w:lang w:val="fr-FR" w:eastAsia="en-GB"/>
        </w:rPr>
      </w:pPr>
      <w:r w:rsidRPr="000D5886">
        <w:rPr>
          <w:rFonts w:asciiTheme="majorHAnsi" w:eastAsia="Times New Roman" w:hAnsiTheme="majorHAnsi" w:cstheme="majorHAnsi"/>
          <w:color w:val="1F3864" w:themeColor="accent1" w:themeShade="80"/>
          <w:lang w:val="fr-FR" w:eastAsia="en-GB"/>
        </w:rPr>
        <w:t>Calendrier du projet</w:t>
      </w:r>
    </w:p>
    <w:p w14:paraId="0924E4B6" w14:textId="266E1466" w:rsidR="009D3F18" w:rsidRPr="000D5886" w:rsidRDefault="009D3F18"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 xml:space="preserve">Du 20 </w:t>
      </w:r>
      <w:r w:rsidR="000D5886" w:rsidRPr="000D5886">
        <w:rPr>
          <w:rFonts w:asciiTheme="majorHAnsi" w:eastAsia="Times New Roman" w:hAnsiTheme="majorHAnsi" w:cstheme="majorHAnsi"/>
          <w:lang w:val="fr-FR" w:eastAsia="en-GB"/>
        </w:rPr>
        <w:t>mars</w:t>
      </w:r>
      <w:r w:rsidRPr="000D5886">
        <w:rPr>
          <w:rFonts w:asciiTheme="majorHAnsi" w:eastAsia="Times New Roman" w:hAnsiTheme="majorHAnsi" w:cstheme="majorHAnsi"/>
          <w:lang w:val="fr-FR" w:eastAsia="en-GB"/>
        </w:rPr>
        <w:t xml:space="preserve"> au 1</w:t>
      </w:r>
      <w:r w:rsidR="000D5886" w:rsidRPr="000D5886">
        <w:rPr>
          <w:rFonts w:asciiTheme="majorHAnsi" w:eastAsia="Times New Roman" w:hAnsiTheme="majorHAnsi" w:cstheme="majorHAnsi"/>
          <w:lang w:val="fr-FR" w:eastAsia="en-GB"/>
        </w:rPr>
        <w:t>9</w:t>
      </w:r>
      <w:r w:rsidRPr="000D5886">
        <w:rPr>
          <w:rFonts w:asciiTheme="majorHAnsi" w:eastAsia="Times New Roman" w:hAnsiTheme="majorHAnsi" w:cstheme="majorHAnsi"/>
          <w:lang w:val="fr-FR" w:eastAsia="en-GB"/>
        </w:rPr>
        <w:t xml:space="preserve"> </w:t>
      </w:r>
      <w:r w:rsidR="000D5886" w:rsidRPr="000D5886">
        <w:rPr>
          <w:rFonts w:asciiTheme="majorHAnsi" w:eastAsia="Times New Roman" w:hAnsiTheme="majorHAnsi" w:cstheme="majorHAnsi"/>
          <w:lang w:val="fr-FR" w:eastAsia="en-GB"/>
        </w:rPr>
        <w:t>mai</w:t>
      </w:r>
      <w:r w:rsidRPr="000D5886">
        <w:rPr>
          <w:rFonts w:asciiTheme="majorHAnsi" w:eastAsia="Times New Roman" w:hAnsiTheme="majorHAnsi" w:cstheme="majorHAnsi"/>
          <w:lang w:val="fr-FR" w:eastAsia="en-GB"/>
        </w:rPr>
        <w:t xml:space="preserve"> : Définition des spécifications détaillées, conception de l'architecture du système et modélisation des bases de données.</w:t>
      </w:r>
    </w:p>
    <w:p w14:paraId="2D3D96C4" w14:textId="26073918" w:rsidR="009D3F18" w:rsidRPr="000D5886" w:rsidRDefault="009D3F18"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Du 2</w:t>
      </w:r>
      <w:r w:rsidRPr="000D5886">
        <w:rPr>
          <w:rFonts w:asciiTheme="majorHAnsi" w:eastAsia="Times New Roman" w:hAnsiTheme="majorHAnsi" w:cstheme="majorHAnsi"/>
          <w:lang w:val="fr-FR" w:eastAsia="en-GB"/>
        </w:rPr>
        <w:t>0</w:t>
      </w:r>
      <w:r w:rsidRPr="000D5886">
        <w:rPr>
          <w:rFonts w:asciiTheme="majorHAnsi" w:eastAsia="Times New Roman" w:hAnsiTheme="majorHAnsi" w:cstheme="majorHAnsi"/>
          <w:lang w:val="fr-FR" w:eastAsia="en-GB"/>
        </w:rPr>
        <w:t xml:space="preserve"> </w:t>
      </w:r>
      <w:r w:rsidRPr="000D5886">
        <w:rPr>
          <w:rFonts w:asciiTheme="majorHAnsi" w:eastAsia="Times New Roman" w:hAnsiTheme="majorHAnsi" w:cstheme="majorHAnsi"/>
          <w:lang w:val="fr-FR" w:eastAsia="en-GB"/>
        </w:rPr>
        <w:t>mai</w:t>
      </w:r>
      <w:r w:rsidRPr="000D5886">
        <w:rPr>
          <w:rFonts w:asciiTheme="majorHAnsi" w:eastAsia="Times New Roman" w:hAnsiTheme="majorHAnsi" w:cstheme="majorHAnsi"/>
          <w:lang w:val="fr-FR" w:eastAsia="en-GB"/>
        </w:rPr>
        <w:t xml:space="preserve"> au </w:t>
      </w:r>
      <w:r w:rsidRPr="000D5886">
        <w:rPr>
          <w:rFonts w:asciiTheme="majorHAnsi" w:eastAsia="Times New Roman" w:hAnsiTheme="majorHAnsi" w:cstheme="majorHAnsi"/>
          <w:lang w:val="fr-FR" w:eastAsia="en-GB"/>
        </w:rPr>
        <w:t>3</w:t>
      </w:r>
      <w:r w:rsidR="000D5886" w:rsidRPr="000D5886">
        <w:rPr>
          <w:rFonts w:asciiTheme="majorHAnsi" w:eastAsia="Times New Roman" w:hAnsiTheme="majorHAnsi" w:cstheme="majorHAnsi"/>
          <w:lang w:val="fr-FR" w:eastAsia="en-GB"/>
        </w:rPr>
        <w:t>0</w:t>
      </w:r>
      <w:r w:rsidRPr="000D5886">
        <w:rPr>
          <w:rFonts w:asciiTheme="majorHAnsi" w:eastAsia="Times New Roman" w:hAnsiTheme="majorHAnsi" w:cstheme="majorHAnsi"/>
          <w:lang w:val="fr-FR" w:eastAsia="en-GB"/>
        </w:rPr>
        <w:t xml:space="preserve"> juin : Développement de l'application web et des interfaces de la base de données MongoDB.</w:t>
      </w:r>
    </w:p>
    <w:p w14:paraId="16F5A1FE" w14:textId="085032E4" w:rsidR="009D3F18" w:rsidRPr="000D5886" w:rsidRDefault="009D3F18"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 xml:space="preserve">Du </w:t>
      </w:r>
      <w:r w:rsidRPr="000D5886">
        <w:rPr>
          <w:rFonts w:asciiTheme="majorHAnsi" w:eastAsia="Times New Roman" w:hAnsiTheme="majorHAnsi" w:cstheme="majorHAnsi"/>
          <w:lang w:val="fr-FR" w:eastAsia="en-GB"/>
        </w:rPr>
        <w:t>1</w:t>
      </w:r>
      <w:r w:rsidRPr="000D5886">
        <w:rPr>
          <w:rFonts w:asciiTheme="majorHAnsi" w:eastAsia="Times New Roman" w:hAnsiTheme="majorHAnsi" w:cstheme="majorHAnsi"/>
          <w:lang w:val="fr-FR" w:eastAsia="en-GB"/>
        </w:rPr>
        <w:t xml:space="preserve"> </w:t>
      </w:r>
      <w:r w:rsidRPr="000D5886">
        <w:rPr>
          <w:rFonts w:asciiTheme="majorHAnsi" w:eastAsia="Times New Roman" w:hAnsiTheme="majorHAnsi" w:cstheme="majorHAnsi"/>
          <w:lang w:val="fr-FR" w:eastAsia="en-GB"/>
        </w:rPr>
        <w:t>juillet</w:t>
      </w:r>
      <w:r w:rsidRPr="000D5886">
        <w:rPr>
          <w:rFonts w:asciiTheme="majorHAnsi" w:eastAsia="Times New Roman" w:hAnsiTheme="majorHAnsi" w:cstheme="majorHAnsi"/>
          <w:lang w:val="fr-FR" w:eastAsia="en-GB"/>
        </w:rPr>
        <w:t xml:space="preserve"> au </w:t>
      </w:r>
      <w:r w:rsidRPr="000D5886">
        <w:rPr>
          <w:rFonts w:asciiTheme="majorHAnsi" w:eastAsia="Times New Roman" w:hAnsiTheme="majorHAnsi" w:cstheme="majorHAnsi"/>
          <w:lang w:val="fr-FR" w:eastAsia="en-GB"/>
        </w:rPr>
        <w:t>2</w:t>
      </w:r>
      <w:r w:rsidR="00FA5C09">
        <w:rPr>
          <w:rFonts w:asciiTheme="majorHAnsi" w:eastAsia="Times New Roman" w:hAnsiTheme="majorHAnsi" w:cstheme="majorHAnsi"/>
          <w:lang w:val="fr-FR" w:eastAsia="en-GB"/>
        </w:rPr>
        <w:t>0</w:t>
      </w:r>
      <w:r w:rsidRPr="000D5886">
        <w:rPr>
          <w:rFonts w:asciiTheme="majorHAnsi" w:eastAsia="Times New Roman" w:hAnsiTheme="majorHAnsi" w:cstheme="majorHAnsi"/>
          <w:lang w:val="fr-FR" w:eastAsia="en-GB"/>
        </w:rPr>
        <w:t xml:space="preserve"> juillet : Développement de l'application Electron.js pour les Tinkerboards.</w:t>
      </w:r>
    </w:p>
    <w:p w14:paraId="07BF7596" w14:textId="5BED891B" w:rsidR="00FA5C09" w:rsidRDefault="009D3F18"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 xml:space="preserve">Du </w:t>
      </w:r>
      <w:r w:rsidRPr="000D5886">
        <w:rPr>
          <w:rFonts w:asciiTheme="majorHAnsi" w:eastAsia="Times New Roman" w:hAnsiTheme="majorHAnsi" w:cstheme="majorHAnsi"/>
          <w:lang w:val="fr-FR" w:eastAsia="en-GB"/>
        </w:rPr>
        <w:t>2</w:t>
      </w:r>
      <w:r w:rsidR="00FA5C09">
        <w:rPr>
          <w:rFonts w:asciiTheme="majorHAnsi" w:eastAsia="Times New Roman" w:hAnsiTheme="majorHAnsi" w:cstheme="majorHAnsi"/>
          <w:lang w:val="fr-FR" w:eastAsia="en-GB"/>
        </w:rPr>
        <w:t>1</w:t>
      </w:r>
      <w:r w:rsidRPr="000D5886">
        <w:rPr>
          <w:rFonts w:asciiTheme="majorHAnsi" w:eastAsia="Times New Roman" w:hAnsiTheme="majorHAnsi" w:cstheme="majorHAnsi"/>
          <w:lang w:val="fr-FR" w:eastAsia="en-GB"/>
        </w:rPr>
        <w:t xml:space="preserve"> juillet au </w:t>
      </w:r>
      <w:r w:rsidR="00FA5C09">
        <w:rPr>
          <w:rFonts w:asciiTheme="majorHAnsi" w:eastAsia="Times New Roman" w:hAnsiTheme="majorHAnsi" w:cstheme="majorHAnsi"/>
          <w:lang w:val="fr-FR" w:eastAsia="en-GB"/>
        </w:rPr>
        <w:t xml:space="preserve">31 Juillet : </w:t>
      </w:r>
      <w:r w:rsidR="00FA5C09" w:rsidRPr="000D5886">
        <w:rPr>
          <w:rFonts w:asciiTheme="majorHAnsi" w:eastAsia="Times New Roman" w:hAnsiTheme="majorHAnsi" w:cstheme="majorHAnsi"/>
          <w:lang w:val="fr-FR" w:eastAsia="en-GB"/>
        </w:rPr>
        <w:t>Intégration de toutes les composantes du système, tests et ajustements.</w:t>
      </w:r>
    </w:p>
    <w:p w14:paraId="7A27ACF0" w14:textId="03E34E86" w:rsidR="009D3F18" w:rsidRPr="000D5886" w:rsidRDefault="00FA5C09" w:rsidP="009D3F18">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Pr>
          <w:rFonts w:asciiTheme="majorHAnsi" w:eastAsia="Times New Roman" w:hAnsiTheme="majorHAnsi" w:cstheme="majorHAnsi"/>
          <w:lang w:val="fr-FR" w:eastAsia="en-GB"/>
        </w:rPr>
        <w:t>Du 1</w:t>
      </w:r>
      <w:r w:rsidRPr="00FA5C09">
        <w:rPr>
          <w:rFonts w:asciiTheme="majorHAnsi" w:eastAsia="Times New Roman" w:hAnsiTheme="majorHAnsi" w:cstheme="majorHAnsi"/>
          <w:vertAlign w:val="superscript"/>
          <w:lang w:val="fr-FR" w:eastAsia="en-GB"/>
        </w:rPr>
        <w:t>er</w:t>
      </w:r>
      <w:r>
        <w:rPr>
          <w:rFonts w:asciiTheme="majorHAnsi" w:eastAsia="Times New Roman" w:hAnsiTheme="majorHAnsi" w:cstheme="majorHAnsi"/>
          <w:lang w:val="fr-FR" w:eastAsia="en-GB"/>
        </w:rPr>
        <w:t xml:space="preserve"> Août au 14</w:t>
      </w:r>
      <w:r w:rsidR="009D3F18" w:rsidRPr="000D5886">
        <w:rPr>
          <w:rFonts w:asciiTheme="majorHAnsi" w:eastAsia="Times New Roman" w:hAnsiTheme="majorHAnsi" w:cstheme="majorHAnsi"/>
          <w:lang w:val="fr-FR" w:eastAsia="en-GB"/>
        </w:rPr>
        <w:t xml:space="preserve"> août : Tests de sécurité, optimisations et déploiement du VPN, pare-feu et autres mesures de sécurité.</w:t>
      </w:r>
    </w:p>
    <w:p w14:paraId="0B59C372" w14:textId="7C9F4670" w:rsidR="000D5886" w:rsidRDefault="00FA5C09" w:rsidP="000D5886">
      <w:pPr>
        <w:pStyle w:val="ListParagraph"/>
        <w:numPr>
          <w:ilvl w:val="0"/>
          <w:numId w:val="14"/>
        </w:numPr>
        <w:spacing w:before="100" w:beforeAutospacing="1" w:after="100" w:afterAutospacing="1"/>
        <w:rPr>
          <w:rFonts w:asciiTheme="majorHAnsi" w:eastAsia="Times New Roman" w:hAnsiTheme="majorHAnsi" w:cstheme="majorHAnsi"/>
          <w:lang w:val="fr-FR" w:eastAsia="en-GB"/>
        </w:rPr>
      </w:pPr>
      <w:r>
        <w:rPr>
          <w:rFonts w:asciiTheme="majorHAnsi" w:eastAsia="Times New Roman" w:hAnsiTheme="majorHAnsi" w:cstheme="majorHAnsi"/>
          <w:lang w:val="fr-FR" w:eastAsia="en-GB"/>
        </w:rPr>
        <w:t>À partir du 15 Août</w:t>
      </w:r>
      <w:r w:rsidRPr="000D5886">
        <w:rPr>
          <w:rFonts w:asciiTheme="majorHAnsi" w:eastAsia="Times New Roman" w:hAnsiTheme="majorHAnsi" w:cstheme="majorHAnsi"/>
          <w:lang w:val="fr-FR" w:eastAsia="en-GB"/>
        </w:rPr>
        <w:t xml:space="preserve"> :</w:t>
      </w:r>
      <w:r w:rsidR="009D3F18" w:rsidRPr="000D5886">
        <w:rPr>
          <w:rFonts w:asciiTheme="majorHAnsi" w:eastAsia="Times New Roman" w:hAnsiTheme="majorHAnsi" w:cstheme="majorHAnsi"/>
          <w:lang w:val="fr-FR" w:eastAsia="en-GB"/>
        </w:rPr>
        <w:t xml:space="preserve"> Tests finaux, ajustements et déploiement.</w:t>
      </w:r>
    </w:p>
    <w:p w14:paraId="64A8B1DD" w14:textId="77777777" w:rsidR="000D5886" w:rsidRPr="000D5886" w:rsidRDefault="000D5886" w:rsidP="000D5886">
      <w:pPr>
        <w:spacing w:before="100" w:beforeAutospacing="1" w:after="100" w:afterAutospacing="1"/>
        <w:rPr>
          <w:rFonts w:asciiTheme="majorHAnsi" w:eastAsia="Times New Roman" w:hAnsiTheme="majorHAnsi" w:cstheme="majorHAnsi"/>
          <w:lang w:val="fr-FR" w:eastAsia="en-GB"/>
        </w:rPr>
      </w:pPr>
    </w:p>
    <w:p w14:paraId="745DD509" w14:textId="19E3C6A3" w:rsidR="000D5886" w:rsidRPr="000D5886" w:rsidRDefault="009D3F18" w:rsidP="000D5886">
      <w:pPr>
        <w:pStyle w:val="ListParagraph"/>
        <w:numPr>
          <w:ilvl w:val="1"/>
          <w:numId w:val="13"/>
        </w:numPr>
        <w:spacing w:before="100" w:beforeAutospacing="1" w:after="100" w:afterAutospacing="1"/>
        <w:rPr>
          <w:rFonts w:asciiTheme="majorHAnsi" w:eastAsia="Times New Roman" w:hAnsiTheme="majorHAnsi" w:cstheme="majorHAnsi"/>
          <w:color w:val="1F3864" w:themeColor="accent1" w:themeShade="80"/>
          <w:lang w:val="fr-FR" w:eastAsia="en-GB"/>
        </w:rPr>
      </w:pPr>
      <w:r w:rsidRPr="000D5886">
        <w:rPr>
          <w:rFonts w:asciiTheme="majorHAnsi" w:eastAsia="Times New Roman" w:hAnsiTheme="majorHAnsi" w:cstheme="majorHAnsi"/>
          <w:color w:val="1F3864" w:themeColor="accent1" w:themeShade="80"/>
          <w:lang w:val="fr-FR" w:eastAsia="en-GB"/>
        </w:rPr>
        <w:t>Ressources nécessaires</w:t>
      </w:r>
    </w:p>
    <w:p w14:paraId="65AB3897" w14:textId="77777777" w:rsidR="000D5886" w:rsidRDefault="009D3F18" w:rsidP="000D5886">
      <w:pPr>
        <w:pStyle w:val="ListParagraph"/>
        <w:numPr>
          <w:ilvl w:val="0"/>
          <w:numId w:val="15"/>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Une machine serveur pour héberger l'application web et la base de données MongoDB.</w:t>
      </w:r>
    </w:p>
    <w:p w14:paraId="1ED2AB87" w14:textId="77777777" w:rsidR="000D5886" w:rsidRDefault="009D3F18" w:rsidP="000D5886">
      <w:pPr>
        <w:pStyle w:val="ListParagraph"/>
        <w:numPr>
          <w:ilvl w:val="0"/>
          <w:numId w:val="15"/>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Deux Tinkerboards pour gérer les affichages.</w:t>
      </w:r>
    </w:p>
    <w:p w14:paraId="63D912C9" w14:textId="77777777" w:rsidR="000D5886" w:rsidRDefault="009D3F18" w:rsidP="000D5886">
      <w:pPr>
        <w:pStyle w:val="ListParagraph"/>
        <w:numPr>
          <w:ilvl w:val="0"/>
          <w:numId w:val="15"/>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Deux routeurs 4G pour la communication avec les panneaux d'affichage.</w:t>
      </w:r>
    </w:p>
    <w:p w14:paraId="7E3FFA5A" w14:textId="6723CF6A" w:rsidR="009D3F18" w:rsidRPr="000D5886" w:rsidRDefault="009D3F18" w:rsidP="000D5886">
      <w:pPr>
        <w:pStyle w:val="ListParagraph"/>
        <w:numPr>
          <w:ilvl w:val="0"/>
          <w:numId w:val="15"/>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Des outils de développement pour la stack MERN, Electron.js et les autres technologies impliquées.</w:t>
      </w:r>
    </w:p>
    <w:p w14:paraId="77743CE9" w14:textId="14B8A99D" w:rsidR="009D3F18" w:rsidRPr="000D5886" w:rsidRDefault="009D3F18" w:rsidP="000D5886">
      <w:pPr>
        <w:pStyle w:val="ListParagraph"/>
        <w:numPr>
          <w:ilvl w:val="1"/>
          <w:numId w:val="13"/>
        </w:numPr>
        <w:spacing w:before="100" w:beforeAutospacing="1" w:after="100" w:afterAutospacing="1"/>
        <w:rPr>
          <w:rFonts w:asciiTheme="majorHAnsi" w:eastAsia="Times New Roman" w:hAnsiTheme="majorHAnsi" w:cstheme="majorHAnsi"/>
          <w:color w:val="1F3864" w:themeColor="accent1" w:themeShade="80"/>
          <w:lang w:val="fr-FR" w:eastAsia="en-GB"/>
        </w:rPr>
      </w:pPr>
      <w:r w:rsidRPr="000D5886">
        <w:rPr>
          <w:rFonts w:asciiTheme="majorHAnsi" w:eastAsia="Times New Roman" w:hAnsiTheme="majorHAnsi" w:cstheme="majorHAnsi"/>
          <w:color w:val="1F3864" w:themeColor="accent1" w:themeShade="80"/>
          <w:lang w:val="fr-FR" w:eastAsia="en-GB"/>
        </w:rPr>
        <w:t>Risques et atténuation</w:t>
      </w:r>
    </w:p>
    <w:p w14:paraId="316264A5" w14:textId="77777777" w:rsidR="000D5886" w:rsidRDefault="009D3F18" w:rsidP="000D5886">
      <w:pPr>
        <w:pStyle w:val="ListParagraph"/>
        <w:numPr>
          <w:ilvl w:val="0"/>
          <w:numId w:val="16"/>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Retards dans le développement : Un planning détaillé et une gestion efficace du temps peuvent aider à éviter ce risque. Il serait également utile de commencer par les tâches les plus critiques.</w:t>
      </w:r>
    </w:p>
    <w:p w14:paraId="5DD475F0" w14:textId="77777777" w:rsidR="000D5886" w:rsidRDefault="009D3F18" w:rsidP="000D5886">
      <w:pPr>
        <w:pStyle w:val="ListParagraph"/>
        <w:numPr>
          <w:ilvl w:val="0"/>
          <w:numId w:val="16"/>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Problèmes de sécurité : Des tests de sécurité réguliers, l'utilisation de meilleures pratiques de sécurité et la mise en place de mesures de sécurité robustes (VPN, pare-feu, etc.) peuvent aider à atténuer ce risque.</w:t>
      </w:r>
    </w:p>
    <w:p w14:paraId="1F58209B" w14:textId="77777777" w:rsidR="000D5886" w:rsidRDefault="009D3F18" w:rsidP="000D5886">
      <w:pPr>
        <w:pStyle w:val="ListParagraph"/>
        <w:numPr>
          <w:ilvl w:val="0"/>
          <w:numId w:val="16"/>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lastRenderedPageBreak/>
        <w:t>Problèmes de performance : Des tests de performance réguliers et une optimisation continue peuvent aider à prévenir les problèmes de performance.</w:t>
      </w:r>
    </w:p>
    <w:p w14:paraId="0C901429" w14:textId="1497D1CB" w:rsidR="009D3F18" w:rsidRPr="000D5886" w:rsidRDefault="009D3F18" w:rsidP="000D5886">
      <w:pPr>
        <w:pStyle w:val="ListParagraph"/>
        <w:numPr>
          <w:ilvl w:val="0"/>
          <w:numId w:val="16"/>
        </w:numPr>
        <w:spacing w:before="100" w:beforeAutospacing="1" w:after="100" w:afterAutospacing="1"/>
        <w:rPr>
          <w:rFonts w:asciiTheme="majorHAnsi" w:eastAsia="Times New Roman" w:hAnsiTheme="majorHAnsi" w:cstheme="majorHAnsi"/>
          <w:lang w:val="fr-FR" w:eastAsia="en-GB"/>
        </w:rPr>
      </w:pPr>
      <w:r w:rsidRPr="000D5886">
        <w:rPr>
          <w:rFonts w:asciiTheme="majorHAnsi" w:eastAsia="Times New Roman" w:hAnsiTheme="majorHAnsi" w:cstheme="majorHAnsi"/>
          <w:lang w:val="fr-FR" w:eastAsia="en-GB"/>
        </w:rPr>
        <w:t>Difficultés techniques avec les Tinkerboards ou les routeurs 4G : Avoir des équipements de rechange à disposition et obtenir de l'aide technique en cas de besoin peut aider à atténuer ce risque.</w:t>
      </w:r>
    </w:p>
    <w:p w14:paraId="3A3C4396" w14:textId="0E6215B4" w:rsidR="00C53051" w:rsidRPr="000D5886" w:rsidRDefault="00C53051" w:rsidP="009D3F18">
      <w:pPr>
        <w:rPr>
          <w:rFonts w:asciiTheme="majorHAnsi" w:hAnsiTheme="majorHAnsi" w:cstheme="majorHAnsi"/>
          <w:lang w:val="fr-FR"/>
        </w:rPr>
      </w:pPr>
    </w:p>
    <w:sectPr w:rsidR="00C53051" w:rsidRPr="000D5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4999"/>
    <w:multiLevelType w:val="hybridMultilevel"/>
    <w:tmpl w:val="3E40A6FA"/>
    <w:lvl w:ilvl="0" w:tplc="8E0E2A62">
      <w:start w:val="2"/>
      <w:numFmt w:val="bullet"/>
      <w:lvlText w:val="-"/>
      <w:lvlJc w:val="left"/>
      <w:pPr>
        <w:ind w:left="720" w:hanging="360"/>
      </w:pPr>
      <w:rPr>
        <w:rFonts w:ascii="Calibri Light" w:eastAsiaTheme="majorEastAsia" w:hAnsi="Calibri Light" w:cs="Calibri Light" w:hint="default"/>
        <w:color w:val="4472C4" w:themeColor="accent1"/>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62A59"/>
    <w:multiLevelType w:val="multilevel"/>
    <w:tmpl w:val="97B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F2C13"/>
    <w:multiLevelType w:val="multilevel"/>
    <w:tmpl w:val="AACAAB4C"/>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F35DF"/>
    <w:multiLevelType w:val="hybridMultilevel"/>
    <w:tmpl w:val="BB46F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FF7AD2"/>
    <w:multiLevelType w:val="multilevel"/>
    <w:tmpl w:val="9AC280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C2F18"/>
    <w:multiLevelType w:val="multilevel"/>
    <w:tmpl w:val="9AC280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D16F2"/>
    <w:multiLevelType w:val="multilevel"/>
    <w:tmpl w:val="AACAAB4C"/>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A33A1"/>
    <w:multiLevelType w:val="multilevel"/>
    <w:tmpl w:val="AB0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07BF6"/>
    <w:multiLevelType w:val="multilevel"/>
    <w:tmpl w:val="9AC280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B5772"/>
    <w:multiLevelType w:val="multilevel"/>
    <w:tmpl w:val="ED98A9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B56109"/>
    <w:multiLevelType w:val="multilevel"/>
    <w:tmpl w:val="E14CB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97A45"/>
    <w:multiLevelType w:val="multilevel"/>
    <w:tmpl w:val="282A58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1F3864" w:themeColor="accent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1C666E"/>
    <w:multiLevelType w:val="multilevel"/>
    <w:tmpl w:val="C2A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43E7A"/>
    <w:multiLevelType w:val="multilevel"/>
    <w:tmpl w:val="9AC280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302885"/>
    <w:multiLevelType w:val="multilevel"/>
    <w:tmpl w:val="1C043200"/>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42EC2"/>
    <w:multiLevelType w:val="multilevel"/>
    <w:tmpl w:val="2AB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378450">
    <w:abstractNumId w:val="3"/>
  </w:num>
  <w:num w:numId="2" w16cid:durableId="1272128973">
    <w:abstractNumId w:val="15"/>
  </w:num>
  <w:num w:numId="3" w16cid:durableId="50732622">
    <w:abstractNumId w:val="6"/>
  </w:num>
  <w:num w:numId="4" w16cid:durableId="660305465">
    <w:abstractNumId w:val="14"/>
  </w:num>
  <w:num w:numId="5" w16cid:durableId="1865093806">
    <w:abstractNumId w:val="0"/>
  </w:num>
  <w:num w:numId="6" w16cid:durableId="303318976">
    <w:abstractNumId w:val="9"/>
  </w:num>
  <w:num w:numId="7" w16cid:durableId="93869685">
    <w:abstractNumId w:val="2"/>
  </w:num>
  <w:num w:numId="8" w16cid:durableId="531303134">
    <w:abstractNumId w:val="5"/>
  </w:num>
  <w:num w:numId="9" w16cid:durableId="1074550640">
    <w:abstractNumId w:val="10"/>
  </w:num>
  <w:num w:numId="10" w16cid:durableId="638608925">
    <w:abstractNumId w:val="1"/>
  </w:num>
  <w:num w:numId="11" w16cid:durableId="652099184">
    <w:abstractNumId w:val="12"/>
  </w:num>
  <w:num w:numId="12" w16cid:durableId="83696231">
    <w:abstractNumId w:val="7"/>
  </w:num>
  <w:num w:numId="13" w16cid:durableId="1714693889">
    <w:abstractNumId w:val="11"/>
  </w:num>
  <w:num w:numId="14" w16cid:durableId="1059061927">
    <w:abstractNumId w:val="8"/>
  </w:num>
  <w:num w:numId="15" w16cid:durableId="1579434791">
    <w:abstractNumId w:val="13"/>
  </w:num>
  <w:num w:numId="16" w16cid:durableId="102844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B0"/>
    <w:rsid w:val="00034AB0"/>
    <w:rsid w:val="000D5886"/>
    <w:rsid w:val="001B305B"/>
    <w:rsid w:val="001C0751"/>
    <w:rsid w:val="001C4A7A"/>
    <w:rsid w:val="001E2AB3"/>
    <w:rsid w:val="001F591C"/>
    <w:rsid w:val="002331BD"/>
    <w:rsid w:val="00242F93"/>
    <w:rsid w:val="00286A0F"/>
    <w:rsid w:val="002C0B96"/>
    <w:rsid w:val="002D5819"/>
    <w:rsid w:val="002D6379"/>
    <w:rsid w:val="00374E1B"/>
    <w:rsid w:val="003C27A6"/>
    <w:rsid w:val="003D29E4"/>
    <w:rsid w:val="0041688F"/>
    <w:rsid w:val="004563E7"/>
    <w:rsid w:val="004C0B0D"/>
    <w:rsid w:val="004E3D89"/>
    <w:rsid w:val="00595990"/>
    <w:rsid w:val="005A7E80"/>
    <w:rsid w:val="005E655A"/>
    <w:rsid w:val="006554E8"/>
    <w:rsid w:val="0068347F"/>
    <w:rsid w:val="007806CC"/>
    <w:rsid w:val="00821046"/>
    <w:rsid w:val="008A1D94"/>
    <w:rsid w:val="00923FA6"/>
    <w:rsid w:val="009321DE"/>
    <w:rsid w:val="00987341"/>
    <w:rsid w:val="009927D2"/>
    <w:rsid w:val="009D3F18"/>
    <w:rsid w:val="00A41D69"/>
    <w:rsid w:val="00AF3A11"/>
    <w:rsid w:val="00B66228"/>
    <w:rsid w:val="00B7460F"/>
    <w:rsid w:val="00BB26B9"/>
    <w:rsid w:val="00BB6D71"/>
    <w:rsid w:val="00C53051"/>
    <w:rsid w:val="00D0180A"/>
    <w:rsid w:val="00D1554B"/>
    <w:rsid w:val="00FA5C0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B2B2"/>
  <w15:chartTrackingRefBased/>
  <w15:docId w15:val="{CDD94A6D-0AFD-EB40-81E6-8D3F5F38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AB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530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0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59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AB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C530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05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53051"/>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5959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806CC"/>
    <w:pPr>
      <w:ind w:left="720"/>
      <w:contextualSpacing/>
    </w:pPr>
  </w:style>
  <w:style w:type="character" w:styleId="Strong">
    <w:name w:val="Strong"/>
    <w:basedOn w:val="DefaultParagraphFont"/>
    <w:uiPriority w:val="22"/>
    <w:qFormat/>
    <w:rsid w:val="003D2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2431">
      <w:bodyDiv w:val="1"/>
      <w:marLeft w:val="0"/>
      <w:marRight w:val="0"/>
      <w:marTop w:val="0"/>
      <w:marBottom w:val="0"/>
      <w:divBdr>
        <w:top w:val="none" w:sz="0" w:space="0" w:color="auto"/>
        <w:left w:val="none" w:sz="0" w:space="0" w:color="auto"/>
        <w:bottom w:val="none" w:sz="0" w:space="0" w:color="auto"/>
        <w:right w:val="none" w:sz="0" w:space="0" w:color="auto"/>
      </w:divBdr>
    </w:div>
    <w:div w:id="264584154">
      <w:bodyDiv w:val="1"/>
      <w:marLeft w:val="0"/>
      <w:marRight w:val="0"/>
      <w:marTop w:val="0"/>
      <w:marBottom w:val="0"/>
      <w:divBdr>
        <w:top w:val="none" w:sz="0" w:space="0" w:color="auto"/>
        <w:left w:val="none" w:sz="0" w:space="0" w:color="auto"/>
        <w:bottom w:val="none" w:sz="0" w:space="0" w:color="auto"/>
        <w:right w:val="none" w:sz="0" w:space="0" w:color="auto"/>
      </w:divBdr>
      <w:divsChild>
        <w:div w:id="666131733">
          <w:marLeft w:val="0"/>
          <w:marRight w:val="0"/>
          <w:marTop w:val="0"/>
          <w:marBottom w:val="0"/>
          <w:divBdr>
            <w:top w:val="none" w:sz="0" w:space="0" w:color="auto"/>
            <w:left w:val="none" w:sz="0" w:space="0" w:color="auto"/>
            <w:bottom w:val="none" w:sz="0" w:space="0" w:color="auto"/>
            <w:right w:val="none" w:sz="0" w:space="0" w:color="auto"/>
          </w:divBdr>
          <w:divsChild>
            <w:div w:id="687145905">
              <w:marLeft w:val="0"/>
              <w:marRight w:val="0"/>
              <w:marTop w:val="0"/>
              <w:marBottom w:val="0"/>
              <w:divBdr>
                <w:top w:val="none" w:sz="0" w:space="0" w:color="auto"/>
                <w:left w:val="none" w:sz="0" w:space="0" w:color="auto"/>
                <w:bottom w:val="none" w:sz="0" w:space="0" w:color="auto"/>
                <w:right w:val="none" w:sz="0" w:space="0" w:color="auto"/>
              </w:divBdr>
              <w:divsChild>
                <w:div w:id="58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2993">
      <w:bodyDiv w:val="1"/>
      <w:marLeft w:val="0"/>
      <w:marRight w:val="0"/>
      <w:marTop w:val="0"/>
      <w:marBottom w:val="0"/>
      <w:divBdr>
        <w:top w:val="none" w:sz="0" w:space="0" w:color="auto"/>
        <w:left w:val="none" w:sz="0" w:space="0" w:color="auto"/>
        <w:bottom w:val="none" w:sz="0" w:space="0" w:color="auto"/>
        <w:right w:val="none" w:sz="0" w:space="0" w:color="auto"/>
      </w:divBdr>
    </w:div>
    <w:div w:id="932976245">
      <w:bodyDiv w:val="1"/>
      <w:marLeft w:val="0"/>
      <w:marRight w:val="0"/>
      <w:marTop w:val="0"/>
      <w:marBottom w:val="0"/>
      <w:divBdr>
        <w:top w:val="none" w:sz="0" w:space="0" w:color="auto"/>
        <w:left w:val="none" w:sz="0" w:space="0" w:color="auto"/>
        <w:bottom w:val="none" w:sz="0" w:space="0" w:color="auto"/>
        <w:right w:val="none" w:sz="0" w:space="0" w:color="auto"/>
      </w:divBdr>
    </w:div>
    <w:div w:id="983896447">
      <w:bodyDiv w:val="1"/>
      <w:marLeft w:val="0"/>
      <w:marRight w:val="0"/>
      <w:marTop w:val="0"/>
      <w:marBottom w:val="0"/>
      <w:divBdr>
        <w:top w:val="none" w:sz="0" w:space="0" w:color="auto"/>
        <w:left w:val="none" w:sz="0" w:space="0" w:color="auto"/>
        <w:bottom w:val="none" w:sz="0" w:space="0" w:color="auto"/>
        <w:right w:val="none" w:sz="0" w:space="0" w:color="auto"/>
      </w:divBdr>
    </w:div>
    <w:div w:id="1100024031">
      <w:bodyDiv w:val="1"/>
      <w:marLeft w:val="0"/>
      <w:marRight w:val="0"/>
      <w:marTop w:val="0"/>
      <w:marBottom w:val="0"/>
      <w:divBdr>
        <w:top w:val="none" w:sz="0" w:space="0" w:color="auto"/>
        <w:left w:val="none" w:sz="0" w:space="0" w:color="auto"/>
        <w:bottom w:val="none" w:sz="0" w:space="0" w:color="auto"/>
        <w:right w:val="none" w:sz="0" w:space="0" w:color="auto"/>
      </w:divBdr>
    </w:div>
    <w:div w:id="1266497949">
      <w:bodyDiv w:val="1"/>
      <w:marLeft w:val="0"/>
      <w:marRight w:val="0"/>
      <w:marTop w:val="0"/>
      <w:marBottom w:val="0"/>
      <w:divBdr>
        <w:top w:val="none" w:sz="0" w:space="0" w:color="auto"/>
        <w:left w:val="none" w:sz="0" w:space="0" w:color="auto"/>
        <w:bottom w:val="none" w:sz="0" w:space="0" w:color="auto"/>
        <w:right w:val="none" w:sz="0" w:space="0" w:color="auto"/>
      </w:divBdr>
    </w:div>
    <w:div w:id="1631983502">
      <w:bodyDiv w:val="1"/>
      <w:marLeft w:val="0"/>
      <w:marRight w:val="0"/>
      <w:marTop w:val="0"/>
      <w:marBottom w:val="0"/>
      <w:divBdr>
        <w:top w:val="none" w:sz="0" w:space="0" w:color="auto"/>
        <w:left w:val="none" w:sz="0" w:space="0" w:color="auto"/>
        <w:bottom w:val="none" w:sz="0" w:space="0" w:color="auto"/>
        <w:right w:val="none" w:sz="0" w:space="0" w:color="auto"/>
      </w:divBdr>
    </w:div>
    <w:div w:id="1756897035">
      <w:bodyDiv w:val="1"/>
      <w:marLeft w:val="0"/>
      <w:marRight w:val="0"/>
      <w:marTop w:val="0"/>
      <w:marBottom w:val="0"/>
      <w:divBdr>
        <w:top w:val="none" w:sz="0" w:space="0" w:color="auto"/>
        <w:left w:val="none" w:sz="0" w:space="0" w:color="auto"/>
        <w:bottom w:val="none" w:sz="0" w:space="0" w:color="auto"/>
        <w:right w:val="none" w:sz="0" w:space="0" w:color="auto"/>
      </w:divBdr>
    </w:div>
    <w:div w:id="1786193324">
      <w:bodyDiv w:val="1"/>
      <w:marLeft w:val="0"/>
      <w:marRight w:val="0"/>
      <w:marTop w:val="0"/>
      <w:marBottom w:val="0"/>
      <w:divBdr>
        <w:top w:val="none" w:sz="0" w:space="0" w:color="auto"/>
        <w:left w:val="none" w:sz="0" w:space="0" w:color="auto"/>
        <w:bottom w:val="none" w:sz="0" w:space="0" w:color="auto"/>
        <w:right w:val="none" w:sz="0" w:space="0" w:color="auto"/>
      </w:divBdr>
    </w:div>
    <w:div w:id="1797525643">
      <w:bodyDiv w:val="1"/>
      <w:marLeft w:val="0"/>
      <w:marRight w:val="0"/>
      <w:marTop w:val="0"/>
      <w:marBottom w:val="0"/>
      <w:divBdr>
        <w:top w:val="none" w:sz="0" w:space="0" w:color="auto"/>
        <w:left w:val="none" w:sz="0" w:space="0" w:color="auto"/>
        <w:bottom w:val="none" w:sz="0" w:space="0" w:color="auto"/>
        <w:right w:val="none" w:sz="0" w:space="0" w:color="auto"/>
      </w:divBdr>
    </w:div>
    <w:div w:id="1830246838">
      <w:bodyDiv w:val="1"/>
      <w:marLeft w:val="0"/>
      <w:marRight w:val="0"/>
      <w:marTop w:val="0"/>
      <w:marBottom w:val="0"/>
      <w:divBdr>
        <w:top w:val="none" w:sz="0" w:space="0" w:color="auto"/>
        <w:left w:val="none" w:sz="0" w:space="0" w:color="auto"/>
        <w:bottom w:val="none" w:sz="0" w:space="0" w:color="auto"/>
        <w:right w:val="none" w:sz="0" w:space="0" w:color="auto"/>
      </w:divBdr>
    </w:div>
    <w:div w:id="1856118057">
      <w:bodyDiv w:val="1"/>
      <w:marLeft w:val="0"/>
      <w:marRight w:val="0"/>
      <w:marTop w:val="0"/>
      <w:marBottom w:val="0"/>
      <w:divBdr>
        <w:top w:val="none" w:sz="0" w:space="0" w:color="auto"/>
        <w:left w:val="none" w:sz="0" w:space="0" w:color="auto"/>
        <w:bottom w:val="none" w:sz="0" w:space="0" w:color="auto"/>
        <w:right w:val="none" w:sz="0" w:space="0" w:color="auto"/>
      </w:divBdr>
    </w:div>
    <w:div w:id="1975014473">
      <w:bodyDiv w:val="1"/>
      <w:marLeft w:val="0"/>
      <w:marRight w:val="0"/>
      <w:marTop w:val="0"/>
      <w:marBottom w:val="0"/>
      <w:divBdr>
        <w:top w:val="none" w:sz="0" w:space="0" w:color="auto"/>
        <w:left w:val="none" w:sz="0" w:space="0" w:color="auto"/>
        <w:bottom w:val="none" w:sz="0" w:space="0" w:color="auto"/>
        <w:right w:val="none" w:sz="0" w:space="0" w:color="auto"/>
      </w:divBdr>
    </w:div>
    <w:div w:id="214627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D5439-B171-CA48-A9AE-6E604241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DEROIR Matthieu</dc:creator>
  <cp:keywords/>
  <dc:description/>
  <cp:lastModifiedBy>DEROIR Matthieu</cp:lastModifiedBy>
  <cp:revision>33</cp:revision>
  <dcterms:created xsi:type="dcterms:W3CDTF">2023-05-17T11:24:00Z</dcterms:created>
  <dcterms:modified xsi:type="dcterms:W3CDTF">2023-05-17T13:30:00Z</dcterms:modified>
</cp:coreProperties>
</file>