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BE5A" w14:textId="36FEF1C0" w:rsidR="00C53051" w:rsidRDefault="00892348" w:rsidP="002331BD">
      <w:pPr>
        <w:spacing w:before="100" w:beforeAutospacing="1" w:after="100" w:afterAutospacing="1"/>
        <w:jc w:val="center"/>
        <w:outlineLvl w:val="0"/>
        <w:rPr>
          <w:rFonts w:cstheme="minorHAnsi"/>
          <w:color w:val="002060"/>
          <w:kern w:val="36"/>
          <w:sz w:val="48"/>
          <w:szCs w:val="48"/>
          <w:lang w:val="fr-FR"/>
        </w:rPr>
      </w:pPr>
      <w:r>
        <w:rPr>
          <w:rFonts w:cstheme="minorHAnsi"/>
          <w:color w:val="002060"/>
          <w:kern w:val="36"/>
          <w:sz w:val="48"/>
          <w:szCs w:val="48"/>
          <w:lang w:val="fr-FR"/>
        </w:rPr>
        <w:t>Mise en œuvre</w:t>
      </w:r>
    </w:p>
    <w:p w14:paraId="086216E1" w14:textId="553B04B9" w:rsidR="00043456" w:rsidRPr="00043456" w:rsidRDefault="00043456" w:rsidP="002331BD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HAnsi"/>
          <w:b/>
          <w:bCs/>
          <w:i/>
          <w:iCs/>
          <w:color w:val="000000" w:themeColor="text1"/>
          <w:kern w:val="36"/>
          <w:sz w:val="22"/>
          <w:szCs w:val="22"/>
          <w:lang w:val="fr-FR"/>
        </w:rPr>
      </w:pPr>
      <w:r w:rsidRPr="00043456">
        <w:rPr>
          <w:rFonts w:cstheme="minorHAnsi"/>
          <w:i/>
          <w:iCs/>
          <w:color w:val="000000" w:themeColor="text1"/>
          <w:kern w:val="36"/>
          <w:sz w:val="22"/>
          <w:szCs w:val="22"/>
          <w:lang w:val="fr-FR"/>
        </w:rPr>
        <w:t>Soft et embarqué pour l’affichage des panneaux vidéo</w:t>
      </w:r>
    </w:p>
    <w:p w14:paraId="2A8484F6" w14:textId="77777777" w:rsidR="003C27A6" w:rsidRDefault="003C27A6" w:rsidP="005C554B">
      <w:pPr>
        <w:spacing w:before="100" w:beforeAutospacing="1" w:after="100" w:afterAutospacing="1"/>
        <w:outlineLvl w:val="0"/>
        <w:rPr>
          <w:rFonts w:ascii="Andale Mono" w:hAnsi="Andale Mono"/>
          <w:b/>
          <w:bCs/>
          <w:color w:val="002060"/>
          <w:kern w:val="36"/>
          <w:sz w:val="48"/>
          <w:szCs w:val="48"/>
          <w:lang w:val="fr-FR"/>
        </w:rPr>
      </w:pPr>
    </w:p>
    <w:p w14:paraId="21E17840" w14:textId="77777777" w:rsidR="00F92A8E" w:rsidRDefault="00F92A8E" w:rsidP="005C554B">
      <w:pPr>
        <w:spacing w:before="100" w:beforeAutospacing="1" w:after="100" w:afterAutospacing="1"/>
        <w:outlineLvl w:val="0"/>
        <w:rPr>
          <w:rFonts w:ascii="Andale Mono" w:hAnsi="Andale Mono"/>
          <w:b/>
          <w:bCs/>
          <w:color w:val="002060"/>
          <w:kern w:val="36"/>
          <w:sz w:val="48"/>
          <w:szCs w:val="48"/>
          <w:lang w:val="fr-FR"/>
        </w:rPr>
      </w:pPr>
    </w:p>
    <w:p w14:paraId="252C6BFA" w14:textId="77777777" w:rsidR="00B44FA0" w:rsidRPr="000D5FEB" w:rsidRDefault="00B44FA0" w:rsidP="005C554B">
      <w:pPr>
        <w:spacing w:before="100" w:beforeAutospacing="1" w:after="100" w:afterAutospacing="1"/>
        <w:outlineLvl w:val="0"/>
        <w:rPr>
          <w:rFonts w:ascii="Andale Mono" w:hAnsi="Andale Mono"/>
          <w:b/>
          <w:bCs/>
          <w:color w:val="002060"/>
          <w:kern w:val="36"/>
          <w:sz w:val="48"/>
          <w:szCs w:val="48"/>
          <w:lang w:val="fr-FR"/>
        </w:rPr>
      </w:pPr>
    </w:p>
    <w:p w14:paraId="5E1E1BC1" w14:textId="6E3E6396" w:rsidR="00C53051" w:rsidRPr="000D5FEB" w:rsidRDefault="00C53051" w:rsidP="00F92A8E">
      <w:pPr>
        <w:pStyle w:val="Heading2"/>
        <w:numPr>
          <w:ilvl w:val="0"/>
          <w:numId w:val="31"/>
        </w:numPr>
        <w:rPr>
          <w:b/>
          <w:bCs/>
          <w:lang w:val="fr-FR"/>
        </w:rPr>
      </w:pPr>
      <w:r w:rsidRPr="000D5FEB">
        <w:rPr>
          <w:b/>
          <w:bCs/>
          <w:lang w:val="fr-FR"/>
        </w:rPr>
        <w:t>Introduction</w:t>
      </w:r>
    </w:p>
    <w:p w14:paraId="24D97F75" w14:textId="22836357" w:rsidR="00C53051" w:rsidRPr="000D5FEB" w:rsidRDefault="00C53051" w:rsidP="00F92A8E">
      <w:pPr>
        <w:pStyle w:val="Heading2"/>
        <w:numPr>
          <w:ilvl w:val="0"/>
          <w:numId w:val="31"/>
        </w:numPr>
        <w:rPr>
          <w:b/>
          <w:bCs/>
          <w:lang w:val="fr-FR"/>
        </w:rPr>
      </w:pPr>
      <w:r w:rsidRPr="000D5FEB">
        <w:rPr>
          <w:b/>
          <w:bCs/>
          <w:lang w:val="fr-FR"/>
        </w:rPr>
        <w:t>Plan de mise en œuvre</w:t>
      </w:r>
    </w:p>
    <w:p w14:paraId="46FB82CC" w14:textId="2586BB80" w:rsidR="00C53051" w:rsidRPr="000D5FEB" w:rsidRDefault="00C53051" w:rsidP="00F92A8E">
      <w:pPr>
        <w:pStyle w:val="Heading3"/>
        <w:numPr>
          <w:ilvl w:val="1"/>
          <w:numId w:val="31"/>
        </w:numPr>
        <w:rPr>
          <w:lang w:val="fr-FR"/>
        </w:rPr>
      </w:pPr>
      <w:r w:rsidRPr="000D5FEB">
        <w:rPr>
          <w:lang w:val="fr-FR"/>
        </w:rPr>
        <w:t>Calendrier du projet</w:t>
      </w:r>
    </w:p>
    <w:p w14:paraId="39D5970A" w14:textId="3CD3EE7F" w:rsidR="00C53051" w:rsidRPr="000D5FEB" w:rsidRDefault="00C53051" w:rsidP="00F92A8E">
      <w:pPr>
        <w:pStyle w:val="Heading3"/>
        <w:numPr>
          <w:ilvl w:val="1"/>
          <w:numId w:val="31"/>
        </w:numPr>
        <w:rPr>
          <w:lang w:val="fr-FR"/>
        </w:rPr>
      </w:pPr>
      <w:r w:rsidRPr="000D5FEB">
        <w:rPr>
          <w:lang w:val="fr-FR"/>
        </w:rPr>
        <w:t>Ressources nécessaires</w:t>
      </w:r>
    </w:p>
    <w:p w14:paraId="521026AF" w14:textId="2971658A" w:rsidR="00C53051" w:rsidRPr="000D5FEB" w:rsidRDefault="00C53051" w:rsidP="00F92A8E">
      <w:pPr>
        <w:pStyle w:val="Heading3"/>
        <w:numPr>
          <w:ilvl w:val="1"/>
          <w:numId w:val="31"/>
        </w:numPr>
        <w:rPr>
          <w:lang w:val="fr-FR"/>
        </w:rPr>
      </w:pPr>
      <w:r w:rsidRPr="000D5FEB">
        <w:rPr>
          <w:lang w:val="fr-FR"/>
        </w:rPr>
        <w:t>Risques et atténuation</w:t>
      </w:r>
    </w:p>
    <w:p w14:paraId="50A8EF6D" w14:textId="7E512C15" w:rsidR="00C53051" w:rsidRPr="000D5FEB" w:rsidRDefault="00C53051" w:rsidP="00F92A8E">
      <w:pPr>
        <w:pStyle w:val="Heading2"/>
        <w:numPr>
          <w:ilvl w:val="0"/>
          <w:numId w:val="31"/>
        </w:numPr>
        <w:rPr>
          <w:b/>
          <w:bCs/>
          <w:lang w:val="fr-FR"/>
        </w:rPr>
      </w:pPr>
      <w:r w:rsidRPr="000D5FEB">
        <w:rPr>
          <w:b/>
          <w:bCs/>
          <w:lang w:val="fr-FR"/>
        </w:rPr>
        <w:t>Test et validation</w:t>
      </w:r>
    </w:p>
    <w:p w14:paraId="04B10897" w14:textId="4221F855" w:rsidR="00C53051" w:rsidRPr="000D5FEB" w:rsidRDefault="00C53051" w:rsidP="00F92A8E">
      <w:pPr>
        <w:pStyle w:val="Heading2"/>
        <w:numPr>
          <w:ilvl w:val="0"/>
          <w:numId w:val="31"/>
        </w:numPr>
        <w:rPr>
          <w:b/>
          <w:bCs/>
          <w:lang w:val="fr-FR"/>
        </w:rPr>
      </w:pPr>
      <w:r w:rsidRPr="000D5FEB">
        <w:rPr>
          <w:b/>
          <w:bCs/>
          <w:lang w:val="fr-FR"/>
        </w:rPr>
        <w:t>Maintenance et support</w:t>
      </w:r>
    </w:p>
    <w:p w14:paraId="2AD1F70B" w14:textId="19708D0C" w:rsidR="00F92A8E" w:rsidRDefault="00C53051" w:rsidP="00F92A8E">
      <w:pPr>
        <w:pStyle w:val="Heading2"/>
        <w:numPr>
          <w:ilvl w:val="0"/>
          <w:numId w:val="31"/>
        </w:numPr>
        <w:rPr>
          <w:b/>
          <w:bCs/>
          <w:lang w:val="fr-FR"/>
        </w:rPr>
      </w:pPr>
      <w:r w:rsidRPr="000D5FEB">
        <w:rPr>
          <w:b/>
          <w:bCs/>
          <w:lang w:val="fr-FR"/>
        </w:rPr>
        <w:t>Conclusion</w:t>
      </w:r>
    </w:p>
    <w:p w14:paraId="3988DF12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55F72CB0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1C9E403D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4041BA13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01B21BAB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2072D5E5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26CF0E29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560C4AD1" w14:textId="77777777" w:rsidR="001C4A7A" w:rsidRPr="000D5FEB" w:rsidRDefault="001C4A7A">
      <w:pPr>
        <w:rPr>
          <w:rFonts w:ascii="Andale Mono" w:hAnsi="Andale Mono"/>
          <w:lang w:val="fr-FR"/>
        </w:rPr>
      </w:pPr>
    </w:p>
    <w:p w14:paraId="60644F6F" w14:textId="77777777" w:rsidR="001C4A7A" w:rsidRPr="000D5FEB" w:rsidRDefault="001C4A7A">
      <w:pPr>
        <w:rPr>
          <w:rFonts w:ascii="Andale Mono" w:hAnsi="Andale Mono"/>
          <w:lang w:val="fr-FR"/>
        </w:rPr>
      </w:pPr>
    </w:p>
    <w:p w14:paraId="24C27D7A" w14:textId="77777777" w:rsidR="001C4A7A" w:rsidRPr="000D5FEB" w:rsidRDefault="001C4A7A">
      <w:pPr>
        <w:rPr>
          <w:rFonts w:ascii="Andale Mono" w:hAnsi="Andale Mono"/>
          <w:lang w:val="fr-FR"/>
        </w:rPr>
      </w:pPr>
    </w:p>
    <w:p w14:paraId="06783257" w14:textId="77777777" w:rsidR="00C53051" w:rsidRPr="000D5FEB" w:rsidRDefault="00C53051">
      <w:pPr>
        <w:rPr>
          <w:rFonts w:ascii="Andale Mono" w:hAnsi="Andale Mono"/>
          <w:lang w:val="fr-FR"/>
        </w:rPr>
      </w:pPr>
    </w:p>
    <w:p w14:paraId="65B2576F" w14:textId="77777777" w:rsidR="00C53051" w:rsidRDefault="00C53051">
      <w:pPr>
        <w:rPr>
          <w:rFonts w:ascii="Andale Mono" w:hAnsi="Andale Mono"/>
          <w:lang w:val="fr-FR"/>
        </w:rPr>
      </w:pPr>
    </w:p>
    <w:p w14:paraId="0C931033" w14:textId="77777777" w:rsidR="005C554B" w:rsidRDefault="005C554B">
      <w:pPr>
        <w:rPr>
          <w:rFonts w:ascii="Andale Mono" w:hAnsi="Andale Mono"/>
          <w:lang w:val="fr-FR"/>
        </w:rPr>
      </w:pPr>
    </w:p>
    <w:p w14:paraId="5B5DA24A" w14:textId="77777777" w:rsidR="005C554B" w:rsidRDefault="005C554B">
      <w:pPr>
        <w:rPr>
          <w:rFonts w:ascii="Andale Mono" w:hAnsi="Andale Mono"/>
          <w:lang w:val="fr-FR"/>
        </w:rPr>
      </w:pPr>
    </w:p>
    <w:p w14:paraId="74A8375E" w14:textId="77777777" w:rsidR="00F92A8E" w:rsidRDefault="00F92A8E">
      <w:pPr>
        <w:rPr>
          <w:rFonts w:ascii="Andale Mono" w:hAnsi="Andale Mono"/>
          <w:lang w:val="fr-FR"/>
        </w:rPr>
      </w:pPr>
    </w:p>
    <w:p w14:paraId="0B9CE750" w14:textId="77777777" w:rsidR="00892348" w:rsidRDefault="00892348">
      <w:pPr>
        <w:rPr>
          <w:rFonts w:ascii="Andale Mono" w:hAnsi="Andale Mono"/>
          <w:lang w:val="fr-FR"/>
        </w:rPr>
      </w:pPr>
    </w:p>
    <w:p w14:paraId="6E262A13" w14:textId="77777777" w:rsidR="00892348" w:rsidRDefault="00892348">
      <w:pPr>
        <w:rPr>
          <w:rFonts w:ascii="Andale Mono" w:hAnsi="Andale Mono"/>
          <w:lang w:val="fr-FR"/>
        </w:rPr>
      </w:pPr>
    </w:p>
    <w:p w14:paraId="46050EF5" w14:textId="77777777" w:rsidR="00892348" w:rsidRDefault="00892348">
      <w:pPr>
        <w:rPr>
          <w:rFonts w:ascii="Andale Mono" w:hAnsi="Andale Mono"/>
          <w:lang w:val="fr-FR"/>
        </w:rPr>
      </w:pPr>
    </w:p>
    <w:p w14:paraId="7D63EF14" w14:textId="77777777" w:rsidR="00892348" w:rsidRDefault="00892348">
      <w:pPr>
        <w:rPr>
          <w:rFonts w:ascii="Andale Mono" w:hAnsi="Andale Mono"/>
          <w:lang w:val="fr-FR"/>
        </w:rPr>
      </w:pPr>
    </w:p>
    <w:p w14:paraId="5C0B3368" w14:textId="77777777" w:rsidR="00892348" w:rsidRDefault="00892348">
      <w:pPr>
        <w:rPr>
          <w:rFonts w:ascii="Andale Mono" w:hAnsi="Andale Mono"/>
          <w:lang w:val="fr-FR"/>
        </w:rPr>
      </w:pPr>
    </w:p>
    <w:p w14:paraId="438781E2" w14:textId="77777777" w:rsidR="00892348" w:rsidRDefault="00892348">
      <w:pPr>
        <w:rPr>
          <w:rFonts w:ascii="Andale Mono" w:hAnsi="Andale Mono"/>
          <w:lang w:val="fr-FR"/>
        </w:rPr>
      </w:pPr>
    </w:p>
    <w:p w14:paraId="373A0724" w14:textId="77777777" w:rsidR="00892348" w:rsidRDefault="00892348">
      <w:pPr>
        <w:rPr>
          <w:rFonts w:ascii="Andale Mono" w:hAnsi="Andale Mono"/>
          <w:lang w:val="fr-FR"/>
        </w:rPr>
      </w:pPr>
    </w:p>
    <w:p w14:paraId="100D2D16" w14:textId="77777777" w:rsidR="00892348" w:rsidRDefault="00892348">
      <w:pPr>
        <w:rPr>
          <w:rFonts w:ascii="Andale Mono" w:hAnsi="Andale Mono"/>
          <w:lang w:val="fr-FR"/>
        </w:rPr>
      </w:pPr>
    </w:p>
    <w:p w14:paraId="36069487" w14:textId="77777777" w:rsidR="00892348" w:rsidRDefault="00892348">
      <w:pPr>
        <w:rPr>
          <w:rFonts w:ascii="Andale Mono" w:hAnsi="Andale Mono"/>
          <w:lang w:val="fr-FR"/>
        </w:rPr>
      </w:pPr>
    </w:p>
    <w:p w14:paraId="3D36E5B8" w14:textId="77777777" w:rsidR="005C554B" w:rsidRPr="000D5FEB" w:rsidRDefault="005C554B">
      <w:pPr>
        <w:rPr>
          <w:rFonts w:ascii="Andale Mono" w:hAnsi="Andale Mono"/>
          <w:lang w:val="fr-FR"/>
        </w:rPr>
      </w:pPr>
    </w:p>
    <w:p w14:paraId="55594834" w14:textId="0496D740" w:rsidR="00C53051" w:rsidRPr="000D5FEB" w:rsidRDefault="003D29E4" w:rsidP="007806CC">
      <w:pPr>
        <w:pStyle w:val="Heading2"/>
        <w:numPr>
          <w:ilvl w:val="0"/>
          <w:numId w:val="1"/>
        </w:numPr>
        <w:rPr>
          <w:sz w:val="32"/>
          <w:szCs w:val="32"/>
          <w:lang w:val="fr-FR"/>
        </w:rPr>
      </w:pPr>
      <w:r w:rsidRPr="000D5FEB">
        <w:rPr>
          <w:sz w:val="32"/>
          <w:szCs w:val="32"/>
          <w:lang w:val="fr-FR"/>
        </w:rPr>
        <w:lastRenderedPageBreak/>
        <w:t>Introduction</w:t>
      </w:r>
    </w:p>
    <w:p w14:paraId="1B9527F5" w14:textId="591BDB0B" w:rsidR="00043456" w:rsidRPr="00892348" w:rsidRDefault="00821046" w:rsidP="00892348">
      <w:pPr>
        <w:pStyle w:val="NormalWeb"/>
        <w:rPr>
          <w:rFonts w:asciiTheme="majorHAnsi" w:hAnsiTheme="majorHAnsi" w:cstheme="majorHAnsi"/>
          <w:lang w:val="fr-FR"/>
        </w:rPr>
      </w:pPr>
      <w:r w:rsidRPr="000D5FEB">
        <w:rPr>
          <w:rFonts w:asciiTheme="majorHAnsi" w:hAnsiTheme="majorHAnsi" w:cstheme="majorHAnsi"/>
          <w:lang w:val="fr-FR"/>
        </w:rPr>
        <w:t>Le projet comprend le développement de l'application web</w:t>
      </w:r>
      <w:r w:rsidR="00374E1B" w:rsidRPr="000D5FEB">
        <w:rPr>
          <w:rFonts w:asciiTheme="majorHAnsi" w:hAnsiTheme="majorHAnsi" w:cstheme="majorHAnsi"/>
          <w:lang w:val="fr-FR"/>
        </w:rPr>
        <w:t>,</w:t>
      </w:r>
      <w:r w:rsidR="003C27A6" w:rsidRPr="000D5FEB">
        <w:rPr>
          <w:rFonts w:asciiTheme="majorHAnsi" w:hAnsiTheme="majorHAnsi" w:cstheme="majorHAnsi"/>
          <w:lang w:val="fr-FR"/>
        </w:rPr>
        <w:t xml:space="preserve"> des applications embarquées,</w:t>
      </w:r>
      <w:r w:rsidR="00374E1B" w:rsidRPr="000D5FEB">
        <w:rPr>
          <w:rFonts w:asciiTheme="majorHAnsi" w:hAnsiTheme="majorHAnsi" w:cstheme="majorHAnsi"/>
          <w:lang w:val="fr-FR"/>
        </w:rPr>
        <w:t xml:space="preserve"> la configuration du serveur</w:t>
      </w:r>
      <w:r w:rsidRPr="000D5FEB">
        <w:rPr>
          <w:rFonts w:asciiTheme="majorHAnsi" w:hAnsiTheme="majorHAnsi" w:cstheme="majorHAnsi"/>
          <w:lang w:val="fr-FR"/>
        </w:rPr>
        <w:t>, la mise en place de mesures de sécurité appropriées, le test du système et le déploiement de l'application sur le</w:t>
      </w:r>
      <w:r w:rsidR="00374E1B" w:rsidRPr="000D5FEB">
        <w:rPr>
          <w:rFonts w:asciiTheme="majorHAnsi" w:hAnsiTheme="majorHAnsi" w:cstheme="majorHAnsi"/>
          <w:lang w:val="fr-FR"/>
        </w:rPr>
        <w:t xml:space="preserve"> serveur et les</w:t>
      </w:r>
      <w:r w:rsidRPr="000D5FEB">
        <w:rPr>
          <w:rFonts w:asciiTheme="majorHAnsi" w:hAnsiTheme="majorHAnsi" w:cstheme="majorHAnsi"/>
          <w:lang w:val="fr-FR"/>
        </w:rPr>
        <w:t xml:space="preserve"> </w:t>
      </w:r>
      <w:r w:rsidR="00E80479">
        <w:rPr>
          <w:rFonts w:asciiTheme="majorHAnsi" w:hAnsiTheme="majorHAnsi" w:cstheme="majorHAnsi"/>
          <w:lang w:val="fr-FR"/>
        </w:rPr>
        <w:t>contrôleurs embarqués dans le panneau</w:t>
      </w:r>
      <w:r w:rsidRPr="000D5FEB">
        <w:rPr>
          <w:rFonts w:asciiTheme="majorHAnsi" w:hAnsiTheme="majorHAnsi" w:cstheme="majorHAnsi"/>
          <w:lang w:val="fr-FR"/>
        </w:rPr>
        <w:t>. Le système sera capable de basculer entre trois modes d'affichage : affichage d'image, affichage de données et boucle d'affichage. Le système sera également capable de planifier l'envoi de données et d'envoyer des images pour des messages de communication personnalisés</w:t>
      </w:r>
      <w:r w:rsidR="001F591C" w:rsidRPr="000D5FEB">
        <w:rPr>
          <w:rFonts w:asciiTheme="majorHAnsi" w:hAnsiTheme="majorHAnsi" w:cstheme="majorHAnsi"/>
          <w:lang w:val="fr-FR"/>
        </w:rPr>
        <w:t xml:space="preserve"> ou pour l'affichage de médias</w:t>
      </w:r>
      <w:r w:rsidRPr="000D5FEB">
        <w:rPr>
          <w:rFonts w:asciiTheme="majorHAnsi" w:hAnsiTheme="majorHAnsi" w:cstheme="majorHAnsi"/>
          <w:lang w:val="fr-FR"/>
        </w:rPr>
        <w:t>.</w:t>
      </w:r>
    </w:p>
    <w:p w14:paraId="55478714" w14:textId="1372B7A1" w:rsidR="009D3F18" w:rsidRPr="00892348" w:rsidRDefault="009D3F18" w:rsidP="0089234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</w:pPr>
      <w:r w:rsidRPr="00892348"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  <w:t xml:space="preserve"> Plan de mise en œuvre </w:t>
      </w:r>
    </w:p>
    <w:p w14:paraId="7F6A0D3C" w14:textId="66AC54FB" w:rsidR="00A248C0" w:rsidRPr="00892348" w:rsidRDefault="009D3F18" w:rsidP="0089234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Theme="majorHAnsi" w:hAnsiTheme="majorHAnsi" w:cstheme="majorHAnsi"/>
          <w:color w:val="1F3864" w:themeColor="accent1" w:themeShade="80"/>
          <w:lang w:val="fr-FR"/>
        </w:rPr>
      </w:pPr>
      <w:r w:rsidRPr="00892348">
        <w:rPr>
          <w:rFonts w:asciiTheme="majorHAnsi" w:hAnsiTheme="majorHAnsi" w:cstheme="majorHAnsi"/>
          <w:color w:val="1F3864" w:themeColor="accent1" w:themeShade="80"/>
          <w:lang w:val="fr-FR"/>
        </w:rPr>
        <w:t>Calendrier du projet</w:t>
      </w:r>
    </w:p>
    <w:p w14:paraId="1E22E6D2" w14:textId="77777777" w:rsidR="00A248C0" w:rsidRPr="00A248C0" w:rsidRDefault="00A248C0" w:rsidP="00A248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2F5496" w:themeColor="accent1" w:themeShade="BF"/>
        </w:rPr>
      </w:pPr>
      <w:r w:rsidRPr="00A248C0">
        <w:rPr>
          <w:rFonts w:asciiTheme="majorHAnsi" w:hAnsiTheme="majorHAnsi" w:cstheme="majorHAnsi"/>
          <w:color w:val="2F5496" w:themeColor="accent1" w:themeShade="BF"/>
        </w:rPr>
        <w:t xml:space="preserve">Définition des spécifications détaillées, Conception et Développement de l’API </w:t>
      </w:r>
      <w:r w:rsidRPr="00A248C0">
        <w:rPr>
          <w:rFonts w:asciiTheme="majorHAnsi" w:hAnsiTheme="majorHAnsi" w:cstheme="majorHAnsi"/>
          <w:b/>
          <w:bCs/>
          <w:color w:val="2F5496" w:themeColor="accent1" w:themeShade="BF"/>
        </w:rPr>
        <w:t>(20 mars - 21 mai : 2 mois)</w:t>
      </w:r>
    </w:p>
    <w:p w14:paraId="3BFDBC2A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Définition des spécifications détaillées (20 mars - 31 mars : 2 semaines)</w:t>
      </w:r>
    </w:p>
    <w:p w14:paraId="102861BD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Conception de l'architecture du système et modélisation des bases de données (1 avril - 30 avril : 1 mois)</w:t>
      </w:r>
    </w:p>
    <w:p w14:paraId="783A5843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Développement de l’API (1 mai - 21 mai : 3 semaines)</w:t>
      </w:r>
    </w:p>
    <w:p w14:paraId="715902EA" w14:textId="77777777" w:rsidR="00A248C0" w:rsidRPr="00A248C0" w:rsidRDefault="00A248C0" w:rsidP="00A248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A248C0">
        <w:rPr>
          <w:rFonts w:asciiTheme="majorHAnsi" w:hAnsiTheme="majorHAnsi" w:cstheme="majorHAnsi"/>
          <w:color w:val="2F5496" w:themeColor="accent1" w:themeShade="BF"/>
        </w:rPr>
        <w:t xml:space="preserve">Développement de l'application web </w:t>
      </w:r>
      <w:r w:rsidRPr="00A248C0">
        <w:rPr>
          <w:rFonts w:asciiTheme="majorHAnsi" w:hAnsiTheme="majorHAnsi" w:cstheme="majorHAnsi"/>
          <w:b/>
          <w:bCs/>
          <w:color w:val="2F5496" w:themeColor="accent1" w:themeShade="BF"/>
        </w:rPr>
        <w:t>(22 mai - 30 juin : 1 mois et 1 semaine)</w:t>
      </w:r>
    </w:p>
    <w:p w14:paraId="7ED1BF85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Développement des fonctionnalités de base de l'application web (22 mai - 31 mai : 1 semaine)</w:t>
      </w:r>
    </w:p>
    <w:p w14:paraId="4FAD3C8A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Développement des fonctionnalités avancées et finalisation de l'application web (1 juin - 30 juin : 1 mois)</w:t>
      </w:r>
    </w:p>
    <w:p w14:paraId="43F85146" w14:textId="77777777" w:rsidR="00A248C0" w:rsidRPr="00A248C0" w:rsidRDefault="00A248C0" w:rsidP="00A248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2F5496" w:themeColor="accent1" w:themeShade="BF"/>
        </w:rPr>
      </w:pPr>
      <w:r w:rsidRPr="00A248C0">
        <w:rPr>
          <w:rFonts w:asciiTheme="majorHAnsi" w:hAnsiTheme="majorHAnsi" w:cstheme="majorHAnsi"/>
          <w:color w:val="2F5496" w:themeColor="accent1" w:themeShade="BF"/>
        </w:rPr>
        <w:t>Développement de l'application embarquée pour les Tinkerboards (1 juillet - 23 juillet : 3 semaines)</w:t>
      </w:r>
    </w:p>
    <w:p w14:paraId="2852CDC9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Développement de l'application embarquée (1 juillet - 15 juillet : 2 semaines)</w:t>
      </w:r>
    </w:p>
    <w:p w14:paraId="0BAD6C51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Tests et corrections de l'application embarquée (16 juillet - 23 juillet : 1 semaine)</w:t>
      </w:r>
    </w:p>
    <w:p w14:paraId="1721202B" w14:textId="77777777" w:rsidR="00A248C0" w:rsidRPr="00A248C0" w:rsidRDefault="00A248C0" w:rsidP="00A248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2F5496" w:themeColor="accent1" w:themeShade="BF"/>
        </w:rPr>
      </w:pPr>
      <w:r w:rsidRPr="00A248C0">
        <w:rPr>
          <w:rFonts w:asciiTheme="majorHAnsi" w:hAnsiTheme="majorHAnsi" w:cstheme="majorHAnsi"/>
          <w:color w:val="2F5496" w:themeColor="accent1" w:themeShade="BF"/>
        </w:rPr>
        <w:t>Intégration, Tests et Ajustements (24 juillet - 31 juillet : 1 semaine)</w:t>
      </w:r>
    </w:p>
    <w:p w14:paraId="6CDBC2B2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Intégration de toutes les composantes du système (24 juillet - 26 juillet : 3 jours)</w:t>
      </w:r>
    </w:p>
    <w:p w14:paraId="45C925E4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Tests du système intégré et ajustements (27 juillet - 31 juillet : 5 jours)</w:t>
      </w:r>
    </w:p>
    <w:p w14:paraId="50BF8627" w14:textId="77777777" w:rsidR="00A248C0" w:rsidRPr="00A248C0" w:rsidRDefault="00A248C0" w:rsidP="00A248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2F5496" w:themeColor="accent1" w:themeShade="BF"/>
        </w:rPr>
      </w:pPr>
      <w:r w:rsidRPr="00A248C0">
        <w:rPr>
          <w:rFonts w:asciiTheme="majorHAnsi" w:hAnsiTheme="majorHAnsi" w:cstheme="majorHAnsi"/>
          <w:color w:val="2F5496" w:themeColor="accent1" w:themeShade="BF"/>
        </w:rPr>
        <w:t>Tests de sécurité, Optimisations et Déploiement du VPN (1er août - 13 août : 2 semaines)</w:t>
      </w:r>
    </w:p>
    <w:p w14:paraId="5E8A5657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Tests de sécurité et optimisations (1er août - 6 août : 1 semaine)</w:t>
      </w:r>
    </w:p>
    <w:p w14:paraId="7C1F2F14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Déploiement du VPN, pare-feu et autres mesures de sécurité (7 août - 13 août : 1 semaine)</w:t>
      </w:r>
    </w:p>
    <w:p w14:paraId="535E0C8C" w14:textId="77777777" w:rsidR="00A248C0" w:rsidRPr="00A248C0" w:rsidRDefault="00A248C0" w:rsidP="00A248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2F5496" w:themeColor="accent1" w:themeShade="BF"/>
        </w:rPr>
      </w:pPr>
      <w:r w:rsidRPr="00A248C0">
        <w:rPr>
          <w:rFonts w:asciiTheme="majorHAnsi" w:hAnsiTheme="majorHAnsi" w:cstheme="majorHAnsi"/>
          <w:color w:val="2F5496" w:themeColor="accent1" w:themeShade="BF"/>
        </w:rPr>
        <w:t>Tests finaux, Ajustements et Déploiement (À partir du 14 août)</w:t>
      </w:r>
    </w:p>
    <w:p w14:paraId="5A14417B" w14:textId="77777777" w:rsidR="00A248C0" w:rsidRP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Tests finaux et ajustements (14 août - 20 août : 1 semaine)</w:t>
      </w:r>
    </w:p>
    <w:p w14:paraId="58C58F34" w14:textId="3CEDDCDE" w:rsidR="00A248C0" w:rsidRDefault="00A248C0" w:rsidP="00A248C0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248C0">
        <w:rPr>
          <w:rFonts w:asciiTheme="majorHAnsi" w:hAnsiTheme="majorHAnsi" w:cstheme="majorHAnsi"/>
        </w:rPr>
        <w:t>Déploiement du système (À partir du 21 août)</w:t>
      </w:r>
    </w:p>
    <w:p w14:paraId="5B9FAD3D" w14:textId="77777777" w:rsidR="006C60C5" w:rsidRDefault="006C60C5" w:rsidP="006C60C5">
      <w:pPr>
        <w:pStyle w:val="ListParagraph"/>
        <w:spacing w:before="100" w:beforeAutospacing="1" w:after="100" w:afterAutospacing="1"/>
        <w:ind w:left="1440"/>
        <w:rPr>
          <w:rFonts w:asciiTheme="majorHAnsi" w:hAnsiTheme="majorHAnsi" w:cstheme="majorHAnsi"/>
          <w:color w:val="1F3864" w:themeColor="accent1" w:themeShade="80"/>
          <w:lang w:val="fr-FR"/>
        </w:rPr>
      </w:pPr>
    </w:p>
    <w:p w14:paraId="105FD886" w14:textId="77777777" w:rsidR="00892348" w:rsidRDefault="00892348" w:rsidP="006C60C5">
      <w:pPr>
        <w:pStyle w:val="ListParagraph"/>
        <w:spacing w:before="100" w:beforeAutospacing="1" w:after="100" w:afterAutospacing="1"/>
        <w:ind w:left="1440"/>
        <w:rPr>
          <w:rFonts w:asciiTheme="majorHAnsi" w:hAnsiTheme="majorHAnsi" w:cstheme="majorHAnsi"/>
          <w:color w:val="1F3864" w:themeColor="accent1" w:themeShade="80"/>
          <w:lang w:val="fr-FR"/>
        </w:rPr>
      </w:pPr>
    </w:p>
    <w:p w14:paraId="18B1D839" w14:textId="77777777" w:rsidR="00892348" w:rsidRDefault="00892348" w:rsidP="006C60C5">
      <w:pPr>
        <w:pStyle w:val="ListParagraph"/>
        <w:spacing w:before="100" w:beforeAutospacing="1" w:after="100" w:afterAutospacing="1"/>
        <w:ind w:left="1440"/>
        <w:rPr>
          <w:rFonts w:asciiTheme="majorHAnsi" w:hAnsiTheme="majorHAnsi" w:cstheme="majorHAnsi"/>
          <w:color w:val="1F3864" w:themeColor="accent1" w:themeShade="80"/>
          <w:lang w:val="fr-FR"/>
        </w:rPr>
      </w:pPr>
    </w:p>
    <w:p w14:paraId="74D44FCF" w14:textId="77777777" w:rsidR="00892348" w:rsidRDefault="00892348" w:rsidP="006C60C5">
      <w:pPr>
        <w:pStyle w:val="ListParagraph"/>
        <w:spacing w:before="100" w:beforeAutospacing="1" w:after="100" w:afterAutospacing="1"/>
        <w:ind w:left="1440"/>
        <w:rPr>
          <w:rFonts w:asciiTheme="majorHAnsi" w:hAnsiTheme="majorHAnsi" w:cstheme="majorHAnsi"/>
          <w:color w:val="1F3864" w:themeColor="accent1" w:themeShade="80"/>
          <w:lang w:val="fr-FR"/>
        </w:rPr>
      </w:pPr>
    </w:p>
    <w:p w14:paraId="690045A7" w14:textId="77777777" w:rsidR="00892348" w:rsidRDefault="00892348" w:rsidP="006C60C5">
      <w:pPr>
        <w:pStyle w:val="ListParagraph"/>
        <w:spacing w:before="100" w:beforeAutospacing="1" w:after="100" w:afterAutospacing="1"/>
        <w:ind w:left="1440"/>
        <w:rPr>
          <w:rFonts w:asciiTheme="majorHAnsi" w:hAnsiTheme="majorHAnsi" w:cstheme="majorHAnsi"/>
          <w:color w:val="1F3864" w:themeColor="accent1" w:themeShade="80"/>
          <w:lang w:val="fr-FR"/>
        </w:rPr>
      </w:pPr>
    </w:p>
    <w:p w14:paraId="1495964E" w14:textId="06B039EA" w:rsidR="006C60C5" w:rsidRPr="00892348" w:rsidRDefault="00892348" w:rsidP="00892348">
      <w:pPr>
        <w:spacing w:before="100" w:beforeAutospacing="1" w:after="100" w:afterAutospacing="1"/>
        <w:rPr>
          <w:rFonts w:asciiTheme="majorHAnsi" w:hAnsiTheme="majorHAnsi" w:cstheme="majorHAnsi"/>
          <w:color w:val="1F3864" w:themeColor="accent1" w:themeShade="80"/>
          <w:lang w:val="fr-FR"/>
        </w:rPr>
      </w:pPr>
      <w:r>
        <w:rPr>
          <w:rFonts w:asciiTheme="majorHAnsi" w:hAnsiTheme="majorHAnsi" w:cstheme="majorHAnsi"/>
          <w:color w:val="1F3864" w:themeColor="accent1" w:themeShade="80"/>
          <w:lang w:val="fr-FR"/>
        </w:rPr>
        <w:lastRenderedPageBreak/>
        <w:t xml:space="preserve">2.2 </w:t>
      </w:r>
      <w:r w:rsidR="006C60C5" w:rsidRPr="00892348">
        <w:rPr>
          <w:rFonts w:asciiTheme="majorHAnsi" w:hAnsiTheme="majorHAnsi" w:cstheme="majorHAnsi"/>
          <w:color w:val="1F3864" w:themeColor="accent1" w:themeShade="80"/>
          <w:lang w:val="fr-FR"/>
        </w:rPr>
        <w:t>Organisation</w:t>
      </w:r>
    </w:p>
    <w:p w14:paraId="4217DE67" w14:textId="77777777" w:rsidR="006C60C5" w:rsidRPr="003020E1" w:rsidRDefault="006C60C5" w:rsidP="006C60C5">
      <w:pPr>
        <w:pStyle w:val="NormalWeb"/>
        <w:rPr>
          <w:rFonts w:asciiTheme="majorHAnsi" w:hAnsiTheme="majorHAnsi" w:cstheme="majorHAnsi"/>
          <w:color w:val="2F5496" w:themeColor="accent1" w:themeShade="BF"/>
        </w:rPr>
      </w:pPr>
      <w:r w:rsidRPr="003020E1">
        <w:rPr>
          <w:rStyle w:val="Strong"/>
          <w:rFonts w:asciiTheme="majorHAnsi" w:eastAsiaTheme="majorEastAsia" w:hAnsiTheme="majorHAnsi" w:cstheme="majorHAnsi"/>
          <w:color w:val="2F5496" w:themeColor="accent1" w:themeShade="BF"/>
        </w:rPr>
        <w:t>Epic 1: Préparation du projet</w:t>
      </w:r>
    </w:p>
    <w:p w14:paraId="28BBF900" w14:textId="77777777" w:rsidR="006C60C5" w:rsidRPr="00037AFE" w:rsidRDefault="006C60C5" w:rsidP="006C60C5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1.1 : Définition des spécifications détaillées</w:t>
      </w:r>
    </w:p>
    <w:p w14:paraId="4E4C37D6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1.1.1 : Comprendre les besoins du client</w:t>
      </w:r>
    </w:p>
    <w:p w14:paraId="5D06E77B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1.1.2 : Rédiger les spécifications</w:t>
      </w:r>
    </w:p>
    <w:p w14:paraId="6CEB323F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1.1.3 : Valider les spécifications avec le client</w:t>
      </w:r>
    </w:p>
    <w:p w14:paraId="15F38F8E" w14:textId="77777777" w:rsidR="006C60C5" w:rsidRPr="00037AFE" w:rsidRDefault="006C60C5" w:rsidP="006C60C5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1.2 : Conception de l'architecture du système</w:t>
      </w:r>
    </w:p>
    <w:p w14:paraId="3BD6E705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1.2.1 : Définir l'architecture logicielle</w:t>
      </w:r>
    </w:p>
    <w:p w14:paraId="3E6979A4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1.2.2 : Définir l'architecture matérielle</w:t>
      </w:r>
    </w:p>
    <w:p w14:paraId="6F6C65B6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1.2.3 : Documenter l'architecture</w:t>
      </w:r>
    </w:p>
    <w:p w14:paraId="2C86EEDB" w14:textId="77777777" w:rsidR="006C60C5" w:rsidRPr="00037AFE" w:rsidRDefault="006C60C5" w:rsidP="006C60C5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1.3 : Modélisation des bases de données</w:t>
      </w:r>
    </w:p>
    <w:p w14:paraId="4F860539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1.3.1 : Identifier les entités et relations</w:t>
      </w:r>
    </w:p>
    <w:p w14:paraId="6383485A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1.3.2 : Créer le schéma de base de données</w:t>
      </w:r>
    </w:p>
    <w:p w14:paraId="3E7B8D12" w14:textId="77777777" w:rsidR="006C60C5" w:rsidRPr="00037AFE" w:rsidRDefault="006C60C5" w:rsidP="006C60C5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1.4 : Développement de l'API</w:t>
      </w:r>
    </w:p>
    <w:p w14:paraId="24DFC65B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1.4.1 : Identifier les endpoints nécessaires</w:t>
      </w:r>
    </w:p>
    <w:p w14:paraId="37C94A3B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1.4.2 : Créer les endpoints</w:t>
      </w:r>
    </w:p>
    <w:p w14:paraId="4031839D" w14:textId="77777777" w:rsidR="006C60C5" w:rsidRPr="00037AFE" w:rsidRDefault="006C60C5" w:rsidP="006C60C5">
      <w:pPr>
        <w:numPr>
          <w:ilvl w:val="1"/>
          <w:numId w:val="3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1.4.3 : Tester les endpoints</w:t>
      </w:r>
    </w:p>
    <w:p w14:paraId="4692F121" w14:textId="77777777" w:rsidR="006C60C5" w:rsidRPr="003020E1" w:rsidRDefault="006C60C5" w:rsidP="006C60C5">
      <w:pPr>
        <w:pStyle w:val="NormalWeb"/>
        <w:rPr>
          <w:rFonts w:asciiTheme="majorHAnsi" w:hAnsiTheme="majorHAnsi" w:cstheme="majorHAnsi"/>
          <w:color w:val="2F5496" w:themeColor="accent1" w:themeShade="BF"/>
        </w:rPr>
      </w:pPr>
      <w:r w:rsidRPr="003020E1">
        <w:rPr>
          <w:rStyle w:val="Strong"/>
          <w:rFonts w:asciiTheme="majorHAnsi" w:eastAsiaTheme="majorEastAsia" w:hAnsiTheme="majorHAnsi" w:cstheme="majorHAnsi"/>
          <w:color w:val="2F5496" w:themeColor="accent1" w:themeShade="BF"/>
        </w:rPr>
        <w:t>Epic 2: Développement de l'application</w:t>
      </w:r>
    </w:p>
    <w:p w14:paraId="0E3969B1" w14:textId="77777777" w:rsidR="006C60C5" w:rsidRPr="00037AFE" w:rsidRDefault="006C60C5" w:rsidP="006C60C5">
      <w:pPr>
        <w:numPr>
          <w:ilvl w:val="0"/>
          <w:numId w:val="3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2.1 : Développement de l'application web</w:t>
      </w:r>
    </w:p>
    <w:p w14:paraId="4B985197" w14:textId="77777777" w:rsidR="006C60C5" w:rsidRPr="00037AFE" w:rsidRDefault="006C60C5" w:rsidP="006C60C5">
      <w:pPr>
        <w:numPr>
          <w:ilvl w:val="1"/>
          <w:numId w:val="3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2.1.1 : Créer la maquette de l'interface utilisateur</w:t>
      </w:r>
    </w:p>
    <w:p w14:paraId="2D7EE0BA" w14:textId="77777777" w:rsidR="006C60C5" w:rsidRPr="00037AFE" w:rsidRDefault="006C60C5" w:rsidP="006C60C5">
      <w:pPr>
        <w:numPr>
          <w:ilvl w:val="1"/>
          <w:numId w:val="3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2.1.2 : Implémenter l'interface utilisateur</w:t>
      </w:r>
    </w:p>
    <w:p w14:paraId="7780155C" w14:textId="77777777" w:rsidR="006C60C5" w:rsidRPr="00037AFE" w:rsidRDefault="006C60C5" w:rsidP="006C60C5">
      <w:pPr>
        <w:numPr>
          <w:ilvl w:val="1"/>
          <w:numId w:val="3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2.1.3 : Intégrer l'API</w:t>
      </w:r>
    </w:p>
    <w:p w14:paraId="07C069CE" w14:textId="77777777" w:rsidR="006C60C5" w:rsidRPr="00037AFE" w:rsidRDefault="006C60C5" w:rsidP="006C60C5">
      <w:pPr>
        <w:numPr>
          <w:ilvl w:val="0"/>
          <w:numId w:val="3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2.2 : Développement de l'application embarquée pour les Tinkerboards</w:t>
      </w:r>
    </w:p>
    <w:p w14:paraId="7BA7AF37" w14:textId="3055CD8E" w:rsidR="006C60C5" w:rsidRPr="00037AFE" w:rsidRDefault="006C60C5" w:rsidP="006C60C5">
      <w:pPr>
        <w:numPr>
          <w:ilvl w:val="1"/>
          <w:numId w:val="3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2.2.1 : Écrire le code pour interagir avec le matériel</w:t>
      </w:r>
    </w:p>
    <w:p w14:paraId="6AF9D7B3" w14:textId="77777777" w:rsidR="006C60C5" w:rsidRPr="00037AFE" w:rsidRDefault="006C60C5" w:rsidP="006C60C5">
      <w:pPr>
        <w:numPr>
          <w:ilvl w:val="1"/>
          <w:numId w:val="3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2.2.2 : Intégrer l'API</w:t>
      </w:r>
    </w:p>
    <w:p w14:paraId="0DD4DEA6" w14:textId="77777777" w:rsidR="006C60C5" w:rsidRPr="003020E1" w:rsidRDefault="006C60C5" w:rsidP="006C60C5">
      <w:pPr>
        <w:pStyle w:val="NormalWeb"/>
        <w:rPr>
          <w:rFonts w:asciiTheme="majorHAnsi" w:hAnsiTheme="majorHAnsi" w:cstheme="majorHAnsi"/>
          <w:color w:val="2F5496" w:themeColor="accent1" w:themeShade="BF"/>
        </w:rPr>
      </w:pPr>
      <w:r w:rsidRPr="003020E1">
        <w:rPr>
          <w:rStyle w:val="Strong"/>
          <w:rFonts w:asciiTheme="majorHAnsi" w:eastAsiaTheme="majorEastAsia" w:hAnsiTheme="majorHAnsi" w:cstheme="majorHAnsi"/>
          <w:color w:val="2F5496" w:themeColor="accent1" w:themeShade="BF"/>
        </w:rPr>
        <w:t>Epic 3: Intégration et tests</w:t>
      </w:r>
    </w:p>
    <w:p w14:paraId="3A6E3A15" w14:textId="77777777" w:rsidR="006C60C5" w:rsidRPr="00037AFE" w:rsidRDefault="006C60C5" w:rsidP="006C60C5">
      <w:pPr>
        <w:numPr>
          <w:ilvl w:val="0"/>
          <w:numId w:val="3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3.1 : Intégration de toutes les composantes du système</w:t>
      </w:r>
    </w:p>
    <w:p w14:paraId="31B6FED0" w14:textId="77777777" w:rsidR="006C60C5" w:rsidRPr="00037AFE" w:rsidRDefault="006C60C5" w:rsidP="006C60C5">
      <w:pPr>
        <w:numPr>
          <w:ilvl w:val="1"/>
          <w:numId w:val="3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3.1.1 : Déployer les différentes parties du système ensemble</w:t>
      </w:r>
    </w:p>
    <w:p w14:paraId="545A3A78" w14:textId="77777777" w:rsidR="006C60C5" w:rsidRPr="00037AFE" w:rsidRDefault="006C60C5" w:rsidP="006C60C5">
      <w:pPr>
        <w:numPr>
          <w:ilvl w:val="1"/>
          <w:numId w:val="3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3.1.2 : Résoudre les problèmes d'intégration</w:t>
      </w:r>
    </w:p>
    <w:p w14:paraId="2481DD52" w14:textId="77777777" w:rsidR="006C60C5" w:rsidRPr="00037AFE" w:rsidRDefault="006C60C5" w:rsidP="006C60C5">
      <w:pPr>
        <w:numPr>
          <w:ilvl w:val="0"/>
          <w:numId w:val="3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3.2 : Tests et ajustements</w:t>
      </w:r>
    </w:p>
    <w:p w14:paraId="25145075" w14:textId="77777777" w:rsidR="006C60C5" w:rsidRPr="00037AFE" w:rsidRDefault="006C60C5" w:rsidP="006C60C5">
      <w:pPr>
        <w:numPr>
          <w:ilvl w:val="1"/>
          <w:numId w:val="3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3.2.1 : Tester le système intégré</w:t>
      </w:r>
    </w:p>
    <w:p w14:paraId="175F5ECA" w14:textId="77777777" w:rsidR="006C60C5" w:rsidRPr="00037AFE" w:rsidRDefault="006C60C5" w:rsidP="006C60C5">
      <w:pPr>
        <w:numPr>
          <w:ilvl w:val="1"/>
          <w:numId w:val="3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3.2.2 : Apporter les ajustements nécessaires</w:t>
      </w:r>
    </w:p>
    <w:p w14:paraId="40C42D65" w14:textId="77777777" w:rsidR="006C60C5" w:rsidRPr="003020E1" w:rsidRDefault="006C60C5" w:rsidP="006C60C5">
      <w:pPr>
        <w:pStyle w:val="NormalWeb"/>
        <w:rPr>
          <w:rFonts w:asciiTheme="majorHAnsi" w:hAnsiTheme="majorHAnsi" w:cstheme="majorHAnsi"/>
          <w:color w:val="2F5496" w:themeColor="accent1" w:themeShade="BF"/>
        </w:rPr>
      </w:pPr>
      <w:r w:rsidRPr="003020E1">
        <w:rPr>
          <w:rStyle w:val="Strong"/>
          <w:rFonts w:asciiTheme="majorHAnsi" w:eastAsiaTheme="majorEastAsia" w:hAnsiTheme="majorHAnsi" w:cstheme="majorHAnsi"/>
          <w:color w:val="2F5496" w:themeColor="accent1" w:themeShade="BF"/>
        </w:rPr>
        <w:t>Epic 4: Sécurité et déploiement</w:t>
      </w:r>
    </w:p>
    <w:p w14:paraId="410E5681" w14:textId="77777777" w:rsidR="006C60C5" w:rsidRPr="00037AFE" w:rsidRDefault="006C60C5" w:rsidP="006C60C5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4.1 : Tests de sécurité, optimisations et déploiement du VPN, pare-feu et autres mesures de sécurité</w:t>
      </w:r>
    </w:p>
    <w:p w14:paraId="5E197265" w14:textId="77777777" w:rsidR="006C60C5" w:rsidRPr="00037AFE" w:rsidRDefault="006C60C5" w:rsidP="006C60C5">
      <w:pPr>
        <w:numPr>
          <w:ilvl w:val="1"/>
          <w:numId w:val="3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4.1.1 : Effectuer les tests de sécurité</w:t>
      </w:r>
    </w:p>
    <w:p w14:paraId="11467D3D" w14:textId="77777777" w:rsidR="006C60C5" w:rsidRPr="00037AFE" w:rsidRDefault="006C60C5" w:rsidP="006C60C5">
      <w:pPr>
        <w:numPr>
          <w:ilvl w:val="1"/>
          <w:numId w:val="3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4.1.2 : Optimiser le système</w:t>
      </w:r>
    </w:p>
    <w:p w14:paraId="583F39E4" w14:textId="77777777" w:rsidR="006C60C5" w:rsidRPr="00037AFE" w:rsidRDefault="006C60C5" w:rsidP="006C60C5">
      <w:pPr>
        <w:numPr>
          <w:ilvl w:val="1"/>
          <w:numId w:val="3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User Story 4.1.3 : Déployer les mesures de sécurité</w:t>
      </w:r>
    </w:p>
    <w:p w14:paraId="0C9CCA88" w14:textId="77777777" w:rsidR="006C60C5" w:rsidRPr="00037AFE" w:rsidRDefault="006C60C5" w:rsidP="006C60C5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t>Feature 4.2 : Tests finaux, ajustements et déploiement</w:t>
      </w:r>
    </w:p>
    <w:p w14:paraId="761269B1" w14:textId="77777777" w:rsidR="006C60C5" w:rsidRPr="00037AFE" w:rsidRDefault="006C60C5" w:rsidP="006C60C5">
      <w:pPr>
        <w:numPr>
          <w:ilvl w:val="1"/>
          <w:numId w:val="3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37AFE">
        <w:rPr>
          <w:rFonts w:asciiTheme="majorHAnsi" w:hAnsiTheme="majorHAnsi" w:cstheme="majorHAnsi"/>
        </w:rPr>
        <w:lastRenderedPageBreak/>
        <w:t>User Story 4.2.1 : Effectuer les tests finaux</w:t>
      </w:r>
    </w:p>
    <w:p w14:paraId="27ADF5EE" w14:textId="31DC009E" w:rsidR="006C60C5" w:rsidRPr="00037AFE" w:rsidRDefault="006C60C5" w:rsidP="003020E1">
      <w:pPr>
        <w:numPr>
          <w:ilvl w:val="1"/>
          <w:numId w:val="38"/>
        </w:numPr>
        <w:spacing w:before="100" w:beforeAutospacing="1" w:after="100" w:afterAutospacing="1"/>
        <w:rPr>
          <w:rFonts w:asciiTheme="majorHAnsi" w:hAnsiTheme="majorHAnsi" w:cstheme="majorHAnsi"/>
          <w:color w:val="1F3864" w:themeColor="accent1" w:themeShade="80"/>
          <w:lang w:val="fr-FR"/>
        </w:rPr>
      </w:pPr>
      <w:r w:rsidRPr="00037AFE">
        <w:rPr>
          <w:rFonts w:asciiTheme="majorHAnsi" w:hAnsiTheme="majorHAnsi" w:cstheme="majorHAnsi"/>
        </w:rPr>
        <w:t>User Story 4.2.2 : Apporter les ajustements finaux</w:t>
      </w:r>
    </w:p>
    <w:p w14:paraId="723DCBB3" w14:textId="499D7007" w:rsidR="006C60C5" w:rsidRPr="006C60C5" w:rsidRDefault="006C60C5" w:rsidP="006C60C5">
      <w:pPr>
        <w:spacing w:before="100" w:beforeAutospacing="1" w:after="100" w:afterAutospacing="1"/>
        <w:rPr>
          <w:rFonts w:asciiTheme="majorHAnsi" w:hAnsiTheme="majorHAnsi" w:cstheme="majorHAnsi"/>
          <w:lang w:val="en-US"/>
        </w:rPr>
      </w:pPr>
    </w:p>
    <w:p w14:paraId="3A3C4396" w14:textId="1C0BC575" w:rsidR="00C53051" w:rsidRPr="000D5FEB" w:rsidRDefault="00892348" w:rsidP="009D3F18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  <w:t>3</w:t>
      </w:r>
      <w:r w:rsidR="000D5FEB" w:rsidRPr="000D5FEB"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  <w:t>. Test et validation</w:t>
      </w:r>
    </w:p>
    <w:p w14:paraId="2E7335BB" w14:textId="5209E407" w:rsidR="000D5FEB" w:rsidRPr="000D5FEB" w:rsidRDefault="003020E1" w:rsidP="000D5F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lang w:val="fr-FR"/>
        </w:rPr>
      </w:pPr>
      <w:r w:rsidRPr="003020E1">
        <w:rPr>
          <w:rFonts w:asciiTheme="majorHAnsi" w:hAnsiTheme="majorHAnsi" w:cstheme="majorHAnsi"/>
          <w:lang w:val="fr-FR"/>
        </w:rPr>
        <w:t>T</w:t>
      </w:r>
      <w:r w:rsidR="000D5FEB" w:rsidRPr="003020E1">
        <w:rPr>
          <w:rFonts w:asciiTheme="majorHAnsi" w:hAnsiTheme="majorHAnsi" w:cstheme="majorHAnsi"/>
          <w:lang w:val="fr-FR"/>
        </w:rPr>
        <w:t>ests unitaires</w:t>
      </w:r>
      <w:r>
        <w:rPr>
          <w:rFonts w:asciiTheme="majorHAnsi" w:hAnsiTheme="majorHAnsi" w:cstheme="majorHAnsi"/>
          <w:lang w:val="fr-FR"/>
        </w:rPr>
        <w:t xml:space="preserve"> : </w:t>
      </w:r>
      <w:r w:rsidR="000D5FEB" w:rsidRPr="000D5FEB">
        <w:rPr>
          <w:rFonts w:asciiTheme="majorHAnsi" w:hAnsiTheme="majorHAnsi" w:cstheme="majorHAnsi"/>
          <w:lang w:val="fr-FR"/>
        </w:rPr>
        <w:t>sur toutes les fonctions critiques du code pour s'assurer qu'elles fonctionnent comme prévu.</w:t>
      </w:r>
    </w:p>
    <w:p w14:paraId="1C48CCF5" w14:textId="47890449" w:rsidR="000D5FEB" w:rsidRPr="000D5FEB" w:rsidRDefault="003020E1" w:rsidP="000D5F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T</w:t>
      </w:r>
      <w:r w:rsidR="000D5FEB" w:rsidRPr="000D5FEB">
        <w:rPr>
          <w:rFonts w:asciiTheme="majorHAnsi" w:hAnsiTheme="majorHAnsi" w:cstheme="majorHAnsi"/>
          <w:lang w:val="fr-FR"/>
        </w:rPr>
        <w:t>ests d'intégration</w:t>
      </w:r>
      <w:r>
        <w:rPr>
          <w:rFonts w:asciiTheme="majorHAnsi" w:hAnsiTheme="majorHAnsi" w:cstheme="majorHAnsi"/>
          <w:lang w:val="fr-FR"/>
        </w:rPr>
        <w:t xml:space="preserve"> : </w:t>
      </w:r>
      <w:r w:rsidR="000D5FEB" w:rsidRPr="000D5FEB">
        <w:rPr>
          <w:rFonts w:asciiTheme="majorHAnsi" w:hAnsiTheme="majorHAnsi" w:cstheme="majorHAnsi"/>
          <w:lang w:val="fr-FR"/>
        </w:rPr>
        <w:t>pour s'assurer que toutes les parties du système fonctionnent correctement ensemble.</w:t>
      </w:r>
    </w:p>
    <w:p w14:paraId="50C3FA13" w14:textId="27CE350A" w:rsidR="000D5FEB" w:rsidRPr="000D5FEB" w:rsidRDefault="003020E1" w:rsidP="000D5F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T</w:t>
      </w:r>
      <w:r w:rsidR="000D5FEB" w:rsidRPr="000D5FEB">
        <w:rPr>
          <w:rFonts w:asciiTheme="majorHAnsi" w:hAnsiTheme="majorHAnsi" w:cstheme="majorHAnsi"/>
          <w:lang w:val="fr-FR"/>
        </w:rPr>
        <w:t>ests de performance</w:t>
      </w:r>
      <w:r>
        <w:rPr>
          <w:rFonts w:asciiTheme="majorHAnsi" w:hAnsiTheme="majorHAnsi" w:cstheme="majorHAnsi"/>
          <w:lang w:val="fr-FR"/>
        </w:rPr>
        <w:t> : p</w:t>
      </w:r>
      <w:r w:rsidR="000D5FEB" w:rsidRPr="000D5FEB">
        <w:rPr>
          <w:rFonts w:asciiTheme="majorHAnsi" w:hAnsiTheme="majorHAnsi" w:cstheme="majorHAnsi"/>
          <w:lang w:val="fr-FR"/>
        </w:rPr>
        <w:t>our s'assurer que le système peut gérer les charges attendues.</w:t>
      </w:r>
    </w:p>
    <w:p w14:paraId="52ED7D62" w14:textId="4C92C4F4" w:rsidR="00E80479" w:rsidRPr="00892348" w:rsidRDefault="003020E1" w:rsidP="005C554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T</w:t>
      </w:r>
      <w:r w:rsidR="000D5FEB" w:rsidRPr="000D5FEB">
        <w:rPr>
          <w:rFonts w:asciiTheme="majorHAnsi" w:hAnsiTheme="majorHAnsi" w:cstheme="majorHAnsi"/>
          <w:lang w:val="fr-FR"/>
        </w:rPr>
        <w:t>ests de sécurité</w:t>
      </w:r>
      <w:r>
        <w:rPr>
          <w:rFonts w:asciiTheme="majorHAnsi" w:hAnsiTheme="majorHAnsi" w:cstheme="majorHAnsi"/>
          <w:lang w:val="fr-FR"/>
        </w:rPr>
        <w:t xml:space="preserve"> : </w:t>
      </w:r>
      <w:r w:rsidR="000D5FEB" w:rsidRPr="000D5FEB">
        <w:rPr>
          <w:rFonts w:asciiTheme="majorHAnsi" w:hAnsiTheme="majorHAnsi" w:cstheme="majorHAnsi"/>
          <w:lang w:val="fr-FR"/>
        </w:rPr>
        <w:t>pour s'assurer que le système est suffisamment sécurisé.</w:t>
      </w:r>
    </w:p>
    <w:p w14:paraId="3A23F04A" w14:textId="0B118014" w:rsidR="008E3D13" w:rsidRDefault="00892348" w:rsidP="008E3D13">
      <w:pPr>
        <w:spacing w:before="100" w:beforeAutospacing="1" w:after="100" w:afterAutospacing="1"/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  <w:t>4</w:t>
      </w:r>
      <w:r w:rsidR="000D5FEB" w:rsidRPr="000D5FEB"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  <w:t xml:space="preserve">. Maintenance et support </w:t>
      </w:r>
    </w:p>
    <w:p w14:paraId="75BFEEFE" w14:textId="637F40F0" w:rsidR="008E3D13" w:rsidRPr="008E3D13" w:rsidRDefault="000D5FEB" w:rsidP="008E3D13">
      <w:pPr>
        <w:spacing w:before="100" w:beforeAutospacing="1" w:after="100" w:afterAutospacing="1"/>
        <w:rPr>
          <w:rFonts w:asciiTheme="majorHAnsi" w:hAnsiTheme="majorHAnsi" w:cstheme="majorHAnsi"/>
          <w:lang w:val="fr-FR"/>
        </w:rPr>
      </w:pPr>
      <w:r w:rsidRPr="000D5FEB">
        <w:rPr>
          <w:rFonts w:asciiTheme="majorHAnsi" w:hAnsiTheme="majorHAnsi" w:cstheme="majorHAnsi"/>
          <w:lang w:val="fr-FR"/>
        </w:rPr>
        <w:t xml:space="preserve">Une maintenance régulière du système </w:t>
      </w:r>
      <w:r w:rsidRPr="008E3D13">
        <w:rPr>
          <w:rFonts w:asciiTheme="majorHAnsi" w:hAnsiTheme="majorHAnsi" w:cstheme="majorHAnsi"/>
          <w:lang w:val="fr-FR"/>
        </w:rPr>
        <w:t>pourra être</w:t>
      </w:r>
      <w:r w:rsidRPr="000D5FEB">
        <w:rPr>
          <w:rFonts w:asciiTheme="majorHAnsi" w:hAnsiTheme="majorHAnsi" w:cstheme="majorHAnsi"/>
          <w:lang w:val="fr-FR"/>
        </w:rPr>
        <w:t xml:space="preserve"> planifiée pour assurer la mise à jour des composants du système, l'optimisation des performances et le renforcement de la sécurité.</w:t>
      </w:r>
    </w:p>
    <w:p w14:paraId="30C473E4" w14:textId="77777777" w:rsidR="000D5FEB" w:rsidRPr="000D5FEB" w:rsidRDefault="000D5FEB" w:rsidP="000D5FEB">
      <w:pPr>
        <w:spacing w:before="100" w:beforeAutospacing="1" w:after="100" w:afterAutospacing="1"/>
        <w:rPr>
          <w:lang w:val="fr-FR"/>
        </w:rPr>
      </w:pPr>
    </w:p>
    <w:p w14:paraId="0E08E88C" w14:textId="77777777" w:rsidR="000D5FEB" w:rsidRPr="000D5FEB" w:rsidRDefault="000D5FEB" w:rsidP="000D5FEB">
      <w:pPr>
        <w:spacing w:before="100" w:beforeAutospacing="1" w:after="100" w:afterAutospacing="1"/>
        <w:rPr>
          <w:rFonts w:asciiTheme="majorHAnsi" w:hAnsiTheme="majorHAnsi" w:cstheme="majorHAnsi"/>
          <w:lang w:val="fr-FR"/>
        </w:rPr>
      </w:pPr>
    </w:p>
    <w:p w14:paraId="53C7A86B" w14:textId="77777777" w:rsidR="000D5FEB" w:rsidRPr="000D5FEB" w:rsidRDefault="000D5FEB" w:rsidP="009D3F18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fr-FR"/>
        </w:rPr>
      </w:pPr>
    </w:p>
    <w:sectPr w:rsidR="000D5FEB" w:rsidRPr="000D5FEB" w:rsidSect="008C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D7C"/>
    <w:multiLevelType w:val="multilevel"/>
    <w:tmpl w:val="A6E6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0636"/>
    <w:multiLevelType w:val="multilevel"/>
    <w:tmpl w:val="57D4C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D70F58"/>
    <w:multiLevelType w:val="multilevel"/>
    <w:tmpl w:val="350C7C7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>
      <w:start w:val="6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F4999"/>
    <w:multiLevelType w:val="hybridMultilevel"/>
    <w:tmpl w:val="3E40A6FA"/>
    <w:lvl w:ilvl="0" w:tplc="8E0E2A6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4472C4" w:themeColor="accent1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2A59"/>
    <w:multiLevelType w:val="multilevel"/>
    <w:tmpl w:val="97B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2C13"/>
    <w:multiLevelType w:val="multilevel"/>
    <w:tmpl w:val="76E002F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35DF"/>
    <w:multiLevelType w:val="multilevel"/>
    <w:tmpl w:val="AB4C0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9FF7AD2"/>
    <w:multiLevelType w:val="multilevel"/>
    <w:tmpl w:val="A61E602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>
      <w:start w:val="7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C2F18"/>
    <w:multiLevelType w:val="multilevel"/>
    <w:tmpl w:val="9AC2802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D16F2"/>
    <w:multiLevelType w:val="multilevel"/>
    <w:tmpl w:val="81286938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  <w:color w:val="1F3864" w:themeColor="accent1" w:themeShade="8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A33A1"/>
    <w:multiLevelType w:val="multilevel"/>
    <w:tmpl w:val="AB0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D7DFF"/>
    <w:multiLevelType w:val="multilevel"/>
    <w:tmpl w:val="026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B3AA7"/>
    <w:multiLevelType w:val="multilevel"/>
    <w:tmpl w:val="8BA0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65C55"/>
    <w:multiLevelType w:val="multilevel"/>
    <w:tmpl w:val="5B9E3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6D243C0"/>
    <w:multiLevelType w:val="multilevel"/>
    <w:tmpl w:val="D5F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07BF6"/>
    <w:multiLevelType w:val="multilevel"/>
    <w:tmpl w:val="2E7A5CB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B5772"/>
    <w:multiLevelType w:val="multilevel"/>
    <w:tmpl w:val="ED98A9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B6B348F"/>
    <w:multiLevelType w:val="multilevel"/>
    <w:tmpl w:val="105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56109"/>
    <w:multiLevelType w:val="multilevel"/>
    <w:tmpl w:val="E14CB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B0A46"/>
    <w:multiLevelType w:val="multilevel"/>
    <w:tmpl w:val="8ECE055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3654F0"/>
    <w:multiLevelType w:val="multilevel"/>
    <w:tmpl w:val="ABF2F9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FC124A"/>
    <w:multiLevelType w:val="multilevel"/>
    <w:tmpl w:val="A3104C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C97A45"/>
    <w:multiLevelType w:val="multilevel"/>
    <w:tmpl w:val="282A58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F3864" w:themeColor="accent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1C666E"/>
    <w:multiLevelType w:val="multilevel"/>
    <w:tmpl w:val="C2A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05F1B"/>
    <w:multiLevelType w:val="multilevel"/>
    <w:tmpl w:val="A948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94E29"/>
    <w:multiLevelType w:val="multilevel"/>
    <w:tmpl w:val="6EE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E30C6"/>
    <w:multiLevelType w:val="multilevel"/>
    <w:tmpl w:val="B97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843E7A"/>
    <w:multiLevelType w:val="multilevel"/>
    <w:tmpl w:val="AF2CBED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02C8A"/>
    <w:multiLevelType w:val="hybridMultilevel"/>
    <w:tmpl w:val="D660A2C2"/>
    <w:lvl w:ilvl="0" w:tplc="A5B6D2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D4490"/>
    <w:multiLevelType w:val="multilevel"/>
    <w:tmpl w:val="FA1458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14001"/>
    <w:multiLevelType w:val="multilevel"/>
    <w:tmpl w:val="51D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F6DA0"/>
    <w:multiLevelType w:val="multilevel"/>
    <w:tmpl w:val="5B9E3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D302885"/>
    <w:multiLevelType w:val="multilevel"/>
    <w:tmpl w:val="1C0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1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B6DF9"/>
    <w:multiLevelType w:val="multilevel"/>
    <w:tmpl w:val="5B9E3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5742EC2"/>
    <w:multiLevelType w:val="multilevel"/>
    <w:tmpl w:val="2ABA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4088C"/>
    <w:multiLevelType w:val="multilevel"/>
    <w:tmpl w:val="02527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5245B0"/>
    <w:multiLevelType w:val="multilevel"/>
    <w:tmpl w:val="78084F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505059"/>
    <w:multiLevelType w:val="multilevel"/>
    <w:tmpl w:val="4884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378450">
    <w:abstractNumId w:val="6"/>
  </w:num>
  <w:num w:numId="2" w16cid:durableId="1272128973">
    <w:abstractNumId w:val="34"/>
  </w:num>
  <w:num w:numId="3" w16cid:durableId="50732622">
    <w:abstractNumId w:val="9"/>
  </w:num>
  <w:num w:numId="4" w16cid:durableId="660305465">
    <w:abstractNumId w:val="32"/>
  </w:num>
  <w:num w:numId="5" w16cid:durableId="1865093806">
    <w:abstractNumId w:val="3"/>
  </w:num>
  <w:num w:numId="6" w16cid:durableId="303318976">
    <w:abstractNumId w:val="16"/>
  </w:num>
  <w:num w:numId="7" w16cid:durableId="93869685">
    <w:abstractNumId w:val="5"/>
  </w:num>
  <w:num w:numId="8" w16cid:durableId="531303134">
    <w:abstractNumId w:val="8"/>
  </w:num>
  <w:num w:numId="9" w16cid:durableId="1074550640">
    <w:abstractNumId w:val="18"/>
  </w:num>
  <w:num w:numId="10" w16cid:durableId="638608925">
    <w:abstractNumId w:val="4"/>
  </w:num>
  <w:num w:numId="11" w16cid:durableId="652099184">
    <w:abstractNumId w:val="23"/>
  </w:num>
  <w:num w:numId="12" w16cid:durableId="83696231">
    <w:abstractNumId w:val="10"/>
  </w:num>
  <w:num w:numId="13" w16cid:durableId="1714693889">
    <w:abstractNumId w:val="22"/>
  </w:num>
  <w:num w:numId="14" w16cid:durableId="1059061927">
    <w:abstractNumId w:val="15"/>
  </w:num>
  <w:num w:numId="15" w16cid:durableId="1579434791">
    <w:abstractNumId w:val="27"/>
  </w:num>
  <w:num w:numId="16" w16cid:durableId="102844918">
    <w:abstractNumId w:val="7"/>
  </w:num>
  <w:num w:numId="17" w16cid:durableId="224535057">
    <w:abstractNumId w:val="29"/>
  </w:num>
  <w:num w:numId="18" w16cid:durableId="213735402">
    <w:abstractNumId w:val="14"/>
  </w:num>
  <w:num w:numId="19" w16cid:durableId="1605960543">
    <w:abstractNumId w:val="2"/>
  </w:num>
  <w:num w:numId="20" w16cid:durableId="1831094182">
    <w:abstractNumId w:val="36"/>
  </w:num>
  <w:num w:numId="21" w16cid:durableId="5065050">
    <w:abstractNumId w:val="35"/>
  </w:num>
  <w:num w:numId="22" w16cid:durableId="1219630650">
    <w:abstractNumId w:val="30"/>
  </w:num>
  <w:num w:numId="23" w16cid:durableId="1954901275">
    <w:abstractNumId w:val="20"/>
  </w:num>
  <w:num w:numId="24" w16cid:durableId="2073654625">
    <w:abstractNumId w:val="17"/>
  </w:num>
  <w:num w:numId="25" w16cid:durableId="670261026">
    <w:abstractNumId w:val="19"/>
  </w:num>
  <w:num w:numId="26" w16cid:durableId="144854295">
    <w:abstractNumId w:val="21"/>
  </w:num>
  <w:num w:numId="27" w16cid:durableId="2056149612">
    <w:abstractNumId w:val="33"/>
  </w:num>
  <w:num w:numId="28" w16cid:durableId="954411553">
    <w:abstractNumId w:val="12"/>
  </w:num>
  <w:num w:numId="29" w16cid:durableId="225262695">
    <w:abstractNumId w:val="31"/>
  </w:num>
  <w:num w:numId="30" w16cid:durableId="1247232562">
    <w:abstractNumId w:val="13"/>
  </w:num>
  <w:num w:numId="31" w16cid:durableId="1540318302">
    <w:abstractNumId w:val="1"/>
  </w:num>
  <w:num w:numId="32" w16cid:durableId="393090203">
    <w:abstractNumId w:val="0"/>
  </w:num>
  <w:num w:numId="33" w16cid:durableId="612131139">
    <w:abstractNumId w:val="37"/>
  </w:num>
  <w:num w:numId="34" w16cid:durableId="1625581480">
    <w:abstractNumId w:val="28"/>
  </w:num>
  <w:num w:numId="35" w16cid:durableId="2085834966">
    <w:abstractNumId w:val="26"/>
  </w:num>
  <w:num w:numId="36" w16cid:durableId="1560554407">
    <w:abstractNumId w:val="11"/>
  </w:num>
  <w:num w:numId="37" w16cid:durableId="1923103725">
    <w:abstractNumId w:val="25"/>
  </w:num>
  <w:num w:numId="38" w16cid:durableId="7608730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B0"/>
    <w:rsid w:val="00034AB0"/>
    <w:rsid w:val="00037AFE"/>
    <w:rsid w:val="00043456"/>
    <w:rsid w:val="00070B02"/>
    <w:rsid w:val="000D5886"/>
    <w:rsid w:val="000D5FEB"/>
    <w:rsid w:val="001B305B"/>
    <w:rsid w:val="001C0751"/>
    <w:rsid w:val="001C4A7A"/>
    <w:rsid w:val="001E2AB3"/>
    <w:rsid w:val="001F591C"/>
    <w:rsid w:val="002331BD"/>
    <w:rsid w:val="00242F93"/>
    <w:rsid w:val="00286A0F"/>
    <w:rsid w:val="002C0B96"/>
    <w:rsid w:val="002D5819"/>
    <w:rsid w:val="002D6379"/>
    <w:rsid w:val="003020E1"/>
    <w:rsid w:val="00365E00"/>
    <w:rsid w:val="00374E1B"/>
    <w:rsid w:val="003A75F3"/>
    <w:rsid w:val="003C27A6"/>
    <w:rsid w:val="003D29E4"/>
    <w:rsid w:val="0041688F"/>
    <w:rsid w:val="00430FB3"/>
    <w:rsid w:val="004563E7"/>
    <w:rsid w:val="004C0B0D"/>
    <w:rsid w:val="004E3D89"/>
    <w:rsid w:val="00595990"/>
    <w:rsid w:val="005A7E80"/>
    <w:rsid w:val="005C554B"/>
    <w:rsid w:val="005E655A"/>
    <w:rsid w:val="006554E8"/>
    <w:rsid w:val="006709A7"/>
    <w:rsid w:val="0068347F"/>
    <w:rsid w:val="006C60C5"/>
    <w:rsid w:val="00701C33"/>
    <w:rsid w:val="007806CC"/>
    <w:rsid w:val="00821046"/>
    <w:rsid w:val="00892348"/>
    <w:rsid w:val="008A1D94"/>
    <w:rsid w:val="008C4A72"/>
    <w:rsid w:val="008E3D13"/>
    <w:rsid w:val="00923FA6"/>
    <w:rsid w:val="009321DE"/>
    <w:rsid w:val="00987341"/>
    <w:rsid w:val="009927D2"/>
    <w:rsid w:val="009D3F18"/>
    <w:rsid w:val="00A248C0"/>
    <w:rsid w:val="00A41D69"/>
    <w:rsid w:val="00AB5474"/>
    <w:rsid w:val="00AF3A11"/>
    <w:rsid w:val="00B44FA0"/>
    <w:rsid w:val="00B63863"/>
    <w:rsid w:val="00B66228"/>
    <w:rsid w:val="00B7460F"/>
    <w:rsid w:val="00BB26B9"/>
    <w:rsid w:val="00BB6D71"/>
    <w:rsid w:val="00C53051"/>
    <w:rsid w:val="00D0180A"/>
    <w:rsid w:val="00D1554B"/>
    <w:rsid w:val="00D15AC4"/>
    <w:rsid w:val="00E80479"/>
    <w:rsid w:val="00EE7C34"/>
    <w:rsid w:val="00F1029A"/>
    <w:rsid w:val="00F4338E"/>
    <w:rsid w:val="00F92A8E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DB2B2"/>
  <w15:chartTrackingRefBased/>
  <w15:docId w15:val="{CDD94A6D-0AFD-EB40-81E6-8D3F5F38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C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034AB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0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53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05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C53051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5959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806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2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5BD383-8E81-614F-9403-EDF2F01D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DEROIR Matthieu</dc:creator>
  <cp:keywords/>
  <dc:description/>
  <cp:lastModifiedBy>DEROIR Matthieu</cp:lastModifiedBy>
  <cp:revision>3</cp:revision>
  <dcterms:created xsi:type="dcterms:W3CDTF">2023-05-26T10:11:00Z</dcterms:created>
  <dcterms:modified xsi:type="dcterms:W3CDTF">2023-05-26T10:16:00Z</dcterms:modified>
</cp:coreProperties>
</file>