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49EB5" w14:textId="77777777" w:rsidR="004065EC" w:rsidRDefault="004065EC" w:rsidP="004065EC">
      <w:pPr>
        <w:pStyle w:val="Heading2"/>
        <w:rPr>
          <w:rFonts w:eastAsia="Times New Roman"/>
          <w:lang w:eastAsia="nl-NL"/>
        </w:rPr>
      </w:pPr>
    </w:p>
    <w:p w14:paraId="5240E033" w14:textId="5C8986A4" w:rsidR="000F1384" w:rsidRDefault="004065EC" w:rsidP="000F1384">
      <w:pPr>
        <w:pStyle w:val="Title"/>
        <w:rPr>
          <w:rFonts w:eastAsia="Times New Roman"/>
          <w:lang w:eastAsia="nl-NL"/>
        </w:rPr>
      </w:pPr>
      <w:proofErr w:type="spellStart"/>
      <w:r>
        <w:rPr>
          <w:rFonts w:eastAsia="Times New Roman"/>
          <w:lang w:eastAsia="nl-NL"/>
        </w:rPr>
        <w:t>Requirementsspecificat</w:t>
      </w:r>
      <w:r w:rsidR="000F1384">
        <w:rPr>
          <w:rFonts w:eastAsia="Times New Roman"/>
          <w:lang w:eastAsia="nl-NL"/>
        </w:rPr>
        <w:t>ie</w:t>
      </w:r>
      <w:proofErr w:type="spellEnd"/>
    </w:p>
    <w:p w14:paraId="33A2BD51" w14:textId="15036489" w:rsidR="000F1384" w:rsidRPr="000F1384" w:rsidRDefault="000F1384" w:rsidP="000F1384">
      <w:pPr>
        <w:rPr>
          <w:lang w:val="en-US" w:eastAsia="nl-NL"/>
        </w:rPr>
      </w:pPr>
    </w:p>
    <w:tbl>
      <w:tblPr>
        <w:tblStyle w:val="TableGrid"/>
        <w:tblW w:w="10344" w:type="dxa"/>
        <w:tblLook w:val="04A0" w:firstRow="1" w:lastRow="0" w:firstColumn="1" w:lastColumn="0" w:noHBand="0" w:noVBand="1"/>
      </w:tblPr>
      <w:tblGrid>
        <w:gridCol w:w="497"/>
        <w:gridCol w:w="5590"/>
        <w:gridCol w:w="1742"/>
        <w:gridCol w:w="1169"/>
        <w:gridCol w:w="1346"/>
      </w:tblGrid>
      <w:tr w:rsidR="000F1384" w14:paraId="580CBC3F" w14:textId="1F874E43" w:rsidTr="000F1384">
        <w:tc>
          <w:tcPr>
            <w:tcW w:w="497" w:type="dxa"/>
          </w:tcPr>
          <w:p w14:paraId="0AA7D87F" w14:textId="32FDE6CC" w:rsidR="000F1384" w:rsidRPr="00124065" w:rsidRDefault="000F1384" w:rsidP="00C11340">
            <w:pP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Nr.</w:t>
            </w:r>
          </w:p>
        </w:tc>
        <w:tc>
          <w:tcPr>
            <w:tcW w:w="5764" w:type="dxa"/>
          </w:tcPr>
          <w:p w14:paraId="4677F42D" w14:textId="08D26636" w:rsidR="000F1384" w:rsidRPr="00124065" w:rsidRDefault="000F1384" w:rsidP="00C11340">
            <w:pP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124065"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Requirement</w:t>
            </w:r>
            <w:proofErr w:type="spellEnd"/>
            <w:r w:rsidRPr="00124065"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1743" w:type="dxa"/>
          </w:tcPr>
          <w:p w14:paraId="02DF384B" w14:textId="790744C4" w:rsidR="000F1384" w:rsidRPr="00124065" w:rsidRDefault="000F1384" w:rsidP="00C11340">
            <w:pP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4065"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soort</w:t>
            </w:r>
          </w:p>
        </w:tc>
        <w:tc>
          <w:tcPr>
            <w:tcW w:w="1170" w:type="dxa"/>
          </w:tcPr>
          <w:p w14:paraId="487F55D6" w14:textId="2D5D209A" w:rsidR="000F1384" w:rsidRPr="00124065" w:rsidRDefault="000F1384" w:rsidP="00C11340">
            <w:pP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24065"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prioriteit</w:t>
            </w:r>
          </w:p>
        </w:tc>
        <w:tc>
          <w:tcPr>
            <w:tcW w:w="1170" w:type="dxa"/>
          </w:tcPr>
          <w:p w14:paraId="24D22414" w14:textId="57475FE6" w:rsidR="000F1384" w:rsidRPr="00124065" w:rsidRDefault="000F1384" w:rsidP="00C11340">
            <w:pP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156082" w:themeColor="accent1"/>
                <w:lang w:eastAsia="nl-NL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Functioneel</w:t>
            </w:r>
          </w:p>
        </w:tc>
      </w:tr>
      <w:tr w:rsidR="000F1384" w14:paraId="4DC9CEE4" w14:textId="2CBECE89" w:rsidTr="000F1384">
        <w:tc>
          <w:tcPr>
            <w:tcW w:w="497" w:type="dxa"/>
          </w:tcPr>
          <w:p w14:paraId="1D996998" w14:textId="518BE57E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1</w:t>
            </w:r>
          </w:p>
        </w:tc>
        <w:tc>
          <w:tcPr>
            <w:tcW w:w="5764" w:type="dxa"/>
          </w:tcPr>
          <w:p w14:paraId="7B9EB4FE" w14:textId="6429406C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Het systeem heeft een interface met sensordata waarin de data overzichtelijk word weergeven.</w:t>
            </w:r>
          </w:p>
        </w:tc>
        <w:tc>
          <w:tcPr>
            <w:tcW w:w="1743" w:type="dxa"/>
          </w:tcPr>
          <w:p w14:paraId="12927AFF" w14:textId="0856DAE6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Data weergave</w:t>
            </w:r>
          </w:p>
        </w:tc>
        <w:tc>
          <w:tcPr>
            <w:tcW w:w="1170" w:type="dxa"/>
          </w:tcPr>
          <w:p w14:paraId="188552E5" w14:textId="0F038616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2F062B3F" w14:textId="49682E27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1AFF5B6A" w14:textId="1AB5E2AF" w:rsidTr="000F1384">
        <w:tc>
          <w:tcPr>
            <w:tcW w:w="497" w:type="dxa"/>
          </w:tcPr>
          <w:p w14:paraId="15AE7858" w14:textId="7EEFF440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2</w:t>
            </w:r>
          </w:p>
        </w:tc>
        <w:tc>
          <w:tcPr>
            <w:tcW w:w="5764" w:type="dxa"/>
          </w:tcPr>
          <w:p w14:paraId="5212E767" w14:textId="2174B773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Het systeem bepaalt de hoek van de </w:t>
            </w:r>
            <w:proofErr w:type="spellStart"/>
            <w:r>
              <w:rPr>
                <w:lang w:eastAsia="nl-NL"/>
              </w:rPr>
              <w:t>Floating</w:t>
            </w:r>
            <w:proofErr w:type="spellEnd"/>
            <w:r>
              <w:rPr>
                <w:lang w:eastAsia="nl-NL"/>
              </w:rPr>
              <w:t xml:space="preserve"> Farm relatief tot waterpas met behulp van een sensor(en).</w:t>
            </w:r>
          </w:p>
        </w:tc>
        <w:tc>
          <w:tcPr>
            <w:tcW w:w="1743" w:type="dxa"/>
          </w:tcPr>
          <w:p w14:paraId="3A444DCF" w14:textId="5FD8EA6B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Data berekening</w:t>
            </w:r>
          </w:p>
        </w:tc>
        <w:tc>
          <w:tcPr>
            <w:tcW w:w="1170" w:type="dxa"/>
          </w:tcPr>
          <w:p w14:paraId="6969CD8C" w14:textId="1C713DA6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4EC62266" w14:textId="3CBF67C8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77DFB75C" w14:textId="22228031" w:rsidTr="000F1384">
        <w:tc>
          <w:tcPr>
            <w:tcW w:w="497" w:type="dxa"/>
          </w:tcPr>
          <w:p w14:paraId="276CBA5B" w14:textId="567A4784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3</w:t>
            </w:r>
          </w:p>
        </w:tc>
        <w:tc>
          <w:tcPr>
            <w:tcW w:w="5764" w:type="dxa"/>
          </w:tcPr>
          <w:p w14:paraId="5162A608" w14:textId="614B78F8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Het systeem kan de </w:t>
            </w:r>
            <w:proofErr w:type="spellStart"/>
            <w:r>
              <w:rPr>
                <w:lang w:eastAsia="nl-NL"/>
              </w:rPr>
              <w:t>Floating</w:t>
            </w:r>
            <w:proofErr w:type="spellEnd"/>
            <w:r>
              <w:rPr>
                <w:lang w:eastAsia="nl-NL"/>
              </w:rPr>
              <w:t xml:space="preserve"> Farm in de Rotterdamse Haven stabiliseren met een waterpompsysteem.  </w:t>
            </w:r>
          </w:p>
        </w:tc>
        <w:tc>
          <w:tcPr>
            <w:tcW w:w="1743" w:type="dxa"/>
          </w:tcPr>
          <w:p w14:paraId="50886768" w14:textId="1A7A4F6D" w:rsidR="000F1384" w:rsidRDefault="000F1384" w:rsidP="00C11340">
            <w:pPr>
              <w:rPr>
                <w:lang w:eastAsia="nl-NL"/>
              </w:rPr>
            </w:pPr>
          </w:p>
        </w:tc>
        <w:tc>
          <w:tcPr>
            <w:tcW w:w="1170" w:type="dxa"/>
          </w:tcPr>
          <w:p w14:paraId="1BF3ED34" w14:textId="48671BF5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209CA92D" w14:textId="15FD46CA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5B1358E4" w14:textId="3512E0DD" w:rsidTr="000F1384">
        <w:tc>
          <w:tcPr>
            <w:tcW w:w="497" w:type="dxa"/>
          </w:tcPr>
          <w:p w14:paraId="5F375E22" w14:textId="2C166DFE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4</w:t>
            </w:r>
          </w:p>
        </w:tc>
        <w:tc>
          <w:tcPr>
            <w:tcW w:w="5764" w:type="dxa"/>
          </w:tcPr>
          <w:p w14:paraId="5C8A2B99" w14:textId="018BD416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Het systeem heeft een algoritme om met nauwkeurigheid een precisie constant data op kan halen van de MPU-6050.</w:t>
            </w:r>
          </w:p>
        </w:tc>
        <w:tc>
          <w:tcPr>
            <w:tcW w:w="1743" w:type="dxa"/>
          </w:tcPr>
          <w:p w14:paraId="3BB76B11" w14:textId="40D5C75D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Nauwkeurige data</w:t>
            </w:r>
          </w:p>
        </w:tc>
        <w:tc>
          <w:tcPr>
            <w:tcW w:w="1170" w:type="dxa"/>
          </w:tcPr>
          <w:p w14:paraId="069346E4" w14:textId="72B14750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30495CFF" w14:textId="309172C6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1916525F" w14:textId="09816CE5" w:rsidTr="000F1384">
        <w:tc>
          <w:tcPr>
            <w:tcW w:w="497" w:type="dxa"/>
          </w:tcPr>
          <w:p w14:paraId="633255A1" w14:textId="73867759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5</w:t>
            </w:r>
          </w:p>
        </w:tc>
        <w:tc>
          <w:tcPr>
            <w:tcW w:w="5764" w:type="dxa"/>
          </w:tcPr>
          <w:p w14:paraId="10460849" w14:textId="68DB463C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Het systeem heeft een algoritme om de pompen aan te kunnen sturen met gebruik van de afgelezen sensordata bij de MPU-6050 vandaan. </w:t>
            </w:r>
          </w:p>
        </w:tc>
        <w:tc>
          <w:tcPr>
            <w:tcW w:w="1743" w:type="dxa"/>
          </w:tcPr>
          <w:p w14:paraId="69B889BF" w14:textId="72AC579A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Systeem-</w:t>
            </w:r>
            <w:r>
              <w:rPr>
                <w:lang w:eastAsia="nl-NL"/>
              </w:rPr>
              <w:br/>
              <w:t>controle</w:t>
            </w:r>
          </w:p>
        </w:tc>
        <w:tc>
          <w:tcPr>
            <w:tcW w:w="1170" w:type="dxa"/>
          </w:tcPr>
          <w:p w14:paraId="67894B30" w14:textId="3D2A31E9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453B40E4" w14:textId="56ECE308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2EE7D81F" w14:textId="0D355169" w:rsidTr="000F1384">
        <w:tc>
          <w:tcPr>
            <w:tcW w:w="497" w:type="dxa"/>
          </w:tcPr>
          <w:p w14:paraId="3077EABF" w14:textId="12371C3B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6</w:t>
            </w:r>
          </w:p>
        </w:tc>
        <w:tc>
          <w:tcPr>
            <w:tcW w:w="5764" w:type="dxa"/>
          </w:tcPr>
          <w:p w14:paraId="03756533" w14:textId="2D609DF0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De miniatuur waterpompen kunnen binnen … minuten de ballasttanks </w:t>
            </w:r>
            <w:proofErr w:type="spellStart"/>
            <w:r>
              <w:rPr>
                <w:lang w:eastAsia="nl-NL"/>
              </w:rPr>
              <w:t>upvullen</w:t>
            </w:r>
            <w:proofErr w:type="spellEnd"/>
            <w:r>
              <w:rPr>
                <w:lang w:eastAsia="nl-NL"/>
              </w:rPr>
              <w:t xml:space="preserve"> en leeg laten lopen. </w:t>
            </w:r>
          </w:p>
        </w:tc>
        <w:tc>
          <w:tcPr>
            <w:tcW w:w="1743" w:type="dxa"/>
          </w:tcPr>
          <w:p w14:paraId="49B817C4" w14:textId="1655DF41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Hardware minimum</w:t>
            </w:r>
          </w:p>
        </w:tc>
        <w:tc>
          <w:tcPr>
            <w:tcW w:w="1170" w:type="dxa"/>
          </w:tcPr>
          <w:p w14:paraId="3674838F" w14:textId="162FBC38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5180CFCF" w14:textId="3FC82C4A" w:rsidR="000F1384" w:rsidRDefault="000F1384" w:rsidP="00C11340">
            <w:pPr>
              <w:rPr>
                <w:lang w:eastAsia="nl-NL"/>
              </w:rPr>
            </w:pPr>
            <w:r>
              <w:rPr>
                <w:lang w:eastAsia="nl-NL"/>
              </w:rPr>
              <w:t>-</w:t>
            </w:r>
          </w:p>
        </w:tc>
      </w:tr>
      <w:tr w:rsidR="000F1384" w14:paraId="1D604B57" w14:textId="55B1078C" w:rsidTr="000F1384">
        <w:tc>
          <w:tcPr>
            <w:tcW w:w="497" w:type="dxa"/>
          </w:tcPr>
          <w:p w14:paraId="0F5AE891" w14:textId="6742ABD1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7</w:t>
            </w:r>
          </w:p>
        </w:tc>
        <w:tc>
          <w:tcPr>
            <w:tcW w:w="5764" w:type="dxa"/>
          </w:tcPr>
          <w:p w14:paraId="2D98CB35" w14:textId="0E829F46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Het schaalmodel lijkt sprekend om het fysieke uiterlijk van de </w:t>
            </w:r>
            <w:proofErr w:type="spellStart"/>
            <w:r>
              <w:rPr>
                <w:lang w:eastAsia="nl-NL"/>
              </w:rPr>
              <w:t>Floating</w:t>
            </w:r>
            <w:proofErr w:type="spellEnd"/>
            <w:r>
              <w:rPr>
                <w:lang w:eastAsia="nl-NL"/>
              </w:rPr>
              <w:t xml:space="preserve"> Farm die in de Rotterdamse haven ligt. </w:t>
            </w:r>
          </w:p>
        </w:tc>
        <w:tc>
          <w:tcPr>
            <w:tcW w:w="1743" w:type="dxa"/>
          </w:tcPr>
          <w:p w14:paraId="59B8837F" w14:textId="11B8A842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Looks schaalmodel</w:t>
            </w:r>
          </w:p>
        </w:tc>
        <w:tc>
          <w:tcPr>
            <w:tcW w:w="1170" w:type="dxa"/>
          </w:tcPr>
          <w:p w14:paraId="169997C6" w14:textId="14BB27C2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Optioneel </w:t>
            </w:r>
          </w:p>
        </w:tc>
        <w:tc>
          <w:tcPr>
            <w:tcW w:w="1170" w:type="dxa"/>
          </w:tcPr>
          <w:p w14:paraId="037B6D6A" w14:textId="7D57E839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N</w:t>
            </w:r>
          </w:p>
        </w:tc>
      </w:tr>
      <w:tr w:rsidR="000F1384" w14:paraId="66FCD18C" w14:textId="31213009" w:rsidTr="000F1384">
        <w:tc>
          <w:tcPr>
            <w:tcW w:w="497" w:type="dxa"/>
          </w:tcPr>
          <w:p w14:paraId="14B1B890" w14:textId="473692A6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8</w:t>
            </w:r>
          </w:p>
        </w:tc>
        <w:tc>
          <w:tcPr>
            <w:tcW w:w="5764" w:type="dxa"/>
          </w:tcPr>
          <w:p w14:paraId="01021E25" w14:textId="626BC738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De Ballasttanks kunnen de </w:t>
            </w:r>
            <w:proofErr w:type="spellStart"/>
            <w:r>
              <w:rPr>
                <w:lang w:eastAsia="nl-NL"/>
              </w:rPr>
              <w:t>Floating</w:t>
            </w:r>
            <w:proofErr w:type="spellEnd"/>
            <w:r>
              <w:rPr>
                <w:lang w:eastAsia="nl-NL"/>
              </w:rPr>
              <w:t xml:space="preserve"> Farm … graden kantelen.</w:t>
            </w:r>
          </w:p>
        </w:tc>
        <w:tc>
          <w:tcPr>
            <w:tcW w:w="1743" w:type="dxa"/>
          </w:tcPr>
          <w:p w14:paraId="494B1CE6" w14:textId="5BC68C67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Functionaliteit</w:t>
            </w:r>
          </w:p>
        </w:tc>
        <w:tc>
          <w:tcPr>
            <w:tcW w:w="1170" w:type="dxa"/>
          </w:tcPr>
          <w:p w14:paraId="61A08AE1" w14:textId="6B053C2F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613C8968" w14:textId="3074CEA4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0B8F6F9A" w14:textId="6A704733" w:rsidTr="000F1384">
        <w:tc>
          <w:tcPr>
            <w:tcW w:w="497" w:type="dxa"/>
          </w:tcPr>
          <w:p w14:paraId="0BFFD2B6" w14:textId="13A4C63F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9</w:t>
            </w:r>
          </w:p>
        </w:tc>
        <w:tc>
          <w:tcPr>
            <w:tcW w:w="5764" w:type="dxa"/>
          </w:tcPr>
          <w:p w14:paraId="70434457" w14:textId="42E2BF13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Het complete systeem heeft een maximale afwijking van … graden tot waterpas.</w:t>
            </w:r>
          </w:p>
        </w:tc>
        <w:tc>
          <w:tcPr>
            <w:tcW w:w="1743" w:type="dxa"/>
          </w:tcPr>
          <w:p w14:paraId="5FA1AE99" w14:textId="0FC91A3E" w:rsidR="000F1384" w:rsidRDefault="000F1384" w:rsidP="00124065">
            <w:pPr>
              <w:rPr>
                <w:lang w:eastAsia="nl-NL"/>
              </w:rPr>
            </w:pPr>
            <w:proofErr w:type="spellStart"/>
            <w:r>
              <w:rPr>
                <w:lang w:eastAsia="nl-NL"/>
              </w:rPr>
              <w:t>Systeems</w:t>
            </w:r>
            <w:proofErr w:type="spellEnd"/>
            <w:r>
              <w:rPr>
                <w:lang w:eastAsia="nl-NL"/>
              </w:rPr>
              <w:t xml:space="preserve"> nauwkeurigheid</w:t>
            </w:r>
          </w:p>
        </w:tc>
        <w:tc>
          <w:tcPr>
            <w:tcW w:w="1170" w:type="dxa"/>
          </w:tcPr>
          <w:p w14:paraId="58B3FA1F" w14:textId="310063F0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7068695C" w14:textId="57F70738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  <w:tr w:rsidR="000F1384" w14:paraId="0C8D8096" w14:textId="709ED598" w:rsidTr="000F1384">
        <w:tc>
          <w:tcPr>
            <w:tcW w:w="497" w:type="dxa"/>
          </w:tcPr>
          <w:p w14:paraId="0432994B" w14:textId="01FBD7E0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10</w:t>
            </w:r>
          </w:p>
        </w:tc>
        <w:tc>
          <w:tcPr>
            <w:tcW w:w="5764" w:type="dxa"/>
          </w:tcPr>
          <w:p w14:paraId="242F7A09" w14:textId="176661E3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Het systeem is bruikbaar voor toekomstige designs en uitbreidingen aan de </w:t>
            </w:r>
            <w:proofErr w:type="spellStart"/>
            <w:r>
              <w:rPr>
                <w:lang w:eastAsia="nl-NL"/>
              </w:rPr>
              <w:t>Floating</w:t>
            </w:r>
            <w:proofErr w:type="spellEnd"/>
            <w:r>
              <w:rPr>
                <w:lang w:eastAsia="nl-NL"/>
              </w:rPr>
              <w:t xml:space="preserve"> Farm. </w:t>
            </w:r>
          </w:p>
        </w:tc>
        <w:tc>
          <w:tcPr>
            <w:tcW w:w="1743" w:type="dxa"/>
          </w:tcPr>
          <w:p w14:paraId="4C69700E" w14:textId="6FB03086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Toekomstige implementatie</w:t>
            </w:r>
          </w:p>
        </w:tc>
        <w:tc>
          <w:tcPr>
            <w:tcW w:w="1170" w:type="dxa"/>
          </w:tcPr>
          <w:p w14:paraId="03FC9930" w14:textId="1A6C4316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 xml:space="preserve">Optioneel </w:t>
            </w:r>
          </w:p>
        </w:tc>
        <w:tc>
          <w:tcPr>
            <w:tcW w:w="1170" w:type="dxa"/>
          </w:tcPr>
          <w:p w14:paraId="18752D12" w14:textId="7C7356C9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N</w:t>
            </w:r>
          </w:p>
        </w:tc>
      </w:tr>
      <w:tr w:rsidR="000F1384" w14:paraId="7DAB9DEE" w14:textId="624EC0F6" w:rsidTr="000F1384">
        <w:tc>
          <w:tcPr>
            <w:tcW w:w="497" w:type="dxa"/>
          </w:tcPr>
          <w:p w14:paraId="39DF6B91" w14:textId="36D6F128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11</w:t>
            </w:r>
          </w:p>
        </w:tc>
        <w:tc>
          <w:tcPr>
            <w:tcW w:w="5764" w:type="dxa"/>
          </w:tcPr>
          <w:p w14:paraId="4B2E620E" w14:textId="523FEFEE" w:rsidR="000F1384" w:rsidRPr="000F1384" w:rsidRDefault="000F1384" w:rsidP="0012406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Het systeem maakt gebruik van ballasttanks voor een betrouwbaar, </w:t>
            </w:r>
            <w:proofErr w:type="spellStart"/>
            <w:r>
              <w:rPr>
                <w:rFonts w:ascii="Aptos Narrow" w:hAnsi="Aptos Narrow"/>
                <w:color w:val="000000"/>
              </w:rPr>
              <w:t>uitbreidbaar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en betaalbaar gebruik.</w:t>
            </w:r>
          </w:p>
        </w:tc>
        <w:tc>
          <w:tcPr>
            <w:tcW w:w="1743" w:type="dxa"/>
          </w:tcPr>
          <w:p w14:paraId="4D749EC2" w14:textId="79606AEC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Efficiënt systeem</w:t>
            </w:r>
          </w:p>
        </w:tc>
        <w:tc>
          <w:tcPr>
            <w:tcW w:w="1170" w:type="dxa"/>
          </w:tcPr>
          <w:p w14:paraId="0DFB52FE" w14:textId="41FD6952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Verplicht</w:t>
            </w:r>
          </w:p>
        </w:tc>
        <w:tc>
          <w:tcPr>
            <w:tcW w:w="1170" w:type="dxa"/>
          </w:tcPr>
          <w:p w14:paraId="024D8AC4" w14:textId="575A1B4E" w:rsidR="000F1384" w:rsidRDefault="000F1384" w:rsidP="00124065">
            <w:pPr>
              <w:rPr>
                <w:lang w:eastAsia="nl-NL"/>
              </w:rPr>
            </w:pPr>
            <w:r>
              <w:rPr>
                <w:lang w:eastAsia="nl-NL"/>
              </w:rPr>
              <w:t>Y</w:t>
            </w:r>
          </w:p>
        </w:tc>
      </w:tr>
    </w:tbl>
    <w:p w14:paraId="60DB9FA5" w14:textId="77777777" w:rsidR="004065EC" w:rsidRPr="00690EB9" w:rsidRDefault="004065EC" w:rsidP="004065EC">
      <w:pPr>
        <w:rPr>
          <w:rFonts w:ascii="Aptos Narrow" w:eastAsia="Times New Roman" w:hAnsi="Aptos Narrow" w:cs="Times New Roman"/>
          <w:color w:val="000000"/>
          <w:kern w:val="0"/>
          <w:sz w:val="24"/>
          <w:szCs w:val="24"/>
          <w:lang w:eastAsia="nl-NL"/>
          <w14:ligatures w14:val="none"/>
        </w:rPr>
      </w:pPr>
    </w:p>
    <w:p w14:paraId="0F07E001" w14:textId="002C03CA" w:rsidR="004065EC" w:rsidRPr="007F1B90" w:rsidRDefault="007F1B90" w:rsidP="004065EC">
      <w:pPr>
        <w:rPr>
          <w:lang w:val="en-US"/>
        </w:rPr>
      </w:pPr>
      <w:r w:rsidRPr="000F1384">
        <w:rPr>
          <w:lang w:val="en-US" w:eastAsia="nl-NL"/>
        </w:rPr>
        <w:t>(</w:t>
      </w:r>
      <w:proofErr w:type="spellStart"/>
      <w:r w:rsidRPr="000F1384">
        <w:rPr>
          <w:lang w:val="en-US" w:eastAsia="nl-NL"/>
        </w:rPr>
        <w:t>niet-functionele</w:t>
      </w:r>
      <w:proofErr w:type="spellEnd"/>
      <w:r w:rsidRPr="000F1384">
        <w:rPr>
          <w:lang w:val="en-US" w:eastAsia="nl-NL"/>
        </w:rPr>
        <w:t xml:space="preserve"> requirements = </w:t>
      </w:r>
      <w:r>
        <w:rPr>
          <w:lang w:val="en-US" w:eastAsia="nl-NL"/>
        </w:rPr>
        <w:t>N</w:t>
      </w:r>
      <w:r w:rsidRPr="000F1384">
        <w:rPr>
          <w:lang w:val="en-US" w:eastAsia="nl-NL"/>
        </w:rPr>
        <w:t>, functi</w:t>
      </w:r>
      <w:proofErr w:type="spellStart"/>
      <w:r w:rsidRPr="000F1384">
        <w:rPr>
          <w:lang w:val="en-US" w:eastAsia="nl-NL"/>
        </w:rPr>
        <w:t>onele</w:t>
      </w:r>
      <w:proofErr w:type="spellEnd"/>
      <w:r w:rsidRPr="000F1384">
        <w:rPr>
          <w:lang w:val="en-US" w:eastAsia="nl-NL"/>
        </w:rPr>
        <w:t xml:space="preserve"> requirem</w:t>
      </w:r>
      <w:r>
        <w:rPr>
          <w:lang w:val="en-US" w:eastAsia="nl-NL"/>
        </w:rPr>
        <w:t>ents = Y)</w:t>
      </w:r>
    </w:p>
    <w:sectPr w:rsidR="004065EC" w:rsidRPr="007F1B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B5"/>
    <w:rsid w:val="000C3828"/>
    <w:rsid w:val="000F1384"/>
    <w:rsid w:val="00124065"/>
    <w:rsid w:val="00143336"/>
    <w:rsid w:val="004065EC"/>
    <w:rsid w:val="006171AD"/>
    <w:rsid w:val="00690EB9"/>
    <w:rsid w:val="007F1B90"/>
    <w:rsid w:val="0087742C"/>
    <w:rsid w:val="008C044A"/>
    <w:rsid w:val="00AA74FC"/>
    <w:rsid w:val="00BD34D2"/>
    <w:rsid w:val="00BD5823"/>
    <w:rsid w:val="00C11340"/>
    <w:rsid w:val="00C958E5"/>
    <w:rsid w:val="00CD1AF1"/>
    <w:rsid w:val="00D974B4"/>
    <w:rsid w:val="00DC2E77"/>
    <w:rsid w:val="00E6324E"/>
    <w:rsid w:val="00FB2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E5713"/>
  <w15:chartTrackingRefBased/>
  <w15:docId w15:val="{1A523294-35D2-4A08-874F-5B8F23CE3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2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2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2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2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2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CB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3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3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241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5</cp:revision>
  <dcterms:created xsi:type="dcterms:W3CDTF">2025-10-03T08:43:00Z</dcterms:created>
  <dcterms:modified xsi:type="dcterms:W3CDTF">2025-11-13T09:52:00Z</dcterms:modified>
</cp:coreProperties>
</file>