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1A29" w14:textId="77777777" w:rsidR="00AA2496" w:rsidRDefault="00613D1B" w:rsidP="00AA2496">
      <w:pPr>
        <w:pStyle w:val="Kop1"/>
        <w:rPr>
          <w:rFonts w:eastAsia="Times New Roman"/>
          <w:lang w:eastAsia="nl-NL"/>
        </w:rPr>
      </w:pPr>
      <w:r>
        <w:rPr>
          <w:rFonts w:eastAsia="Times New Roman"/>
          <w:lang w:eastAsia="nl-NL"/>
        </w:rPr>
        <w:t>Inleiding</w:t>
      </w:r>
    </w:p>
    <w:p w14:paraId="5791B5F9" w14:textId="52368E2F" w:rsidR="00142D6F" w:rsidRDefault="00CF4E50" w:rsidP="00CF4E50">
      <w:pPr>
        <w:rPr>
          <w:lang w:eastAsia="nl-NL"/>
        </w:rPr>
      </w:pPr>
      <w:r w:rsidRPr="00CF4E50">
        <w:rPr>
          <w:lang w:eastAsia="nl-NL"/>
        </w:rPr>
        <w:t xml:space="preserve">Dit document bevat de </w:t>
      </w:r>
      <w:proofErr w:type="spellStart"/>
      <w:r w:rsidRPr="00CF4E50">
        <w:rPr>
          <w:lang w:eastAsia="nl-NL"/>
        </w:rPr>
        <w:t>requirements</w:t>
      </w:r>
      <w:proofErr w:type="spellEnd"/>
      <w:r w:rsidRPr="00CF4E50">
        <w:rPr>
          <w:lang w:eastAsia="nl-NL"/>
        </w:rPr>
        <w:t xml:space="preserve">-specificatie voor het project </w:t>
      </w:r>
      <w:proofErr w:type="spellStart"/>
      <w:r w:rsidRPr="00CF4E50">
        <w:rPr>
          <w:lang w:eastAsia="nl-NL"/>
        </w:rPr>
        <w:t>Floating</w:t>
      </w:r>
      <w:proofErr w:type="spellEnd"/>
      <w:r w:rsidRPr="00CF4E50">
        <w:rPr>
          <w:lang w:eastAsia="nl-NL"/>
        </w:rPr>
        <w:t xml:space="preserve"> Farm. Hierin wordt beschreven aan welke functionele en niet-functionele eisen het ontwikkelde schaalmodel moet voldoen. Het schaalmodel dient als testplatform voor het stabilisatiesysteem van de </w:t>
      </w:r>
      <w:proofErr w:type="spellStart"/>
      <w:r w:rsidRPr="00CF4E50">
        <w:rPr>
          <w:lang w:eastAsia="nl-NL"/>
        </w:rPr>
        <w:t>Floating</w:t>
      </w:r>
      <w:proofErr w:type="spellEnd"/>
      <w:r w:rsidRPr="00CF4E50">
        <w:rPr>
          <w:lang w:eastAsia="nl-NL"/>
        </w:rPr>
        <w:t xml:space="preserve"> Farm, waarbij sensordata, waterpompen en ballasttanks worden ingezet om de constructie automatisch te balanceren. De vastgelegde </w:t>
      </w:r>
      <w:proofErr w:type="spellStart"/>
      <w:r w:rsidRPr="00CF4E50">
        <w:rPr>
          <w:lang w:eastAsia="nl-NL"/>
        </w:rPr>
        <w:t>requirements</w:t>
      </w:r>
      <w:proofErr w:type="spellEnd"/>
      <w:r w:rsidRPr="00CF4E50">
        <w:rPr>
          <w:lang w:eastAsia="nl-NL"/>
        </w:rPr>
        <w:t xml:space="preserve"> vormen de basis voor het ontwerp, de implementatie en de evaluatie van het systeem en zorgen voor een duidelijke en meetbare richtlijn gedurende het gehele ontwikkeltraject</w:t>
      </w:r>
      <w:r w:rsidR="00142D6F">
        <w:rPr>
          <w:lang w:eastAsia="nl-NL"/>
        </w:rPr>
        <w:t>.</w:t>
      </w:r>
    </w:p>
    <w:p w14:paraId="11F97020" w14:textId="77777777" w:rsidR="00142D6F" w:rsidRDefault="00142D6F">
      <w:pPr>
        <w:rPr>
          <w:lang w:eastAsia="nl-NL"/>
        </w:rPr>
      </w:pPr>
      <w:r>
        <w:rPr>
          <w:lang w:eastAsia="nl-NL"/>
        </w:rPr>
        <w:br w:type="page"/>
      </w:r>
    </w:p>
    <w:p w14:paraId="33A2BD51" w14:textId="49F77E6E" w:rsidR="000F1384" w:rsidRPr="00CF4E50" w:rsidRDefault="00613D1B" w:rsidP="00136BF6">
      <w:pPr>
        <w:pStyle w:val="Kop1"/>
        <w:rPr>
          <w:lang w:eastAsia="nl-NL"/>
        </w:rPr>
      </w:pPr>
      <w:proofErr w:type="spellStart"/>
      <w:r w:rsidRPr="00613D1B">
        <w:rPr>
          <w:rFonts w:eastAsia="Times New Roman"/>
          <w:lang w:eastAsia="nl-NL"/>
        </w:rPr>
        <w:lastRenderedPageBreak/>
        <w:t>Requirements</w:t>
      </w:r>
      <w:proofErr w:type="spellEnd"/>
      <w:r w:rsidRPr="00613D1B">
        <w:rPr>
          <w:rFonts w:eastAsia="Times New Roman"/>
          <w:lang w:eastAsia="nl-NL"/>
        </w:rPr>
        <w:t xml:space="preserve"> Specificatie</w:t>
      </w:r>
    </w:p>
    <w:tbl>
      <w:tblPr>
        <w:tblStyle w:val="Tabelraster"/>
        <w:tblW w:w="10344" w:type="dxa"/>
        <w:tblLook w:val="04A0" w:firstRow="1" w:lastRow="0" w:firstColumn="1" w:lastColumn="0" w:noHBand="0" w:noVBand="1"/>
      </w:tblPr>
      <w:tblGrid>
        <w:gridCol w:w="497"/>
        <w:gridCol w:w="5590"/>
        <w:gridCol w:w="1742"/>
        <w:gridCol w:w="1169"/>
        <w:gridCol w:w="1346"/>
      </w:tblGrid>
      <w:tr w:rsidR="000F1384" w14:paraId="580CBC3F" w14:textId="1F874E43" w:rsidTr="000F1384">
        <w:tc>
          <w:tcPr>
            <w:tcW w:w="497" w:type="dxa"/>
          </w:tcPr>
          <w:p w14:paraId="0AA7D87F" w14:textId="32FDE6CC" w:rsidR="000F1384" w:rsidRPr="00124065" w:rsidRDefault="000F1384" w:rsidP="00C11340">
            <w:pPr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Nr.</w:t>
            </w:r>
          </w:p>
        </w:tc>
        <w:tc>
          <w:tcPr>
            <w:tcW w:w="5764" w:type="dxa"/>
          </w:tcPr>
          <w:p w14:paraId="4677F42D" w14:textId="08D26636" w:rsidR="000F1384" w:rsidRPr="00124065" w:rsidRDefault="000F1384" w:rsidP="00C11340">
            <w:pPr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24065"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Requirement</w:t>
            </w:r>
            <w:proofErr w:type="spellEnd"/>
            <w:r w:rsidRPr="00124065"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743" w:type="dxa"/>
          </w:tcPr>
          <w:p w14:paraId="02DF384B" w14:textId="790744C4" w:rsidR="000F1384" w:rsidRPr="00124065" w:rsidRDefault="000F1384" w:rsidP="00C11340">
            <w:pPr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4065"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soort</w:t>
            </w:r>
          </w:p>
        </w:tc>
        <w:tc>
          <w:tcPr>
            <w:tcW w:w="1170" w:type="dxa"/>
          </w:tcPr>
          <w:p w14:paraId="487F55D6" w14:textId="2D5D209A" w:rsidR="000F1384" w:rsidRPr="00124065" w:rsidRDefault="000F1384" w:rsidP="00C11340">
            <w:pPr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4065"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prioriteit</w:t>
            </w:r>
          </w:p>
        </w:tc>
        <w:tc>
          <w:tcPr>
            <w:tcW w:w="1170" w:type="dxa"/>
          </w:tcPr>
          <w:p w14:paraId="24D22414" w14:textId="57475FE6" w:rsidR="000F1384" w:rsidRPr="00124065" w:rsidRDefault="000F1384" w:rsidP="00C11340">
            <w:pPr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156082" w:themeColor="accent1"/>
                <w:lang w:eastAsia="nl-N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Functioneel</w:t>
            </w:r>
          </w:p>
        </w:tc>
      </w:tr>
      <w:tr w:rsidR="000F1384" w14:paraId="4DC9CEE4" w14:textId="2CBECE89" w:rsidTr="000F1384">
        <w:tc>
          <w:tcPr>
            <w:tcW w:w="497" w:type="dxa"/>
          </w:tcPr>
          <w:p w14:paraId="1D996998" w14:textId="518BE57E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1</w:t>
            </w:r>
          </w:p>
        </w:tc>
        <w:tc>
          <w:tcPr>
            <w:tcW w:w="5764" w:type="dxa"/>
          </w:tcPr>
          <w:p w14:paraId="7B9EB4FE" w14:textId="6429406C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Het systeem heeft een interface met sensordata waarin de data overzichtelijk word weergeven.</w:t>
            </w:r>
          </w:p>
        </w:tc>
        <w:tc>
          <w:tcPr>
            <w:tcW w:w="1743" w:type="dxa"/>
          </w:tcPr>
          <w:p w14:paraId="12927AFF" w14:textId="0856DAE6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Data weergave</w:t>
            </w:r>
          </w:p>
        </w:tc>
        <w:tc>
          <w:tcPr>
            <w:tcW w:w="1170" w:type="dxa"/>
          </w:tcPr>
          <w:p w14:paraId="188552E5" w14:textId="0F038616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Verplicht</w:t>
            </w:r>
          </w:p>
        </w:tc>
        <w:tc>
          <w:tcPr>
            <w:tcW w:w="1170" w:type="dxa"/>
          </w:tcPr>
          <w:p w14:paraId="2F062B3F" w14:textId="49682E27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Y</w:t>
            </w:r>
          </w:p>
        </w:tc>
      </w:tr>
      <w:tr w:rsidR="000F1384" w14:paraId="1AFF5B6A" w14:textId="1AB5E2AF" w:rsidTr="000F1384">
        <w:tc>
          <w:tcPr>
            <w:tcW w:w="497" w:type="dxa"/>
          </w:tcPr>
          <w:p w14:paraId="15AE7858" w14:textId="7EEFF440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2</w:t>
            </w:r>
          </w:p>
        </w:tc>
        <w:tc>
          <w:tcPr>
            <w:tcW w:w="5764" w:type="dxa"/>
          </w:tcPr>
          <w:p w14:paraId="5212E767" w14:textId="2174B773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Het systeem bepaalt de hoek van de </w:t>
            </w:r>
            <w:proofErr w:type="spellStart"/>
            <w:r>
              <w:rPr>
                <w:lang w:eastAsia="nl-NL"/>
              </w:rPr>
              <w:t>Floating</w:t>
            </w:r>
            <w:proofErr w:type="spellEnd"/>
            <w:r>
              <w:rPr>
                <w:lang w:eastAsia="nl-NL"/>
              </w:rPr>
              <w:t xml:space="preserve"> Farm relatief tot waterpas met behulp van een sensor(en).</w:t>
            </w:r>
          </w:p>
        </w:tc>
        <w:tc>
          <w:tcPr>
            <w:tcW w:w="1743" w:type="dxa"/>
          </w:tcPr>
          <w:p w14:paraId="3A444DCF" w14:textId="5FD8EA6B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Data berekening</w:t>
            </w:r>
          </w:p>
        </w:tc>
        <w:tc>
          <w:tcPr>
            <w:tcW w:w="1170" w:type="dxa"/>
          </w:tcPr>
          <w:p w14:paraId="6969CD8C" w14:textId="1C713DA6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Verplicht</w:t>
            </w:r>
          </w:p>
        </w:tc>
        <w:tc>
          <w:tcPr>
            <w:tcW w:w="1170" w:type="dxa"/>
          </w:tcPr>
          <w:p w14:paraId="4EC62266" w14:textId="3CBF67C8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Y</w:t>
            </w:r>
          </w:p>
        </w:tc>
      </w:tr>
      <w:tr w:rsidR="000F1384" w14:paraId="77DFB75C" w14:textId="22228031" w:rsidTr="000F1384">
        <w:tc>
          <w:tcPr>
            <w:tcW w:w="497" w:type="dxa"/>
          </w:tcPr>
          <w:p w14:paraId="276CBA5B" w14:textId="567A4784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3</w:t>
            </w:r>
          </w:p>
        </w:tc>
        <w:tc>
          <w:tcPr>
            <w:tcW w:w="5764" w:type="dxa"/>
          </w:tcPr>
          <w:p w14:paraId="5162A608" w14:textId="614B78F8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Het systeem kan de </w:t>
            </w:r>
            <w:proofErr w:type="spellStart"/>
            <w:r>
              <w:rPr>
                <w:lang w:eastAsia="nl-NL"/>
              </w:rPr>
              <w:t>Floating</w:t>
            </w:r>
            <w:proofErr w:type="spellEnd"/>
            <w:r>
              <w:rPr>
                <w:lang w:eastAsia="nl-NL"/>
              </w:rPr>
              <w:t xml:space="preserve"> Farm in de Rotterdamse Haven stabiliseren met een waterpompsysteem.  </w:t>
            </w:r>
          </w:p>
        </w:tc>
        <w:tc>
          <w:tcPr>
            <w:tcW w:w="1743" w:type="dxa"/>
          </w:tcPr>
          <w:p w14:paraId="50886768" w14:textId="2A909241" w:rsidR="000F1384" w:rsidRDefault="00566E7A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Basiswerking</w:t>
            </w:r>
          </w:p>
        </w:tc>
        <w:tc>
          <w:tcPr>
            <w:tcW w:w="1170" w:type="dxa"/>
          </w:tcPr>
          <w:p w14:paraId="1BF3ED34" w14:textId="48671BF5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Verplicht</w:t>
            </w:r>
          </w:p>
        </w:tc>
        <w:tc>
          <w:tcPr>
            <w:tcW w:w="1170" w:type="dxa"/>
          </w:tcPr>
          <w:p w14:paraId="209CA92D" w14:textId="15FD46CA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Y</w:t>
            </w:r>
          </w:p>
        </w:tc>
      </w:tr>
      <w:tr w:rsidR="000F1384" w14:paraId="5B1358E4" w14:textId="3512E0DD" w:rsidTr="000F1384">
        <w:tc>
          <w:tcPr>
            <w:tcW w:w="497" w:type="dxa"/>
          </w:tcPr>
          <w:p w14:paraId="5F375E22" w14:textId="2C166DFE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4</w:t>
            </w:r>
          </w:p>
        </w:tc>
        <w:tc>
          <w:tcPr>
            <w:tcW w:w="5764" w:type="dxa"/>
          </w:tcPr>
          <w:p w14:paraId="5C8A2B99" w14:textId="018BD416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Het systeem heeft een algoritme om met nauwkeurigheid een precisie constant data op kan halen van de MPU-6050.</w:t>
            </w:r>
          </w:p>
        </w:tc>
        <w:tc>
          <w:tcPr>
            <w:tcW w:w="1743" w:type="dxa"/>
          </w:tcPr>
          <w:p w14:paraId="3BB76B11" w14:textId="40D5C75D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Nauwkeurige data</w:t>
            </w:r>
          </w:p>
        </w:tc>
        <w:tc>
          <w:tcPr>
            <w:tcW w:w="1170" w:type="dxa"/>
          </w:tcPr>
          <w:p w14:paraId="069346E4" w14:textId="72B14750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Verplicht</w:t>
            </w:r>
          </w:p>
        </w:tc>
        <w:tc>
          <w:tcPr>
            <w:tcW w:w="1170" w:type="dxa"/>
          </w:tcPr>
          <w:p w14:paraId="30495CFF" w14:textId="309172C6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Y</w:t>
            </w:r>
          </w:p>
        </w:tc>
      </w:tr>
      <w:tr w:rsidR="000F1384" w14:paraId="1916525F" w14:textId="09816CE5" w:rsidTr="000F1384">
        <w:tc>
          <w:tcPr>
            <w:tcW w:w="497" w:type="dxa"/>
          </w:tcPr>
          <w:p w14:paraId="633255A1" w14:textId="73867759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5</w:t>
            </w:r>
          </w:p>
        </w:tc>
        <w:tc>
          <w:tcPr>
            <w:tcW w:w="5764" w:type="dxa"/>
          </w:tcPr>
          <w:p w14:paraId="10460849" w14:textId="68DB463C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Het systeem heeft een algoritme om de pompen aan te kunnen sturen met gebruik van de afgelezen sensordata bij de MPU-6050 vandaan. </w:t>
            </w:r>
          </w:p>
        </w:tc>
        <w:tc>
          <w:tcPr>
            <w:tcW w:w="1743" w:type="dxa"/>
          </w:tcPr>
          <w:p w14:paraId="69B889BF" w14:textId="72AC579A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Systeem-</w:t>
            </w:r>
            <w:r>
              <w:rPr>
                <w:lang w:eastAsia="nl-NL"/>
              </w:rPr>
              <w:br/>
              <w:t>controle</w:t>
            </w:r>
          </w:p>
        </w:tc>
        <w:tc>
          <w:tcPr>
            <w:tcW w:w="1170" w:type="dxa"/>
          </w:tcPr>
          <w:p w14:paraId="67894B30" w14:textId="3D2A31E9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Verplicht</w:t>
            </w:r>
          </w:p>
        </w:tc>
        <w:tc>
          <w:tcPr>
            <w:tcW w:w="1170" w:type="dxa"/>
          </w:tcPr>
          <w:p w14:paraId="453B40E4" w14:textId="56ECE308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Y</w:t>
            </w:r>
          </w:p>
        </w:tc>
      </w:tr>
      <w:tr w:rsidR="000F1384" w14:paraId="2EE7D81F" w14:textId="0D355169" w:rsidTr="000F1384">
        <w:tc>
          <w:tcPr>
            <w:tcW w:w="497" w:type="dxa"/>
          </w:tcPr>
          <w:p w14:paraId="3077EABF" w14:textId="12371C3B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6</w:t>
            </w:r>
          </w:p>
        </w:tc>
        <w:tc>
          <w:tcPr>
            <w:tcW w:w="5764" w:type="dxa"/>
          </w:tcPr>
          <w:p w14:paraId="03756533" w14:textId="2D609DF0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De miniatuur waterpompen kunnen binnen … minuten de ballasttanks </w:t>
            </w:r>
            <w:proofErr w:type="spellStart"/>
            <w:r>
              <w:rPr>
                <w:lang w:eastAsia="nl-NL"/>
              </w:rPr>
              <w:t>upvullen</w:t>
            </w:r>
            <w:proofErr w:type="spellEnd"/>
            <w:r>
              <w:rPr>
                <w:lang w:eastAsia="nl-NL"/>
              </w:rPr>
              <w:t xml:space="preserve"> en leeg laten lopen. </w:t>
            </w:r>
          </w:p>
        </w:tc>
        <w:tc>
          <w:tcPr>
            <w:tcW w:w="1743" w:type="dxa"/>
          </w:tcPr>
          <w:p w14:paraId="49B817C4" w14:textId="1655DF41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Hardware minimum</w:t>
            </w:r>
          </w:p>
        </w:tc>
        <w:tc>
          <w:tcPr>
            <w:tcW w:w="1170" w:type="dxa"/>
          </w:tcPr>
          <w:p w14:paraId="3674838F" w14:textId="162FBC38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Verplicht</w:t>
            </w:r>
          </w:p>
        </w:tc>
        <w:tc>
          <w:tcPr>
            <w:tcW w:w="1170" w:type="dxa"/>
          </w:tcPr>
          <w:p w14:paraId="5180CFCF" w14:textId="3FC82C4A" w:rsidR="000F1384" w:rsidRDefault="000F1384" w:rsidP="00C11340">
            <w:pPr>
              <w:rPr>
                <w:lang w:eastAsia="nl-NL"/>
              </w:rPr>
            </w:pPr>
            <w:r>
              <w:rPr>
                <w:lang w:eastAsia="nl-NL"/>
              </w:rPr>
              <w:t>-</w:t>
            </w:r>
          </w:p>
        </w:tc>
      </w:tr>
      <w:tr w:rsidR="000F1384" w14:paraId="1D604B57" w14:textId="55B1078C" w:rsidTr="000F1384">
        <w:tc>
          <w:tcPr>
            <w:tcW w:w="497" w:type="dxa"/>
          </w:tcPr>
          <w:p w14:paraId="0F5AE891" w14:textId="6742ABD1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7</w:t>
            </w:r>
          </w:p>
        </w:tc>
        <w:tc>
          <w:tcPr>
            <w:tcW w:w="5764" w:type="dxa"/>
          </w:tcPr>
          <w:p w14:paraId="2D98CB35" w14:textId="0E829F46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Het schaalmodel lijkt sprekend om het fysieke uiterlijk van de </w:t>
            </w:r>
            <w:proofErr w:type="spellStart"/>
            <w:r>
              <w:rPr>
                <w:lang w:eastAsia="nl-NL"/>
              </w:rPr>
              <w:t>Floating</w:t>
            </w:r>
            <w:proofErr w:type="spellEnd"/>
            <w:r>
              <w:rPr>
                <w:lang w:eastAsia="nl-NL"/>
              </w:rPr>
              <w:t xml:space="preserve"> Farm die in de Rotterdamse haven ligt. </w:t>
            </w:r>
          </w:p>
        </w:tc>
        <w:tc>
          <w:tcPr>
            <w:tcW w:w="1743" w:type="dxa"/>
          </w:tcPr>
          <w:p w14:paraId="59B8837F" w14:textId="11B8A842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Looks schaalmodel</w:t>
            </w:r>
          </w:p>
        </w:tc>
        <w:tc>
          <w:tcPr>
            <w:tcW w:w="1170" w:type="dxa"/>
          </w:tcPr>
          <w:p w14:paraId="169997C6" w14:textId="14BB27C2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Optioneel </w:t>
            </w:r>
          </w:p>
        </w:tc>
        <w:tc>
          <w:tcPr>
            <w:tcW w:w="1170" w:type="dxa"/>
          </w:tcPr>
          <w:p w14:paraId="037B6D6A" w14:textId="7D57E839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N</w:t>
            </w:r>
          </w:p>
        </w:tc>
      </w:tr>
      <w:tr w:rsidR="000F1384" w14:paraId="66FCD18C" w14:textId="31213009" w:rsidTr="000F1384">
        <w:tc>
          <w:tcPr>
            <w:tcW w:w="497" w:type="dxa"/>
          </w:tcPr>
          <w:p w14:paraId="14B1B890" w14:textId="473692A6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8</w:t>
            </w:r>
          </w:p>
        </w:tc>
        <w:tc>
          <w:tcPr>
            <w:tcW w:w="5764" w:type="dxa"/>
          </w:tcPr>
          <w:p w14:paraId="01021E25" w14:textId="626BC738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De Ballasttanks kunnen de </w:t>
            </w:r>
            <w:proofErr w:type="spellStart"/>
            <w:r>
              <w:rPr>
                <w:lang w:eastAsia="nl-NL"/>
              </w:rPr>
              <w:t>Floating</w:t>
            </w:r>
            <w:proofErr w:type="spellEnd"/>
            <w:r>
              <w:rPr>
                <w:lang w:eastAsia="nl-NL"/>
              </w:rPr>
              <w:t xml:space="preserve"> Farm … graden kantelen.</w:t>
            </w:r>
          </w:p>
        </w:tc>
        <w:tc>
          <w:tcPr>
            <w:tcW w:w="1743" w:type="dxa"/>
          </w:tcPr>
          <w:p w14:paraId="494B1CE6" w14:textId="5BC68C67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Functionaliteit</w:t>
            </w:r>
          </w:p>
        </w:tc>
        <w:tc>
          <w:tcPr>
            <w:tcW w:w="1170" w:type="dxa"/>
          </w:tcPr>
          <w:p w14:paraId="61A08AE1" w14:textId="6B053C2F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Verplicht</w:t>
            </w:r>
          </w:p>
        </w:tc>
        <w:tc>
          <w:tcPr>
            <w:tcW w:w="1170" w:type="dxa"/>
          </w:tcPr>
          <w:p w14:paraId="613C8968" w14:textId="3074CEA4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Y</w:t>
            </w:r>
          </w:p>
        </w:tc>
      </w:tr>
      <w:tr w:rsidR="000F1384" w14:paraId="0B8F6F9A" w14:textId="6A704733" w:rsidTr="000F1384">
        <w:tc>
          <w:tcPr>
            <w:tcW w:w="497" w:type="dxa"/>
          </w:tcPr>
          <w:p w14:paraId="0BFFD2B6" w14:textId="13A4C63F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9</w:t>
            </w:r>
          </w:p>
        </w:tc>
        <w:tc>
          <w:tcPr>
            <w:tcW w:w="5764" w:type="dxa"/>
          </w:tcPr>
          <w:p w14:paraId="70434457" w14:textId="42E2BF13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Het complete systeem heeft een maximale afwijking van … graden tot waterpas.</w:t>
            </w:r>
          </w:p>
        </w:tc>
        <w:tc>
          <w:tcPr>
            <w:tcW w:w="1743" w:type="dxa"/>
          </w:tcPr>
          <w:p w14:paraId="5FA1AE99" w14:textId="0FC91A3E" w:rsidR="000F1384" w:rsidRDefault="000F1384" w:rsidP="00124065">
            <w:pPr>
              <w:rPr>
                <w:lang w:eastAsia="nl-NL"/>
              </w:rPr>
            </w:pPr>
            <w:proofErr w:type="spellStart"/>
            <w:r>
              <w:rPr>
                <w:lang w:eastAsia="nl-NL"/>
              </w:rPr>
              <w:t>Systeems</w:t>
            </w:r>
            <w:proofErr w:type="spellEnd"/>
            <w:r>
              <w:rPr>
                <w:lang w:eastAsia="nl-NL"/>
              </w:rPr>
              <w:t xml:space="preserve"> nauwkeurigheid</w:t>
            </w:r>
          </w:p>
        </w:tc>
        <w:tc>
          <w:tcPr>
            <w:tcW w:w="1170" w:type="dxa"/>
          </w:tcPr>
          <w:p w14:paraId="58B3FA1F" w14:textId="310063F0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Verplicht</w:t>
            </w:r>
          </w:p>
        </w:tc>
        <w:tc>
          <w:tcPr>
            <w:tcW w:w="1170" w:type="dxa"/>
          </w:tcPr>
          <w:p w14:paraId="7068695C" w14:textId="57F70738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Y</w:t>
            </w:r>
          </w:p>
        </w:tc>
      </w:tr>
      <w:tr w:rsidR="000F1384" w14:paraId="0C8D8096" w14:textId="709ED598" w:rsidTr="000F1384">
        <w:tc>
          <w:tcPr>
            <w:tcW w:w="497" w:type="dxa"/>
          </w:tcPr>
          <w:p w14:paraId="0432994B" w14:textId="01FBD7E0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10</w:t>
            </w:r>
          </w:p>
        </w:tc>
        <w:tc>
          <w:tcPr>
            <w:tcW w:w="5764" w:type="dxa"/>
          </w:tcPr>
          <w:p w14:paraId="242F7A09" w14:textId="176661E3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Het systeem is bruikbaar voor toekomstige designs en uitbreidingen aan de </w:t>
            </w:r>
            <w:proofErr w:type="spellStart"/>
            <w:r>
              <w:rPr>
                <w:lang w:eastAsia="nl-NL"/>
              </w:rPr>
              <w:t>Floating</w:t>
            </w:r>
            <w:proofErr w:type="spellEnd"/>
            <w:r>
              <w:rPr>
                <w:lang w:eastAsia="nl-NL"/>
              </w:rPr>
              <w:t xml:space="preserve"> Farm. </w:t>
            </w:r>
          </w:p>
        </w:tc>
        <w:tc>
          <w:tcPr>
            <w:tcW w:w="1743" w:type="dxa"/>
          </w:tcPr>
          <w:p w14:paraId="4C69700E" w14:textId="6FB03086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Toekomstige implementatie</w:t>
            </w:r>
          </w:p>
        </w:tc>
        <w:tc>
          <w:tcPr>
            <w:tcW w:w="1170" w:type="dxa"/>
          </w:tcPr>
          <w:p w14:paraId="03FC9930" w14:textId="1A6C4316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Optioneel </w:t>
            </w:r>
          </w:p>
        </w:tc>
        <w:tc>
          <w:tcPr>
            <w:tcW w:w="1170" w:type="dxa"/>
          </w:tcPr>
          <w:p w14:paraId="18752D12" w14:textId="7C7356C9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N</w:t>
            </w:r>
          </w:p>
        </w:tc>
      </w:tr>
      <w:tr w:rsidR="000F1384" w14:paraId="7DAB9DEE" w14:textId="624EC0F6" w:rsidTr="000F1384">
        <w:tc>
          <w:tcPr>
            <w:tcW w:w="497" w:type="dxa"/>
          </w:tcPr>
          <w:p w14:paraId="39DF6B91" w14:textId="36D6F128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11</w:t>
            </w:r>
          </w:p>
        </w:tc>
        <w:tc>
          <w:tcPr>
            <w:tcW w:w="5764" w:type="dxa"/>
          </w:tcPr>
          <w:p w14:paraId="4B2E620E" w14:textId="523FEFEE" w:rsidR="000F1384" w:rsidRPr="000F1384" w:rsidRDefault="000F1384" w:rsidP="0012406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Het systeem maakt gebruik van ballasttanks voor een betrouwbaar, </w:t>
            </w:r>
            <w:proofErr w:type="spellStart"/>
            <w:r>
              <w:rPr>
                <w:rFonts w:ascii="Aptos Narrow" w:hAnsi="Aptos Narrow"/>
                <w:color w:val="000000"/>
              </w:rPr>
              <w:t>uitbreidbaar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en betaalbaar gebruik.</w:t>
            </w:r>
          </w:p>
        </w:tc>
        <w:tc>
          <w:tcPr>
            <w:tcW w:w="1743" w:type="dxa"/>
          </w:tcPr>
          <w:p w14:paraId="4D749EC2" w14:textId="79606AEC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Efficiënt systeem</w:t>
            </w:r>
          </w:p>
        </w:tc>
        <w:tc>
          <w:tcPr>
            <w:tcW w:w="1170" w:type="dxa"/>
          </w:tcPr>
          <w:p w14:paraId="0DFB52FE" w14:textId="41FD6952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Verplicht</w:t>
            </w:r>
          </w:p>
        </w:tc>
        <w:tc>
          <w:tcPr>
            <w:tcW w:w="1170" w:type="dxa"/>
          </w:tcPr>
          <w:p w14:paraId="024D8AC4" w14:textId="575A1B4E" w:rsidR="000F1384" w:rsidRDefault="000F1384" w:rsidP="00124065">
            <w:pPr>
              <w:rPr>
                <w:lang w:eastAsia="nl-NL"/>
              </w:rPr>
            </w:pPr>
            <w:r>
              <w:rPr>
                <w:lang w:eastAsia="nl-NL"/>
              </w:rPr>
              <w:t>Y</w:t>
            </w:r>
          </w:p>
        </w:tc>
      </w:tr>
    </w:tbl>
    <w:p w14:paraId="60DB9FA5" w14:textId="77777777" w:rsidR="004065EC" w:rsidRPr="00690EB9" w:rsidRDefault="004065EC" w:rsidP="004065EC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nl-NL"/>
          <w14:ligatures w14:val="none"/>
        </w:rPr>
      </w:pPr>
    </w:p>
    <w:p w14:paraId="0F07E001" w14:textId="002C03CA" w:rsidR="004065EC" w:rsidRDefault="007F1B90" w:rsidP="004065EC">
      <w:pPr>
        <w:rPr>
          <w:lang w:val="en-US" w:eastAsia="nl-NL"/>
        </w:rPr>
      </w:pPr>
      <w:r w:rsidRPr="000F1384">
        <w:rPr>
          <w:lang w:val="en-US" w:eastAsia="nl-NL"/>
        </w:rPr>
        <w:t>(</w:t>
      </w:r>
      <w:proofErr w:type="spellStart"/>
      <w:r w:rsidRPr="000F1384">
        <w:rPr>
          <w:lang w:val="en-US" w:eastAsia="nl-NL"/>
        </w:rPr>
        <w:t>niet-functionele</w:t>
      </w:r>
      <w:proofErr w:type="spellEnd"/>
      <w:r w:rsidRPr="000F1384">
        <w:rPr>
          <w:lang w:val="en-US" w:eastAsia="nl-NL"/>
        </w:rPr>
        <w:t xml:space="preserve"> requirements = </w:t>
      </w:r>
      <w:r>
        <w:rPr>
          <w:lang w:val="en-US" w:eastAsia="nl-NL"/>
        </w:rPr>
        <w:t>N</w:t>
      </w:r>
      <w:r w:rsidRPr="000F1384">
        <w:rPr>
          <w:lang w:val="en-US" w:eastAsia="nl-NL"/>
        </w:rPr>
        <w:t xml:space="preserve">, </w:t>
      </w:r>
      <w:proofErr w:type="spellStart"/>
      <w:r w:rsidRPr="000F1384">
        <w:rPr>
          <w:lang w:val="en-US" w:eastAsia="nl-NL"/>
        </w:rPr>
        <w:t>functionele</w:t>
      </w:r>
      <w:proofErr w:type="spellEnd"/>
      <w:r w:rsidRPr="000F1384">
        <w:rPr>
          <w:lang w:val="en-US" w:eastAsia="nl-NL"/>
        </w:rPr>
        <w:t xml:space="preserve"> requirem</w:t>
      </w:r>
      <w:r>
        <w:rPr>
          <w:lang w:val="en-US" w:eastAsia="nl-NL"/>
        </w:rPr>
        <w:t>ents = Y)</w:t>
      </w:r>
    </w:p>
    <w:p w14:paraId="52638459" w14:textId="77777777" w:rsidR="0002239B" w:rsidRDefault="0002239B" w:rsidP="004065EC">
      <w:pPr>
        <w:rPr>
          <w:lang w:val="en-US" w:eastAsia="nl-NL"/>
        </w:rPr>
      </w:pPr>
    </w:p>
    <w:p w14:paraId="343FF8A7" w14:textId="77777777" w:rsidR="0056363E" w:rsidRDefault="0002239B" w:rsidP="0002239B">
      <w:pPr>
        <w:pStyle w:val="Kop1"/>
      </w:pPr>
      <w:r w:rsidRPr="0002239B">
        <w:t>C</w:t>
      </w:r>
      <w:r w:rsidRPr="0002239B">
        <w:t>hangelog</w:t>
      </w:r>
    </w:p>
    <w:tbl>
      <w:tblPr>
        <w:tblStyle w:val="Lijsttabel1licht-Accent4"/>
        <w:tblW w:w="0" w:type="auto"/>
        <w:tblLook w:val="04A0" w:firstRow="1" w:lastRow="0" w:firstColumn="1" w:lastColumn="0" w:noHBand="0" w:noVBand="1"/>
      </w:tblPr>
      <w:tblGrid>
        <w:gridCol w:w="3028"/>
        <w:gridCol w:w="2782"/>
        <w:gridCol w:w="3206"/>
      </w:tblGrid>
      <w:tr w:rsidR="0056363E" w14:paraId="32931AB6" w14:textId="77777777" w:rsidTr="00AB5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532DCA3" w14:textId="77777777" w:rsidR="0056363E" w:rsidRDefault="0056363E" w:rsidP="00AB52D8">
            <w:r>
              <w:t>Datum</w:t>
            </w:r>
          </w:p>
        </w:tc>
        <w:tc>
          <w:tcPr>
            <w:tcW w:w="2782" w:type="dxa"/>
          </w:tcPr>
          <w:p w14:paraId="5B471502" w14:textId="77777777" w:rsidR="0056363E" w:rsidRDefault="0056363E" w:rsidP="00AB52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Versie</w:t>
            </w:r>
          </w:p>
        </w:tc>
        <w:tc>
          <w:tcPr>
            <w:tcW w:w="3206" w:type="dxa"/>
          </w:tcPr>
          <w:p w14:paraId="50FDC59E" w14:textId="77777777" w:rsidR="0056363E" w:rsidRDefault="0056363E" w:rsidP="00AB52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Wijzigingen</w:t>
            </w:r>
          </w:p>
        </w:tc>
      </w:tr>
      <w:tr w:rsidR="0056363E" w14:paraId="520766AD" w14:textId="77777777" w:rsidTr="00A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50748990" w14:textId="77777777" w:rsidR="0056363E" w:rsidRDefault="0056363E" w:rsidP="00AB52D8">
            <w:r>
              <w:t>19-9-2025</w:t>
            </w:r>
          </w:p>
        </w:tc>
        <w:tc>
          <w:tcPr>
            <w:tcW w:w="2782" w:type="dxa"/>
          </w:tcPr>
          <w:p w14:paraId="21CE442A" w14:textId="77777777" w:rsidR="0056363E" w:rsidRDefault="0056363E" w:rsidP="00AB5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3206" w:type="dxa"/>
          </w:tcPr>
          <w:p w14:paraId="0119B37D" w14:textId="77777777" w:rsidR="0056363E" w:rsidRDefault="0056363E" w:rsidP="00AB5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Bestand aangemaakt</w:t>
            </w:r>
          </w:p>
        </w:tc>
      </w:tr>
      <w:tr w:rsidR="0056363E" w14:paraId="35446EE4" w14:textId="77777777" w:rsidTr="00AB5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00FAD165" w14:textId="77777777" w:rsidR="0056363E" w:rsidRDefault="0056363E" w:rsidP="00AB52D8">
            <w:r>
              <w:t>10-11-2025</w:t>
            </w:r>
          </w:p>
        </w:tc>
        <w:tc>
          <w:tcPr>
            <w:tcW w:w="2782" w:type="dxa"/>
          </w:tcPr>
          <w:p w14:paraId="313FC6C4" w14:textId="77777777" w:rsidR="0056363E" w:rsidRDefault="0056363E" w:rsidP="00AB5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</w:t>
            </w:r>
          </w:p>
        </w:tc>
        <w:tc>
          <w:tcPr>
            <w:tcW w:w="3206" w:type="dxa"/>
          </w:tcPr>
          <w:p w14:paraId="76B91415" w14:textId="38B399DB" w:rsidR="0056363E" w:rsidRDefault="00736AED" w:rsidP="00AB5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Toevoegen inleiding</w:t>
            </w:r>
          </w:p>
        </w:tc>
      </w:tr>
      <w:tr w:rsidR="0056363E" w14:paraId="453EAA4E" w14:textId="77777777" w:rsidTr="00A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D5EE970" w14:textId="77777777" w:rsidR="0056363E" w:rsidRDefault="0056363E" w:rsidP="00AB52D8"/>
        </w:tc>
        <w:tc>
          <w:tcPr>
            <w:tcW w:w="2782" w:type="dxa"/>
          </w:tcPr>
          <w:p w14:paraId="5D2E2189" w14:textId="77777777" w:rsidR="0056363E" w:rsidRDefault="0056363E" w:rsidP="00AB5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06" w:type="dxa"/>
          </w:tcPr>
          <w:p w14:paraId="4DC97948" w14:textId="77777777" w:rsidR="0056363E" w:rsidRDefault="0056363E" w:rsidP="00AB5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E9A97A2" w14:textId="243F878D" w:rsidR="0002239B" w:rsidRDefault="0002239B" w:rsidP="0002239B">
      <w:pPr>
        <w:pStyle w:val="Kop1"/>
      </w:pPr>
    </w:p>
    <w:sectPr w:rsidR="000223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B5"/>
    <w:rsid w:val="0002239B"/>
    <w:rsid w:val="000C3828"/>
    <w:rsid w:val="000F1384"/>
    <w:rsid w:val="00124065"/>
    <w:rsid w:val="00136BF6"/>
    <w:rsid w:val="00142D6F"/>
    <w:rsid w:val="00143336"/>
    <w:rsid w:val="00165A51"/>
    <w:rsid w:val="004065EC"/>
    <w:rsid w:val="004D66B5"/>
    <w:rsid w:val="0056363E"/>
    <w:rsid w:val="00566E7A"/>
    <w:rsid w:val="00613D1B"/>
    <w:rsid w:val="006171AD"/>
    <w:rsid w:val="00690EB9"/>
    <w:rsid w:val="00736AED"/>
    <w:rsid w:val="007F1B90"/>
    <w:rsid w:val="0087742C"/>
    <w:rsid w:val="008C044A"/>
    <w:rsid w:val="00AA2496"/>
    <w:rsid w:val="00AA74FC"/>
    <w:rsid w:val="00BD34D2"/>
    <w:rsid w:val="00BD5823"/>
    <w:rsid w:val="00C11340"/>
    <w:rsid w:val="00C958E5"/>
    <w:rsid w:val="00CD1AF1"/>
    <w:rsid w:val="00CF4E50"/>
    <w:rsid w:val="00D40BC5"/>
    <w:rsid w:val="00D56AA4"/>
    <w:rsid w:val="00D974B4"/>
    <w:rsid w:val="00DC2E77"/>
    <w:rsid w:val="00E6324E"/>
    <w:rsid w:val="00EB3047"/>
    <w:rsid w:val="00F93FB0"/>
    <w:rsid w:val="00FB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5713"/>
  <w15:chartTrackingRefBased/>
  <w15:docId w15:val="{1A523294-35D2-4A08-874F-5B8F23CE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B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B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B2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B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B2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B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B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B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B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B2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B2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B2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B2C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B2C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B2C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B2C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B2C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B2C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B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B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B2C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B2C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B2C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B2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B2C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B2CB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C11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jsttabel1licht-Accent4">
    <w:name w:val="List Table 1 Light Accent 4"/>
    <w:basedOn w:val="Standaardtabel"/>
    <w:uiPriority w:val="46"/>
    <w:rsid w:val="005636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Matthijs t Hart (1095080)</dc:creator>
  <cp:keywords/>
  <dc:description/>
  <cp:lastModifiedBy>Kyrill Kriek (1054254)</cp:lastModifiedBy>
  <cp:revision>18</cp:revision>
  <dcterms:created xsi:type="dcterms:W3CDTF">2025-10-03T08:43:00Z</dcterms:created>
  <dcterms:modified xsi:type="dcterms:W3CDTF">2025-12-05T11:00:00Z</dcterms:modified>
</cp:coreProperties>
</file>