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</w:t>
            </w:r>
            <w:r w:rsidR="00BA3220">
              <w:rPr>
                <w:lang w:val="nl-NL"/>
              </w:rPr>
              <w:t>a</w:t>
            </w:r>
            <w:r>
              <w:rPr>
                <w:lang w:val="nl-NL"/>
              </w:rPr>
              <w:t>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BF0328" w:rsidRDefault="0044711E" w:rsidP="0022769A">
            <w:r>
              <w:t xml:space="preserve">Start </w:t>
            </w:r>
            <w:proofErr w:type="spellStart"/>
            <w:r>
              <w:t>Examen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proofErr w:type="spellStart"/>
            <w:r w:rsidRPr="00CD69AC">
              <w:rPr>
                <w:b/>
              </w:rPr>
              <w:t>Samenvatting</w:t>
            </w:r>
            <w:proofErr w:type="spellEnd"/>
            <w:r w:rsidRPr="00CD69AC">
              <w:rPr>
                <w:b/>
              </w:rPr>
              <w:t xml:space="preserve">: </w:t>
            </w:r>
            <w:r>
              <w:t xml:space="preserve">De </w:t>
            </w:r>
            <w:proofErr w:type="spellStart"/>
            <w:r>
              <w:t>examenbladen</w:t>
            </w:r>
            <w:proofErr w:type="spellEnd"/>
            <w:r>
              <w:t xml:space="preserve"> </w:t>
            </w:r>
            <w:proofErr w:type="spellStart"/>
            <w:r>
              <w:t>doorgenomen</w:t>
            </w:r>
            <w:proofErr w:type="spellEnd"/>
            <w:r>
              <w:t xml:space="preserve">. Rick </w:t>
            </w:r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gelezen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vondt</w:t>
            </w:r>
            <w:proofErr w:type="spellEnd"/>
            <w:r>
              <w:t xml:space="preserve"> het </w:t>
            </w:r>
            <w:proofErr w:type="spellStart"/>
            <w:r>
              <w:t>duidelijk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over de </w:t>
            </w:r>
            <w:proofErr w:type="spellStart"/>
            <w:r>
              <w:t>startdatum</w:t>
            </w:r>
            <w:proofErr w:type="spellEnd"/>
            <w:r>
              <w:t xml:space="preserve"> &amp; opleverdatum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oorspronkelijk</w:t>
            </w:r>
            <w:proofErr w:type="spellEnd"/>
            <w:r>
              <w:t xml:space="preserve"> </w:t>
            </w:r>
            <w:proofErr w:type="spellStart"/>
            <w:r>
              <w:t>vanuit</w:t>
            </w:r>
            <w:proofErr w:type="spellEnd"/>
            <w:r>
              <w:t xml:space="preserve"> was </w:t>
            </w:r>
            <w:proofErr w:type="spellStart"/>
            <w:r>
              <w:t>gegaan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vandaag</w:t>
            </w:r>
            <w:proofErr w:type="spellEnd"/>
            <w:r>
              <w:t xml:space="preserve"> </w:t>
            </w:r>
            <w:proofErr w:type="spellStart"/>
            <w:r>
              <w:t>zou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 xml:space="preserve">Scrum Board </w:t>
            </w:r>
            <w:proofErr w:type="spellStart"/>
            <w:r>
              <w:t>aangemaakt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Opdrachtomschrijving</w:t>
            </w:r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Onderdelen, Platform, opleverdatum, Kosten </w:t>
            </w:r>
            <w:proofErr w:type="spellStart"/>
            <w:r>
              <w:t>en</w:t>
            </w:r>
            <w:proofErr w:type="spellEnd"/>
            <w:r>
              <w:t xml:space="preserve"> Bronnen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Logboek</w:t>
            </w:r>
            <w:proofErr w:type="spellEnd"/>
            <w:r>
              <w:t xml:space="preserve"> document </w:t>
            </w:r>
            <w:proofErr w:type="spellStart"/>
            <w:r>
              <w:t>aangemaakt</w:t>
            </w:r>
            <w:proofErr w:type="spellEnd"/>
            <w:r>
              <w:t xml:space="preserve"> &amp;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Github</w:t>
            </w:r>
            <w:proofErr w:type="spellEnd"/>
            <w:r>
              <w:t xml:space="preserve"> repository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applicatie op </w:t>
            </w:r>
            <w:proofErr w:type="spellStart"/>
            <w:r>
              <w:t>komt</w:t>
            </w:r>
            <w:proofErr w:type="spellEnd"/>
            <w:r>
              <w:t xml:space="preserve"> &amp; de </w:t>
            </w:r>
            <w:proofErr w:type="spellStart"/>
            <w:r>
              <w:t>documentatie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 xml:space="preserve">Laravel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opgezet</w:t>
            </w:r>
            <w:proofErr w:type="spellEnd"/>
            <w:r>
              <w:t xml:space="preserve"> </w:t>
            </w:r>
            <w:proofErr w:type="spellStart"/>
            <w:r>
              <w:t>d.m.v</w:t>
            </w:r>
            <w:proofErr w:type="spellEnd"/>
            <w:r>
              <w:t xml:space="preserve">. </w:t>
            </w:r>
            <w:proofErr w:type="spellStart"/>
            <w:r>
              <w:t>laravel</w:t>
            </w:r>
            <w:proofErr w:type="spellEnd"/>
            <w:r>
              <w:t xml:space="preserve"> new BeePlanner &amp; </w:t>
            </w:r>
            <w:proofErr w:type="spellStart"/>
            <w:r>
              <w:t>een</w:t>
            </w:r>
            <w:proofErr w:type="spellEnd"/>
            <w:r>
              <w:t xml:space="preserve"> app key generated door </w:t>
            </w: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key:generate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Planning </w:t>
            </w:r>
            <w:proofErr w:type="spellStart"/>
            <w:r>
              <w:t>deels</w:t>
            </w:r>
            <w:proofErr w:type="spellEnd"/>
            <w:r>
              <w:t xml:space="preserve"> </w:t>
            </w:r>
            <w:proofErr w:type="spellStart"/>
            <w:r>
              <w:t>compleet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 xml:space="preserve">API </w:t>
            </w:r>
            <w:proofErr w:type="spellStart"/>
            <w:r>
              <w:t>Gecheckt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update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  <w:proofErr w:type="spellStart"/>
            <w:r>
              <w:t>gevonden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Start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proofErr w:type="spellStart"/>
            <w:r>
              <w:t>Git</w:t>
            </w:r>
            <w:proofErr w:type="spellEnd"/>
          </w:p>
        </w:tc>
        <w:tc>
          <w:tcPr>
            <w:tcW w:w="3939" w:type="dxa"/>
          </w:tcPr>
          <w:p w:rsidR="006566A6" w:rsidRDefault="000950C2" w:rsidP="00BF0328">
            <w:proofErr w:type="spellStart"/>
            <w:r>
              <w:t>Een</w:t>
            </w:r>
            <w:proofErr w:type="spellEnd"/>
            <w:r>
              <w:t xml:space="preserve"> push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met het logbook, </w:t>
            </w:r>
            <w:proofErr w:type="spellStart"/>
            <w:r>
              <w:t>analyse</w:t>
            </w:r>
            <w:proofErr w:type="spellEnd"/>
            <w:r>
              <w:t xml:space="preserve"> 1.0 </w:t>
            </w:r>
            <w:proofErr w:type="spellStart"/>
            <w:r>
              <w:t>en</w:t>
            </w:r>
            <w:proofErr w:type="spellEnd"/>
            <w:r>
              <w:t xml:space="preserve">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  <w:r>
              <w:t xml:space="preserve">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 xml:space="preserve">FO: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Opdrachtomschrijving,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doelgroep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FO: Onderdelen </w:t>
            </w:r>
            <w:proofErr w:type="spellStart"/>
            <w:r>
              <w:t>ingevuld</w:t>
            </w:r>
            <w:proofErr w:type="spellEnd"/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Mockup </w:t>
            </w:r>
            <w:proofErr w:type="spellStart"/>
            <w:r>
              <w:t>onderzoek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Urentabel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proofErr w:type="spellStart"/>
            <w:r>
              <w:t>Scrumboard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, </w:t>
            </w:r>
            <w:proofErr w:type="spellStart"/>
            <w:r>
              <w:t>toevoegingen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proofErr w:type="spellStart"/>
            <w:r>
              <w:t>Programmaverloop</w:t>
            </w:r>
            <w:proofErr w:type="spellEnd"/>
            <w:r>
              <w:t xml:space="preserve"> Home </w:t>
            </w:r>
            <w:proofErr w:type="spellStart"/>
            <w:r>
              <w:t>toegevoegd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</w:t>
            </w:r>
            <w:proofErr w:type="spellStart"/>
            <w:r>
              <w:t>Programmaverloop</w:t>
            </w:r>
            <w:proofErr w:type="spellEnd"/>
            <w:r>
              <w:t xml:space="preserve">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 xml:space="preserve">FO: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onderdeel</w:t>
            </w:r>
            <w:proofErr w:type="spellEnd"/>
            <w:r>
              <w:t xml:space="preserve">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AA0A38" w:rsidP="00BF0328">
            <w:r>
              <w:t>15-05-2018</w:t>
            </w:r>
          </w:p>
        </w:tc>
        <w:tc>
          <w:tcPr>
            <w:tcW w:w="2052" w:type="dxa"/>
          </w:tcPr>
          <w:p w:rsidR="006566A6" w:rsidRDefault="00AA0A38" w:rsidP="00BF0328">
            <w:r>
              <w:t>10:15</w:t>
            </w:r>
          </w:p>
        </w:tc>
        <w:tc>
          <w:tcPr>
            <w:tcW w:w="2130" w:type="dxa"/>
          </w:tcPr>
          <w:p w:rsidR="006566A6" w:rsidRDefault="00AA0A38" w:rsidP="00BF0328">
            <w:r>
              <w:t>Word</w:t>
            </w:r>
          </w:p>
        </w:tc>
        <w:tc>
          <w:tcPr>
            <w:tcW w:w="3939" w:type="dxa"/>
          </w:tcPr>
          <w:p w:rsidR="006566A6" w:rsidRDefault="00AA0A38" w:rsidP="00BF0328">
            <w:r>
              <w:t xml:space="preserve">TO: </w:t>
            </w:r>
            <w:proofErr w:type="spellStart"/>
            <w:r>
              <w:t>Indeling</w:t>
            </w:r>
            <w:proofErr w:type="spellEnd"/>
            <w:r>
              <w:t xml:space="preserve"> &amp;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, Opdrachtomschrijving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ontwikkelomgeving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4E6409" w:rsidP="00BF0328">
            <w:r>
              <w:t>15-05-2018</w:t>
            </w:r>
          </w:p>
        </w:tc>
        <w:tc>
          <w:tcPr>
            <w:tcW w:w="2052" w:type="dxa"/>
          </w:tcPr>
          <w:p w:rsidR="006566A6" w:rsidRDefault="004E6409" w:rsidP="00BF0328">
            <w:r>
              <w:t>10:27</w:t>
            </w:r>
          </w:p>
        </w:tc>
        <w:tc>
          <w:tcPr>
            <w:tcW w:w="2130" w:type="dxa"/>
          </w:tcPr>
          <w:p w:rsidR="006566A6" w:rsidRDefault="004E6409" w:rsidP="00BF0328">
            <w:r>
              <w:t>Notepad++</w:t>
            </w:r>
          </w:p>
        </w:tc>
        <w:tc>
          <w:tcPr>
            <w:tcW w:w="3939" w:type="dxa"/>
          </w:tcPr>
          <w:p w:rsidR="006566A6" w:rsidRDefault="004E6409" w:rsidP="00BF0328">
            <w:r>
              <w:t xml:space="preserve">Basis views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FO</w:t>
            </w:r>
          </w:p>
        </w:tc>
      </w:tr>
      <w:tr w:rsidR="007040BD" w:rsidTr="0025177D">
        <w:tc>
          <w:tcPr>
            <w:tcW w:w="2077" w:type="dxa"/>
          </w:tcPr>
          <w:p w:rsidR="006566A6" w:rsidRDefault="00CD3203" w:rsidP="00BF0328">
            <w:r>
              <w:lastRenderedPageBreak/>
              <w:t>15-05-2018</w:t>
            </w:r>
          </w:p>
        </w:tc>
        <w:tc>
          <w:tcPr>
            <w:tcW w:w="2052" w:type="dxa"/>
          </w:tcPr>
          <w:p w:rsidR="006566A6" w:rsidRDefault="00CD3203" w:rsidP="00BF0328">
            <w:r>
              <w:t>11:53</w:t>
            </w:r>
          </w:p>
        </w:tc>
        <w:tc>
          <w:tcPr>
            <w:tcW w:w="2130" w:type="dxa"/>
          </w:tcPr>
          <w:p w:rsidR="006566A6" w:rsidRDefault="00CD3203" w:rsidP="00BF0328">
            <w:r>
              <w:t>Word</w:t>
            </w:r>
          </w:p>
        </w:tc>
        <w:tc>
          <w:tcPr>
            <w:tcW w:w="3939" w:type="dxa"/>
          </w:tcPr>
          <w:p w:rsidR="006566A6" w:rsidRDefault="00CD3203" w:rsidP="00BF0328">
            <w:r>
              <w:t xml:space="preserve">Views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het FO,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 in Photoshop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laten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hoe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  <w:tr w:rsidR="007040BD" w:rsidTr="0025177D">
        <w:tc>
          <w:tcPr>
            <w:tcW w:w="2077" w:type="dxa"/>
          </w:tcPr>
          <w:p w:rsidR="006566A6" w:rsidRDefault="006566A6" w:rsidP="00BF0328"/>
        </w:tc>
        <w:tc>
          <w:tcPr>
            <w:tcW w:w="2052" w:type="dxa"/>
          </w:tcPr>
          <w:p w:rsidR="006566A6" w:rsidRDefault="006566A6" w:rsidP="00BF0328"/>
        </w:tc>
        <w:tc>
          <w:tcPr>
            <w:tcW w:w="2130" w:type="dxa"/>
          </w:tcPr>
          <w:p w:rsidR="006566A6" w:rsidRDefault="006566A6" w:rsidP="00BF0328"/>
        </w:tc>
        <w:tc>
          <w:tcPr>
            <w:tcW w:w="3939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  <w:tc>
          <w:tcPr>
            <w:tcW w:w="3402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Edits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, log update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</w:tr>
      <w:tr w:rsidR="004D1B32" w:rsidTr="003C73C6">
        <w:tc>
          <w:tcPr>
            <w:tcW w:w="3020" w:type="dxa"/>
          </w:tcPr>
          <w:p w:rsidR="004D1B32" w:rsidRDefault="000F349F" w:rsidP="008E381E">
            <w:r>
              <w:t>15-05-2018</w:t>
            </w:r>
          </w:p>
        </w:tc>
        <w:tc>
          <w:tcPr>
            <w:tcW w:w="3021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FO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Technisch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ontwerp</w:t>
            </w:r>
            <w:proofErr w:type="spellEnd"/>
          </w:p>
        </w:tc>
        <w:tc>
          <w:tcPr>
            <w:tcW w:w="3402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FO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Technisch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ontwerp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C62DE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  <w:tc>
          <w:tcPr>
            <w:tcW w:w="3402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  <w:bookmarkStart w:id="0" w:name="_GoBack"/>
            <w:bookmarkEnd w:id="0"/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0F349F"/>
    <w:rsid w:val="001E7A3D"/>
    <w:rsid w:val="001F54F2"/>
    <w:rsid w:val="0022769A"/>
    <w:rsid w:val="0025177D"/>
    <w:rsid w:val="003C73C6"/>
    <w:rsid w:val="0044711E"/>
    <w:rsid w:val="004D1B32"/>
    <w:rsid w:val="004E6409"/>
    <w:rsid w:val="006566A6"/>
    <w:rsid w:val="006928F8"/>
    <w:rsid w:val="007040BD"/>
    <w:rsid w:val="00794860"/>
    <w:rsid w:val="007F673D"/>
    <w:rsid w:val="0089249F"/>
    <w:rsid w:val="008C0C77"/>
    <w:rsid w:val="008E381E"/>
    <w:rsid w:val="0096111E"/>
    <w:rsid w:val="009A5C53"/>
    <w:rsid w:val="00AA0A38"/>
    <w:rsid w:val="00B34884"/>
    <w:rsid w:val="00BA3220"/>
    <w:rsid w:val="00BF0328"/>
    <w:rsid w:val="00C04FC1"/>
    <w:rsid w:val="00C0661D"/>
    <w:rsid w:val="00C62DE5"/>
    <w:rsid w:val="00C77CAA"/>
    <w:rsid w:val="00C81161"/>
    <w:rsid w:val="00CD3203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6A8F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32</cp:revision>
  <dcterms:created xsi:type="dcterms:W3CDTF">2018-05-14T07:18:00Z</dcterms:created>
  <dcterms:modified xsi:type="dcterms:W3CDTF">2018-05-15T09:55:00Z</dcterms:modified>
</cp:coreProperties>
</file>