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282F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6506B6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400EC1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69146E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82004E" w14:textId="3282B511" w:rsidR="005B0B8A" w:rsidRDefault="005B0B8A" w:rsidP="005B0B8A">
      <w:pPr>
        <w:jc w:val="center"/>
        <w:rPr>
          <w:rFonts w:ascii="Garamond" w:hAnsi="Garamond" w:cs="Times New Roman"/>
          <w:b/>
          <w:bCs/>
          <w:sz w:val="48"/>
          <w:szCs w:val="48"/>
        </w:rPr>
      </w:pPr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Analisi e comparazione dei sistemi </w:t>
      </w:r>
      <w:proofErr w:type="spellStart"/>
      <w:r w:rsidRPr="005B0B8A">
        <w:rPr>
          <w:rFonts w:ascii="Garamond" w:hAnsi="Garamond" w:cs="Times New Roman"/>
          <w:b/>
          <w:bCs/>
          <w:sz w:val="48"/>
          <w:szCs w:val="48"/>
        </w:rPr>
        <w:t>DeFI</w:t>
      </w:r>
      <w:proofErr w:type="spellEnd"/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 che usano AMM e </w:t>
      </w:r>
      <w:proofErr w:type="spellStart"/>
      <w:r w:rsidRPr="005B0B8A">
        <w:rPr>
          <w:rFonts w:ascii="Garamond" w:hAnsi="Garamond" w:cs="Times New Roman"/>
          <w:b/>
          <w:bCs/>
          <w:sz w:val="48"/>
          <w:szCs w:val="48"/>
        </w:rPr>
        <w:t>Liquidity</w:t>
      </w:r>
      <w:proofErr w:type="spellEnd"/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 Pools</w:t>
      </w:r>
    </w:p>
    <w:p w14:paraId="45E5B6A7" w14:textId="77777777" w:rsidR="005B0B8A" w:rsidRPr="005B0B8A" w:rsidRDefault="005B0B8A" w:rsidP="005B0B8A">
      <w:pPr>
        <w:jc w:val="center"/>
        <w:rPr>
          <w:rFonts w:ascii="Garamond" w:hAnsi="Garamond" w:cs="Times New Roman"/>
          <w:b/>
          <w:bCs/>
          <w:sz w:val="48"/>
          <w:szCs w:val="48"/>
        </w:rPr>
      </w:pPr>
    </w:p>
    <w:p w14:paraId="6419A677" w14:textId="0EEED4EE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 xml:space="preserve">Cocco Mattia 65336 e </w:t>
      </w:r>
      <w:proofErr w:type="spellStart"/>
      <w:r w:rsidRPr="005A015C">
        <w:rPr>
          <w:rFonts w:ascii="Garamond" w:hAnsi="Garamond" w:cs="Times New Roman"/>
          <w:sz w:val="28"/>
          <w:szCs w:val="28"/>
        </w:rPr>
        <w:t>Lepuri</w:t>
      </w:r>
      <w:proofErr w:type="spellEnd"/>
      <w:r w:rsidRPr="005A015C">
        <w:rPr>
          <w:rFonts w:ascii="Garamond" w:hAnsi="Garamond" w:cs="Times New Roman"/>
          <w:sz w:val="28"/>
          <w:szCs w:val="28"/>
        </w:rPr>
        <w:t xml:space="preserve"> Tomas 65358</w:t>
      </w:r>
    </w:p>
    <w:p w14:paraId="0225B72B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7907D25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C03ABE1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DF8EC55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54C0D35B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8DB63C7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4BD8BB3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646CB46E" w14:textId="77777777" w:rsidR="005B0B8A" w:rsidRPr="005A015C" w:rsidRDefault="005B0B8A" w:rsidP="005B0B8A">
      <w:pPr>
        <w:rPr>
          <w:rFonts w:ascii="Garamond" w:hAnsi="Garamond" w:cs="Times New Roman"/>
          <w:sz w:val="28"/>
          <w:szCs w:val="28"/>
        </w:rPr>
      </w:pPr>
    </w:p>
    <w:p w14:paraId="37218E76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91AA0C5" w14:textId="6281F4F3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>Università degli Studi di Cagliari</w:t>
      </w:r>
    </w:p>
    <w:p w14:paraId="79EB6DBB" w14:textId="63693DEE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>Corso di Laurea Magistrale in Informatica</w:t>
      </w:r>
    </w:p>
    <w:p w14:paraId="52A103A3" w14:textId="7D9D9332" w:rsidR="005B0B8A" w:rsidRPr="000C029C" w:rsidRDefault="005B0B8A" w:rsidP="005B0B8A">
      <w:pPr>
        <w:jc w:val="center"/>
        <w:rPr>
          <w:rFonts w:ascii="Garamond" w:hAnsi="Garamond" w:cs="Times New Roman"/>
          <w:sz w:val="28"/>
          <w:szCs w:val="28"/>
          <w:lang w:val="en-US"/>
        </w:rPr>
      </w:pPr>
      <w:r w:rsidRPr="000C029C">
        <w:rPr>
          <w:rFonts w:ascii="Garamond" w:hAnsi="Garamond" w:cs="Times New Roman"/>
          <w:sz w:val="28"/>
          <w:szCs w:val="28"/>
          <w:lang w:val="en-US"/>
        </w:rPr>
        <w:t>Blockchain and Smart Contracts</w:t>
      </w:r>
    </w:p>
    <w:p w14:paraId="2F0B479F" w14:textId="221FA92D" w:rsidR="005B0B8A" w:rsidRPr="000C029C" w:rsidRDefault="005B0B8A" w:rsidP="005B0B8A">
      <w:pPr>
        <w:jc w:val="center"/>
        <w:rPr>
          <w:rFonts w:ascii="Garamond" w:hAnsi="Garamond" w:cs="Times New Roman"/>
          <w:sz w:val="28"/>
          <w:szCs w:val="28"/>
          <w:lang w:val="en-US"/>
        </w:rPr>
      </w:pPr>
      <w:r w:rsidRPr="000C029C">
        <w:rPr>
          <w:rFonts w:ascii="Garamond" w:hAnsi="Garamond" w:cs="Times New Roman"/>
          <w:sz w:val="28"/>
          <w:szCs w:val="28"/>
          <w:lang w:val="en-US"/>
        </w:rPr>
        <w:t xml:space="preserve">Anno </w:t>
      </w:r>
      <w:proofErr w:type="spellStart"/>
      <w:r w:rsidRPr="000C029C">
        <w:rPr>
          <w:rFonts w:ascii="Garamond" w:hAnsi="Garamond" w:cs="Times New Roman"/>
          <w:sz w:val="28"/>
          <w:szCs w:val="28"/>
          <w:lang w:val="en-US"/>
        </w:rPr>
        <w:t>Accademico</w:t>
      </w:r>
      <w:proofErr w:type="spellEnd"/>
      <w:r w:rsidRPr="000C029C">
        <w:rPr>
          <w:rFonts w:ascii="Garamond" w:hAnsi="Garamond" w:cs="Times New Roman"/>
          <w:sz w:val="28"/>
          <w:szCs w:val="28"/>
          <w:lang w:val="en-US"/>
        </w:rPr>
        <w:t xml:space="preserve"> 2024-2025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  <w:id w:val="891156095"/>
        <w:docPartObj>
          <w:docPartGallery w:val="Table of Contents"/>
          <w:docPartUnique/>
        </w:docPartObj>
      </w:sdtPr>
      <w:sdtEndPr>
        <w:rPr>
          <w:rFonts w:ascii="Garamond" w:hAnsi="Garamond"/>
          <w:b w:val="0"/>
          <w:bCs w:val="0"/>
          <w:noProof/>
        </w:rPr>
      </w:sdtEndPr>
      <w:sdtContent>
        <w:p w14:paraId="47E21731" w14:textId="308CBC53" w:rsidR="005A015C" w:rsidRPr="005A015C" w:rsidRDefault="005A015C" w:rsidP="000C029C">
          <w:pPr>
            <w:pStyle w:val="TOCHeading"/>
            <w:rPr>
              <w:b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8669A">
            <w:t>Indice</w:t>
          </w:r>
        </w:p>
        <w:p w14:paraId="16C399F8" w14:textId="09E36BD1" w:rsidR="00B93E17" w:rsidRDefault="005A015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r w:rsidRPr="005A015C">
            <w:rPr>
              <w:rFonts w:ascii="Garamond" w:hAnsi="Garamond"/>
              <w:b w:val="0"/>
              <w:bCs w:val="0"/>
            </w:rPr>
            <w:fldChar w:fldCharType="begin"/>
          </w:r>
          <w:r w:rsidRPr="005A015C">
            <w:rPr>
              <w:rFonts w:ascii="Garamond" w:hAnsi="Garamond"/>
            </w:rPr>
            <w:instrText xml:space="preserve"> TOC \o "1-3" \h \z \u </w:instrText>
          </w:r>
          <w:r w:rsidRPr="005A015C">
            <w:rPr>
              <w:rFonts w:ascii="Garamond" w:hAnsi="Garamond"/>
              <w:b w:val="0"/>
              <w:bCs w:val="0"/>
            </w:rPr>
            <w:fldChar w:fldCharType="separate"/>
          </w:r>
          <w:hyperlink w:anchor="_Toc202343933" w:history="1">
            <w:r w:rsidR="00B93E17" w:rsidRPr="00F952E9">
              <w:rPr>
                <w:rStyle w:val="Hyperlink"/>
                <w:noProof/>
              </w:rPr>
              <w:t>DeFI</w:t>
            </w:r>
            <w:r w:rsidR="00B93E17">
              <w:rPr>
                <w:noProof/>
                <w:webHidden/>
              </w:rPr>
              <w:tab/>
            </w:r>
            <w:r w:rsidR="00B93E17">
              <w:rPr>
                <w:noProof/>
                <w:webHidden/>
              </w:rPr>
              <w:fldChar w:fldCharType="begin"/>
            </w:r>
            <w:r w:rsidR="00B93E17">
              <w:rPr>
                <w:noProof/>
                <w:webHidden/>
              </w:rPr>
              <w:instrText xml:space="preserve"> PAGEREF _Toc202343933 \h </w:instrText>
            </w:r>
            <w:r w:rsidR="00B93E17">
              <w:rPr>
                <w:noProof/>
                <w:webHidden/>
              </w:rPr>
            </w:r>
            <w:r w:rsidR="00B93E17">
              <w:rPr>
                <w:noProof/>
                <w:webHidden/>
              </w:rPr>
              <w:fldChar w:fldCharType="separate"/>
            </w:r>
            <w:r w:rsidR="00B93E17">
              <w:rPr>
                <w:noProof/>
                <w:webHidden/>
              </w:rPr>
              <w:t>3</w:t>
            </w:r>
            <w:r w:rsidR="00B93E17">
              <w:rPr>
                <w:noProof/>
                <w:webHidden/>
              </w:rPr>
              <w:fldChar w:fldCharType="end"/>
            </w:r>
          </w:hyperlink>
        </w:p>
        <w:p w14:paraId="68F68E24" w14:textId="03519EFB" w:rsidR="00B93E17" w:rsidRDefault="00B93E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202343934" w:history="1">
            <w:r w:rsidRPr="00F952E9">
              <w:rPr>
                <w:rStyle w:val="Hyperlink"/>
                <w:noProof/>
              </w:rPr>
              <w:t>Licenza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9927" w14:textId="55B7ED1E" w:rsidR="005A015C" w:rsidRPr="005A015C" w:rsidRDefault="005A015C">
          <w:pPr>
            <w:rPr>
              <w:rFonts w:ascii="Garamond" w:hAnsi="Garamond"/>
            </w:rPr>
          </w:pPr>
          <w:r w:rsidRPr="005A015C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2109E71B" w14:textId="77777777" w:rsidR="005B0B8A" w:rsidRDefault="005B0B8A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CBE74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D376D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41D8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BA997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DC5E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A313E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FD521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EDCA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48F13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BB506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D94F0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0F2CD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3B033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D2795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3D27E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8C61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E90D8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9B652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EE8F4" w14:textId="77777777" w:rsidR="005A015C" w:rsidRDefault="005A015C" w:rsidP="00B93E17">
      <w:pPr>
        <w:rPr>
          <w:rFonts w:ascii="Times New Roman" w:hAnsi="Times New Roman" w:cs="Times New Roman"/>
          <w:sz w:val="28"/>
          <w:szCs w:val="28"/>
        </w:rPr>
      </w:pPr>
    </w:p>
    <w:p w14:paraId="72864DCA" w14:textId="44344C10" w:rsidR="000C029C" w:rsidRDefault="000C029C" w:rsidP="000C029C">
      <w:pPr>
        <w:pStyle w:val="Heading1"/>
      </w:pPr>
      <w:bookmarkStart w:id="0" w:name="_Toc202343933"/>
      <w:proofErr w:type="spellStart"/>
      <w:r>
        <w:lastRenderedPageBreak/>
        <w:t>D</w:t>
      </w:r>
      <w:bookmarkEnd w:id="0"/>
      <w:r w:rsidR="0074264C">
        <w:t>ecentralized</w:t>
      </w:r>
      <w:proofErr w:type="spellEnd"/>
      <w:r w:rsidR="0074264C">
        <w:t xml:space="preserve"> Finance</w:t>
      </w:r>
    </w:p>
    <w:p w14:paraId="4E32BB16" w14:textId="5C0B04BA" w:rsidR="000C029C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 xml:space="preserve">La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, o </w:t>
      </w:r>
      <w:r w:rsidRPr="00B93E17">
        <w:rPr>
          <w:rFonts w:ascii="Garamond" w:hAnsi="Garamond"/>
          <w:b/>
          <w:bCs/>
        </w:rPr>
        <w:t>Finanza Decentralizzata</w:t>
      </w:r>
      <w:r>
        <w:rPr>
          <w:rFonts w:ascii="Garamond" w:hAnsi="Garamond"/>
        </w:rPr>
        <w:t>, consiste in un insieme di protocolli e applicazioni, generalmente basate su tecnologie blockchain, con lo scopo di offrire servizi finanziari senza la necessità di intermediari centralizzati, come banche, broker o assicurazioni, di cui bisogna necessariamente fidarsi.</w:t>
      </w:r>
    </w:p>
    <w:p w14:paraId="6AFCF884" w14:textId="3BF24F16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>Nella finanza tradizionale infatti (centralizzata), ogni transazione e servizio in generale sono gestiti da un ente centrale, rigidamente regolamentato da requisiti e autorizzazioni, con una trasparenza limitata e velocità delle operazioni strettamente legata ai ritmi lavorativi del settore.</w:t>
      </w:r>
    </w:p>
    <w:p w14:paraId="3DCD4186" w14:textId="49A9C15D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 xml:space="preserve">Al contrario, la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 sfrutta gli </w:t>
      </w:r>
      <w:r w:rsidRPr="00B93E17">
        <w:rPr>
          <w:rFonts w:ascii="Garamond" w:hAnsi="Garamond"/>
          <w:b/>
          <w:bCs/>
        </w:rPr>
        <w:t xml:space="preserve">smart </w:t>
      </w:r>
      <w:proofErr w:type="spellStart"/>
      <w:r w:rsidRPr="00B93E17">
        <w:rPr>
          <w:rFonts w:ascii="Garamond" w:hAnsi="Garamond"/>
          <w:b/>
          <w:bCs/>
        </w:rPr>
        <w:t>contracts</w:t>
      </w:r>
      <w:proofErr w:type="spellEnd"/>
      <w:r>
        <w:rPr>
          <w:rFonts w:ascii="Garamond" w:hAnsi="Garamond"/>
        </w:rPr>
        <w:t xml:space="preserve">, programmi autonomi e immutabili, in continua esecuzione su blockchain pubbliche, come </w:t>
      </w:r>
      <w:proofErr w:type="spellStart"/>
      <w:r>
        <w:rPr>
          <w:rFonts w:ascii="Garamond" w:hAnsi="Garamond"/>
        </w:rPr>
        <w:t>Ethereum</w:t>
      </w:r>
      <w:proofErr w:type="spellEnd"/>
      <w:r>
        <w:rPr>
          <w:rFonts w:ascii="Garamond" w:hAnsi="Garamond"/>
        </w:rPr>
        <w:t>, che permettono di automatizzare operazioni come scambi di valute, prestiti, gestione di assets e rendimenti, garantendo più accessibilità, trasparenza, rapidità e disponibilità dei servizi.</w:t>
      </w:r>
    </w:p>
    <w:p w14:paraId="14D4CCD0" w14:textId="608099C5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>Possiamo infatti riassumere alcuni principi cardine:</w:t>
      </w:r>
    </w:p>
    <w:p w14:paraId="7B81FC60" w14:textId="3F0A8D27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 xml:space="preserve">Decentralizzazione </w:t>
      </w:r>
      <w:r>
        <w:rPr>
          <w:rFonts w:ascii="Garamond" w:hAnsi="Garamond"/>
        </w:rPr>
        <w:t xml:space="preserve">o </w:t>
      </w:r>
      <w:r w:rsidRPr="00B93E17">
        <w:rPr>
          <w:rFonts w:ascii="Garamond" w:hAnsi="Garamond"/>
          <w:b/>
          <w:bCs/>
        </w:rPr>
        <w:t>disintermediazione</w:t>
      </w:r>
      <w:r>
        <w:rPr>
          <w:rFonts w:ascii="Garamond" w:hAnsi="Garamond"/>
        </w:rPr>
        <w:t>: elimina l’esigenza di fiducia verso banche o altre istituzioni.</w:t>
      </w:r>
    </w:p>
    <w:p w14:paraId="6B053BDF" w14:textId="218B88DA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Trasparenza</w:t>
      </w:r>
      <w:r>
        <w:rPr>
          <w:rFonts w:ascii="Garamond" w:hAnsi="Garamond"/>
        </w:rPr>
        <w:t>: il codice è open-source e le transazioni sono registrate su blockchain pubblicamente consultabili.</w:t>
      </w:r>
    </w:p>
    <w:p w14:paraId="0BFB1E96" w14:textId="68F08583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Accessibilità</w:t>
      </w:r>
      <w:r>
        <w:rPr>
          <w:rFonts w:ascii="Garamond" w:hAnsi="Garamond"/>
        </w:rPr>
        <w:t>: è possibile accedere a questi servizi con meno controlli bancari o territoriali, dato che molti provider di servizi hanno comunque bisogno di dotarsi di misure di controllo e KYC per poter essere regolamentati nell’UE o simili.</w:t>
      </w:r>
    </w:p>
    <w:p w14:paraId="7CDBCB1C" w14:textId="5A5600B8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Composability</w:t>
      </w:r>
      <w:proofErr w:type="spellEnd"/>
      <w:r>
        <w:rPr>
          <w:rFonts w:ascii="Garamond" w:hAnsi="Garamond"/>
        </w:rPr>
        <w:t xml:space="preserve">: i protocolli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 possono essere integrati tra loro, creando applicazioni più complesse.</w:t>
      </w:r>
    </w:p>
    <w:p w14:paraId="071C55AA" w14:textId="29A07C17" w:rsidR="00B93E17" w:rsidRDefault="00B93E17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La nascita della Finanza Decentralizzata può essere ricondotta alla diffusione di </w:t>
      </w:r>
      <w:proofErr w:type="spellStart"/>
      <w:r>
        <w:rPr>
          <w:rFonts w:ascii="Garamond" w:hAnsi="Garamond"/>
        </w:rPr>
        <w:t>Ethereum</w:t>
      </w:r>
      <w:proofErr w:type="spellEnd"/>
      <w:r>
        <w:rPr>
          <w:rFonts w:ascii="Garamond" w:hAnsi="Garamond"/>
        </w:rPr>
        <w:t>, che ha introdotto la possibilità di scrivere questi contratti intelligenti. Tra i primi protocolli, vale la pena citarne alcuni:</w:t>
      </w:r>
    </w:p>
    <w:p w14:paraId="074E84F0" w14:textId="26210E17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MakerDAO</w:t>
      </w:r>
      <w:proofErr w:type="spellEnd"/>
      <w:r>
        <w:rPr>
          <w:rFonts w:ascii="Garamond" w:hAnsi="Garamond"/>
        </w:rPr>
        <w:t xml:space="preserve">: il protocollo che permise la prima </w:t>
      </w:r>
      <w:proofErr w:type="spellStart"/>
      <w:r>
        <w:rPr>
          <w:rFonts w:ascii="Garamond" w:hAnsi="Garamond"/>
        </w:rPr>
        <w:t>stablecoin</w:t>
      </w:r>
      <w:proofErr w:type="spellEnd"/>
      <w:r>
        <w:rPr>
          <w:rFonts w:ascii="Garamond" w:hAnsi="Garamond"/>
        </w:rPr>
        <w:t xml:space="preserve"> decentralizzata.</w:t>
      </w:r>
    </w:p>
    <w:p w14:paraId="44052B70" w14:textId="1245FDEF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Compound</w:t>
      </w:r>
      <w:r>
        <w:rPr>
          <w:rFonts w:ascii="Garamond" w:hAnsi="Garamond"/>
        </w:rPr>
        <w:t>: un protocollo di tasso di interesse autonomo.</w:t>
      </w:r>
    </w:p>
    <w:p w14:paraId="75F4B140" w14:textId="1A319AAB" w:rsidR="00B93E17" w:rsidRP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Uniswap</w:t>
      </w:r>
      <w:proofErr w:type="spellEnd"/>
      <w:r>
        <w:rPr>
          <w:rFonts w:ascii="Garamond" w:hAnsi="Garamond"/>
        </w:rPr>
        <w:t>: uno swap di criptovalute decentralizzato, che verrà approfondito in seguito.</w:t>
      </w:r>
    </w:p>
    <w:p w14:paraId="68DC53C6" w14:textId="055ACAA2" w:rsidR="00B93E17" w:rsidRDefault="00B93E17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Con la sua evoluzione, questo ecosistema è arrivato a comprendere decine di miliardi di dollari in Total Value </w:t>
      </w:r>
      <w:proofErr w:type="spellStart"/>
      <w:r>
        <w:rPr>
          <w:rFonts w:ascii="Garamond" w:hAnsi="Garamond"/>
        </w:rPr>
        <w:t>Locked</w:t>
      </w:r>
      <w:proofErr w:type="spellEnd"/>
      <w:r>
        <w:rPr>
          <w:rFonts w:ascii="Garamond" w:hAnsi="Garamond"/>
        </w:rPr>
        <w:t>.</w:t>
      </w:r>
    </w:p>
    <w:p w14:paraId="378EB02D" w14:textId="77777777" w:rsidR="0074264C" w:rsidRDefault="0074264C" w:rsidP="00B93E17">
      <w:pPr>
        <w:rPr>
          <w:rFonts w:ascii="Garamond" w:hAnsi="Garamond"/>
        </w:rPr>
      </w:pPr>
    </w:p>
    <w:p w14:paraId="1F029EE6" w14:textId="77777777" w:rsidR="0074264C" w:rsidRDefault="0074264C" w:rsidP="00B93E17">
      <w:pPr>
        <w:rPr>
          <w:rFonts w:ascii="Garamond" w:hAnsi="Garamond"/>
        </w:rPr>
      </w:pPr>
    </w:p>
    <w:p w14:paraId="1B9254AC" w14:textId="77777777" w:rsidR="0074264C" w:rsidRDefault="0074264C" w:rsidP="00B93E17">
      <w:pPr>
        <w:rPr>
          <w:rFonts w:ascii="Garamond" w:hAnsi="Garamond"/>
        </w:rPr>
      </w:pPr>
    </w:p>
    <w:p w14:paraId="70E4DC96" w14:textId="77777777" w:rsidR="0074264C" w:rsidRDefault="0074264C" w:rsidP="00B93E17">
      <w:pPr>
        <w:rPr>
          <w:rFonts w:ascii="Garamond" w:hAnsi="Garamond"/>
        </w:rPr>
      </w:pPr>
    </w:p>
    <w:p w14:paraId="6330CB81" w14:textId="510BFB64" w:rsidR="0074264C" w:rsidRPr="0074264C" w:rsidRDefault="0074264C" w:rsidP="00B93E17">
      <w:pPr>
        <w:rPr>
          <w:rFonts w:ascii="Garamond" w:hAnsi="Garamond"/>
          <w:b/>
          <w:bCs/>
          <w:sz w:val="36"/>
          <w:szCs w:val="36"/>
        </w:rPr>
      </w:pPr>
      <w:proofErr w:type="spellStart"/>
      <w:r w:rsidRPr="0074264C">
        <w:rPr>
          <w:rFonts w:ascii="Garamond" w:hAnsi="Garamond"/>
          <w:b/>
          <w:bCs/>
          <w:sz w:val="36"/>
          <w:szCs w:val="36"/>
        </w:rPr>
        <w:lastRenderedPageBreak/>
        <w:t>Automated</w:t>
      </w:r>
      <w:proofErr w:type="spellEnd"/>
      <w:r w:rsidRPr="0074264C">
        <w:rPr>
          <w:rFonts w:ascii="Garamond" w:hAnsi="Garamond"/>
          <w:b/>
          <w:bCs/>
          <w:sz w:val="36"/>
          <w:szCs w:val="36"/>
        </w:rPr>
        <w:t xml:space="preserve"> Market Makers</w:t>
      </w:r>
    </w:p>
    <w:p w14:paraId="561E0F1E" w14:textId="0C0238FC" w:rsidR="0074264C" w:rsidRDefault="0074264C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Un AMM, o </w:t>
      </w:r>
      <w:proofErr w:type="spellStart"/>
      <w:r w:rsidRPr="00091EDD">
        <w:rPr>
          <w:rFonts w:ascii="Garamond" w:hAnsi="Garamond"/>
          <w:b/>
          <w:bCs/>
        </w:rPr>
        <w:t>Automated</w:t>
      </w:r>
      <w:proofErr w:type="spellEnd"/>
      <w:r w:rsidRPr="00091EDD">
        <w:rPr>
          <w:rFonts w:ascii="Garamond" w:hAnsi="Garamond"/>
          <w:b/>
          <w:bCs/>
        </w:rPr>
        <w:t xml:space="preserve"> Market Maker</w:t>
      </w:r>
      <w:r>
        <w:rPr>
          <w:rFonts w:ascii="Garamond" w:hAnsi="Garamond"/>
        </w:rPr>
        <w:t xml:space="preserve">, è un tipo di </w:t>
      </w:r>
      <w:r w:rsidR="00091EDD">
        <w:rPr>
          <w:rFonts w:ascii="Garamond" w:hAnsi="Garamond"/>
        </w:rPr>
        <w:t>algoritmo</w:t>
      </w:r>
      <w:r>
        <w:rPr>
          <w:rFonts w:ascii="Garamond" w:hAnsi="Garamond"/>
        </w:rPr>
        <w:t xml:space="preserve">, impiegato principalmente negli Exchange Decentralizzati, che consente lo scambio di token senza la necessità di una controparte diretta umana (senza un </w:t>
      </w:r>
      <w:proofErr w:type="spellStart"/>
      <w:r>
        <w:rPr>
          <w:rFonts w:ascii="Garamond" w:hAnsi="Garamond"/>
        </w:rPr>
        <w:t>order</w:t>
      </w:r>
      <w:proofErr w:type="spellEnd"/>
      <w:r>
        <w:rPr>
          <w:rFonts w:ascii="Garamond" w:hAnsi="Garamond"/>
        </w:rPr>
        <w:t xml:space="preserve"> book).</w:t>
      </w:r>
    </w:p>
    <w:p w14:paraId="521A2CE4" w14:textId="797ACCA7" w:rsidR="0074264C" w:rsidRDefault="0074264C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Nei mercati tradizionali la domanda di beni o valute viene abbinata all’offerta, mentre gli AMM utilizzano una formula matematica per determinare il prezzo dei token, sulla base della disponibilità nei </w:t>
      </w:r>
      <w:proofErr w:type="spellStart"/>
      <w:r>
        <w:rPr>
          <w:rFonts w:ascii="Garamond" w:hAnsi="Garamond"/>
        </w:rPr>
        <w:t>liquidity</w:t>
      </w:r>
      <w:proofErr w:type="spellEnd"/>
      <w:r>
        <w:rPr>
          <w:rFonts w:ascii="Garamond" w:hAnsi="Garamond"/>
        </w:rPr>
        <w:t xml:space="preserve"> pools: sostanzialmente degli smart </w:t>
      </w:r>
      <w:proofErr w:type="spellStart"/>
      <w:r>
        <w:rPr>
          <w:rFonts w:ascii="Garamond" w:hAnsi="Garamond"/>
        </w:rPr>
        <w:t>contracts</w:t>
      </w:r>
      <w:proofErr w:type="spellEnd"/>
      <w:r>
        <w:rPr>
          <w:rFonts w:ascii="Garamond" w:hAnsi="Garamond"/>
        </w:rPr>
        <w:t xml:space="preserve"> che detengono riserve di due o più token, come verrà spiegato meglio al capitolo successivo.</w:t>
      </w:r>
    </w:p>
    <w:p w14:paraId="5BFF6A23" w14:textId="4E32E615" w:rsidR="0074264C" w:rsidRDefault="0074264C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Un noto esempio è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v2, che utilizza la seguente formula:</w:t>
      </w:r>
    </w:p>
    <w:p w14:paraId="113590A1" w14:textId="77777777" w:rsidR="0074264C" w:rsidRDefault="0074264C" w:rsidP="00B93E17">
      <w:pPr>
        <w:rPr>
          <w:rFonts w:ascii="Garamond" w:hAnsi="Garamond"/>
        </w:rPr>
      </w:pPr>
    </w:p>
    <w:p w14:paraId="20277D83" w14:textId="713F8D6D" w:rsidR="0074264C" w:rsidRPr="0074264C" w:rsidRDefault="0074264C" w:rsidP="00B93E17">
      <w:pPr>
        <w:rPr>
          <w:rFonts w:ascii="Garamond" w:eastAsiaTheme="minorEastAsia" w:hAnsi="Garamond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x∙y=k</m:t>
          </m:r>
        </m:oMath>
      </m:oMathPara>
    </w:p>
    <w:p w14:paraId="6C1D7098" w14:textId="77777777" w:rsidR="0074264C" w:rsidRPr="0074264C" w:rsidRDefault="0074264C" w:rsidP="00B93E17">
      <w:pPr>
        <w:rPr>
          <w:rFonts w:ascii="Garamond" w:eastAsiaTheme="minorEastAsia" w:hAnsi="Garamond"/>
        </w:rPr>
      </w:pPr>
    </w:p>
    <w:p w14:paraId="6558F192" w14:textId="7E63D239" w:rsidR="0074264C" w:rsidRDefault="0074264C" w:rsidP="00B93E17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Dove:</w:t>
      </w:r>
    </w:p>
    <w:p w14:paraId="425B8FA2" w14:textId="493072F4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x</w:t>
      </w:r>
      <w:r>
        <w:rPr>
          <w:rFonts w:ascii="Garamond" w:hAnsi="Garamond"/>
        </w:rPr>
        <w:t xml:space="preserve"> e </w:t>
      </w:r>
      <w:r w:rsidRPr="0074264C">
        <w:rPr>
          <w:rFonts w:ascii="Garamond" w:hAnsi="Garamond"/>
          <w:b/>
          <w:bCs/>
          <w:i/>
          <w:iCs/>
        </w:rPr>
        <w:t xml:space="preserve">y </w:t>
      </w:r>
      <w:r>
        <w:rPr>
          <w:rFonts w:ascii="Garamond" w:hAnsi="Garamond"/>
        </w:rPr>
        <w:t>sono le quantità dei due token nel pool.</w:t>
      </w:r>
    </w:p>
    <w:p w14:paraId="1A500C60" w14:textId="1FBE51BF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k</w:t>
      </w:r>
      <w:r>
        <w:rPr>
          <w:rFonts w:ascii="Garamond" w:hAnsi="Garamond"/>
        </w:rPr>
        <w:t xml:space="preserve"> è una costante fissa.</w:t>
      </w:r>
    </w:p>
    <w:p w14:paraId="087999DB" w14:textId="0B1F8B55" w:rsidR="0074264C" w:rsidRPr="00091EDD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Ogni swap modifica </w:t>
      </w:r>
      <w:r w:rsidRPr="0074264C">
        <w:rPr>
          <w:rFonts w:ascii="Garamond" w:hAnsi="Garamond"/>
          <w:b/>
          <w:bCs/>
          <w:i/>
          <w:iCs/>
        </w:rPr>
        <w:t>x</w:t>
      </w:r>
      <w:r>
        <w:rPr>
          <w:rFonts w:ascii="Garamond" w:hAnsi="Garamond"/>
        </w:rPr>
        <w:t xml:space="preserve"> e </w:t>
      </w:r>
      <w:r w:rsidRPr="0074264C">
        <w:rPr>
          <w:rFonts w:ascii="Garamond" w:hAnsi="Garamond"/>
          <w:b/>
          <w:bCs/>
          <w:i/>
          <w:iCs/>
        </w:rPr>
        <w:t>y</w:t>
      </w:r>
      <w:r>
        <w:rPr>
          <w:rFonts w:ascii="Garamond" w:hAnsi="Garamond"/>
        </w:rPr>
        <w:t xml:space="preserve">, mantenendo </w:t>
      </w:r>
      <w:r w:rsidRPr="0074264C">
        <w:rPr>
          <w:rFonts w:ascii="Garamond" w:hAnsi="Garamond"/>
          <w:b/>
          <w:bCs/>
          <w:i/>
          <w:iCs/>
        </w:rPr>
        <w:t>k</w:t>
      </w:r>
      <w:r>
        <w:rPr>
          <w:rFonts w:ascii="Garamond" w:hAnsi="Garamond"/>
        </w:rPr>
        <w:t xml:space="preserve"> costante.</w:t>
      </w:r>
    </w:p>
    <w:p w14:paraId="210E5942" w14:textId="273D23EC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>Supponiamo di avere un pool ETH/DAI con:</w:t>
      </w:r>
    </w:p>
    <w:p w14:paraId="7802EBA3" w14:textId="21CBC5EA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x</w:t>
      </w:r>
      <w:r>
        <w:rPr>
          <w:rFonts w:ascii="Garamond" w:hAnsi="Garamond"/>
        </w:rPr>
        <w:t xml:space="preserve"> = 10 ETH</w:t>
      </w:r>
    </w:p>
    <w:p w14:paraId="5A42A604" w14:textId="5575DCE3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y</w:t>
      </w:r>
      <w:r>
        <w:rPr>
          <w:rFonts w:ascii="Garamond" w:hAnsi="Garamond"/>
        </w:rPr>
        <w:t xml:space="preserve"> = 200 DAI</w:t>
      </w:r>
    </w:p>
    <w:p w14:paraId="2E4B286C" w14:textId="67B6E049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Quindi </w:t>
      </w:r>
      <w:r w:rsidRPr="0074264C">
        <w:rPr>
          <w:rFonts w:ascii="Garamond" w:hAnsi="Garamond"/>
          <w:b/>
          <w:bCs/>
          <w:i/>
          <w:iCs/>
        </w:rPr>
        <w:t>k</w:t>
      </w:r>
      <w:r>
        <w:rPr>
          <w:rFonts w:ascii="Garamond" w:hAnsi="Garamond"/>
        </w:rPr>
        <w:t xml:space="preserve"> = 10 </w:t>
      </w:r>
      <w:r>
        <w:rPr>
          <w:rFonts w:ascii="Garamond" w:hAnsi="Garamond"/>
        </w:rPr>
        <w:sym w:font="Symbol" w:char="F0D7"/>
      </w:r>
      <w:r>
        <w:rPr>
          <w:rFonts w:ascii="Garamond" w:hAnsi="Garamond"/>
        </w:rPr>
        <w:t xml:space="preserve"> 200 = 2000</w:t>
      </w:r>
    </w:p>
    <w:p w14:paraId="11A1A432" w14:textId="422C9347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 xml:space="preserve">Se uno swap aggiungesse 1 ETH al pool, l’utente riceverebbe meno DAE in cambio di ETH dato che dovrebbe essere soddisfatta 11 </w:t>
      </w:r>
      <w:r>
        <w:rPr>
          <w:rFonts w:ascii="Garamond" w:hAnsi="Garamond"/>
        </w:rPr>
        <w:sym w:font="Symbol" w:char="F0D7"/>
      </w:r>
      <w:r>
        <w:rPr>
          <w:rFonts w:ascii="Garamond" w:hAnsi="Garamond"/>
        </w:rPr>
        <w:t xml:space="preserve"> y = 2000.</w:t>
      </w:r>
    </w:p>
    <w:p w14:paraId="79CD6C01" w14:textId="3B19E3EA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 xml:space="preserve">Questo è solo un modello di AMM, chiamato </w:t>
      </w:r>
      <w:r w:rsidRPr="0074264C">
        <w:rPr>
          <w:rFonts w:ascii="Garamond" w:hAnsi="Garamond"/>
          <w:b/>
          <w:bCs/>
        </w:rPr>
        <w:t>Constant Product</w:t>
      </w:r>
      <w:r>
        <w:rPr>
          <w:rFonts w:ascii="Garamond" w:hAnsi="Garamond"/>
        </w:rPr>
        <w:t xml:space="preserve">, dato che k è una costante invariabile, il prezzo si adatta dinamicamente al rapporto tra le quantità dei token e la curva dei prezzi è iperbolica. </w:t>
      </w:r>
    </w:p>
    <w:p w14:paraId="79585235" w14:textId="731402EC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>Esistono altri modelli di AMM, tra cui:</w:t>
      </w:r>
    </w:p>
    <w:p w14:paraId="34A7DE8B" w14:textId="379320B2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</w:rPr>
        <w:t>Constant Mean</w:t>
      </w:r>
      <w:r>
        <w:rPr>
          <w:rFonts w:ascii="Garamond" w:hAnsi="Garamond"/>
        </w:rPr>
        <w:t>: che generalizza il modello a più di due token, permette di dare pesi diversi ai token che influiscono sulla determinazione dei prezzi, con formula:</w:t>
      </w:r>
    </w:p>
    <w:p w14:paraId="450EA7E5" w14:textId="77777777" w:rsidR="0074264C" w:rsidRDefault="0074264C" w:rsidP="0074264C">
      <w:pPr>
        <w:pStyle w:val="ListParagraph"/>
        <w:rPr>
          <w:rFonts w:ascii="Garamond" w:hAnsi="Garamond"/>
        </w:rPr>
      </w:pPr>
    </w:p>
    <w:p w14:paraId="7437CF15" w14:textId="6A3D179B" w:rsidR="0074264C" w:rsidRPr="00091EDD" w:rsidRDefault="00000000" w:rsidP="0074264C">
      <w:pPr>
        <w:pStyle w:val="ListParagraph"/>
        <w:rPr>
          <w:rFonts w:ascii="Garamond" w:hAnsi="Garamond"/>
          <w:b/>
          <w:bCs/>
          <w:sz w:val="28"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=k</m:t>
              </m:r>
            </m:e>
          </m:nary>
        </m:oMath>
      </m:oMathPara>
    </w:p>
    <w:p w14:paraId="78BEB275" w14:textId="694212CE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74264C">
        <w:rPr>
          <w:rFonts w:ascii="Garamond" w:hAnsi="Garamond"/>
          <w:b/>
          <w:bCs/>
        </w:rPr>
        <w:lastRenderedPageBreak/>
        <w:t>Logarithmic</w:t>
      </w:r>
      <w:proofErr w:type="spellEnd"/>
      <w:r w:rsidRPr="0074264C">
        <w:rPr>
          <w:rFonts w:ascii="Garamond" w:hAnsi="Garamond"/>
          <w:b/>
          <w:bCs/>
        </w:rPr>
        <w:t xml:space="preserve"> Market Scoring Rule</w:t>
      </w:r>
      <w:r>
        <w:rPr>
          <w:rFonts w:ascii="Garamond" w:hAnsi="Garamond"/>
        </w:rPr>
        <w:t xml:space="preserve">: utilizzato per i </w:t>
      </w:r>
      <w:proofErr w:type="spellStart"/>
      <w:r>
        <w:rPr>
          <w:rFonts w:ascii="Garamond" w:hAnsi="Garamond"/>
        </w:rPr>
        <w:t>prediction</w:t>
      </w:r>
      <w:proofErr w:type="spellEnd"/>
      <w:r>
        <w:rPr>
          <w:rFonts w:ascii="Garamond" w:hAnsi="Garamond"/>
        </w:rPr>
        <w:t xml:space="preserve"> markets, permette di calcolare il prezzo marginale di ogni </w:t>
      </w:r>
      <w:proofErr w:type="spellStart"/>
      <w:r>
        <w:rPr>
          <w:rFonts w:ascii="Garamond" w:hAnsi="Garamond"/>
        </w:rPr>
        <w:t>outcome</w:t>
      </w:r>
      <w:proofErr w:type="spellEnd"/>
      <w:r>
        <w:rPr>
          <w:rFonts w:ascii="Garamond" w:hAnsi="Garamond"/>
        </w:rPr>
        <w:t xml:space="preserve"> e ha formula del costo:</w:t>
      </w:r>
    </w:p>
    <w:p w14:paraId="1183B8DF" w14:textId="77777777" w:rsidR="0074264C" w:rsidRDefault="0074264C" w:rsidP="0074264C">
      <w:pPr>
        <w:pStyle w:val="ListParagraph"/>
        <w:rPr>
          <w:rFonts w:ascii="Garamond" w:hAnsi="Garamond"/>
        </w:rPr>
      </w:pPr>
    </w:p>
    <w:p w14:paraId="57033926" w14:textId="29C65D16" w:rsidR="0074264C" w:rsidRPr="00091EDD" w:rsidRDefault="00091EDD" w:rsidP="0074264C">
      <w:pPr>
        <w:pStyle w:val="ListParagraph"/>
        <w:rPr>
          <w:rFonts w:ascii="Garamond" w:eastAsiaTheme="minorEastAsia" w:hAnsi="Garamond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=b∙log⁡(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qi/b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FB5EFE6" w14:textId="77777777" w:rsidR="0074264C" w:rsidRPr="0074264C" w:rsidRDefault="0074264C" w:rsidP="0074264C">
      <w:pPr>
        <w:pStyle w:val="ListParagraph"/>
        <w:rPr>
          <w:rFonts w:ascii="Garamond" w:eastAsiaTheme="minorEastAsia" w:hAnsi="Garamond"/>
        </w:rPr>
      </w:pPr>
    </w:p>
    <w:p w14:paraId="196A18AA" w14:textId="4AD0D59C" w:rsidR="0074264C" w:rsidRDefault="0074264C" w:rsidP="0074264C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Dove </w:t>
      </w:r>
      <w:proofErr w:type="spellStart"/>
      <w:r w:rsidRPr="0074264C">
        <w:rPr>
          <w:rFonts w:ascii="Garamond" w:hAnsi="Garamond"/>
          <w:b/>
          <w:bCs/>
          <w:i/>
          <w:iCs/>
        </w:rPr>
        <w:t>q</w:t>
      </w:r>
      <w:r w:rsidRPr="0074264C">
        <w:rPr>
          <w:rFonts w:ascii="Garamond" w:hAnsi="Garamond"/>
          <w:b/>
          <w:bCs/>
          <w:i/>
          <w:iCs/>
          <w:vertAlign w:val="subscript"/>
        </w:rPr>
        <w:t>i</w:t>
      </w:r>
      <w:proofErr w:type="spellEnd"/>
      <w:r w:rsidRPr="0074264C">
        <w:rPr>
          <w:rFonts w:ascii="Garamond" w:hAnsi="Garamond"/>
          <w:b/>
          <w:bCs/>
          <w:i/>
          <w:iCs/>
        </w:rPr>
        <w:t xml:space="preserve"> </w:t>
      </w:r>
      <w:r>
        <w:rPr>
          <w:rFonts w:ascii="Garamond" w:hAnsi="Garamond"/>
        </w:rPr>
        <w:t xml:space="preserve">è la quantità acquistata dall’evento </w:t>
      </w:r>
      <w:r w:rsidRPr="0074264C">
        <w:rPr>
          <w:rFonts w:ascii="Garamond" w:hAnsi="Garamond"/>
          <w:i/>
          <w:iCs/>
        </w:rPr>
        <w:t>i</w:t>
      </w:r>
      <w:r>
        <w:rPr>
          <w:rFonts w:ascii="Garamond" w:hAnsi="Garamond"/>
        </w:rPr>
        <w:t xml:space="preserve"> e </w:t>
      </w:r>
      <w:r w:rsidRPr="0074264C">
        <w:rPr>
          <w:rFonts w:ascii="Garamond" w:hAnsi="Garamond"/>
          <w:b/>
          <w:bCs/>
          <w:i/>
          <w:iCs/>
        </w:rPr>
        <w:t>b</w:t>
      </w:r>
      <w:r>
        <w:rPr>
          <w:rFonts w:ascii="Garamond" w:hAnsi="Garamond"/>
        </w:rPr>
        <w:t xml:space="preserve"> è un parametro di liquidità.</w:t>
      </w:r>
    </w:p>
    <w:p w14:paraId="606E121E" w14:textId="77777777" w:rsidR="00091EDD" w:rsidRDefault="00091EDD" w:rsidP="0074264C">
      <w:pPr>
        <w:pStyle w:val="ListParagraph"/>
        <w:rPr>
          <w:rFonts w:ascii="Garamond" w:hAnsi="Garamond"/>
        </w:rPr>
      </w:pPr>
    </w:p>
    <w:p w14:paraId="6E21DCF7" w14:textId="1C73A16C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Altri esempi di attori rilevanti nel campo degli AMM, oltre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>, sono:</w:t>
      </w:r>
    </w:p>
    <w:p w14:paraId="17939865" w14:textId="1FE459C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SushiSwap</w:t>
      </w:r>
      <w:proofErr w:type="spellEnd"/>
      <w:r>
        <w:rPr>
          <w:rFonts w:ascii="Garamond" w:hAnsi="Garamond"/>
        </w:rPr>
        <w:t xml:space="preserve">: una </w:t>
      </w:r>
      <w:proofErr w:type="spellStart"/>
      <w:r>
        <w:rPr>
          <w:rFonts w:ascii="Garamond" w:hAnsi="Garamond"/>
        </w:rPr>
        <w:t>fork</w:t>
      </w:r>
      <w:proofErr w:type="spellEnd"/>
      <w:r>
        <w:rPr>
          <w:rFonts w:ascii="Garamond" w:hAnsi="Garamond"/>
        </w:rPr>
        <w:t xml:space="preserve"> di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che implementa delle differenze nel meccanismo di incentivazione per i fornitori di liquidità.</w:t>
      </w:r>
    </w:p>
    <w:p w14:paraId="50EF0283" w14:textId="32845D8E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PancakeSwap</w:t>
      </w:r>
      <w:proofErr w:type="spellEnd"/>
      <w:r>
        <w:rPr>
          <w:rFonts w:ascii="Garamond" w:hAnsi="Garamond"/>
        </w:rPr>
        <w:t xml:space="preserve">: AMM Constant Product che opera sulla </w:t>
      </w:r>
      <w:proofErr w:type="spellStart"/>
      <w:r>
        <w:rPr>
          <w:rFonts w:ascii="Garamond" w:hAnsi="Garamond"/>
        </w:rPr>
        <w:t>Binance</w:t>
      </w:r>
      <w:proofErr w:type="spellEnd"/>
      <w:r>
        <w:rPr>
          <w:rFonts w:ascii="Garamond" w:hAnsi="Garamond"/>
        </w:rPr>
        <w:t xml:space="preserve"> Smart Chain, con focus su token BEP-20.</w:t>
      </w:r>
    </w:p>
    <w:p w14:paraId="2E6E2D9C" w14:textId="633FBAC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Balancer</w:t>
      </w:r>
      <w:proofErr w:type="spellEnd"/>
      <w:r>
        <w:rPr>
          <w:rFonts w:ascii="Garamond" w:hAnsi="Garamond"/>
        </w:rPr>
        <w:t>: AMM Constant Mean che consente la creazione di pool con più di due token e pesi personalizzabili associati.</w:t>
      </w:r>
    </w:p>
    <w:p w14:paraId="103B9B98" w14:textId="7B82DCAE" w:rsidR="00091EDD" w:rsidRP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Augur</w:t>
      </w:r>
      <w:proofErr w:type="spellEnd"/>
      <w:r>
        <w:rPr>
          <w:rFonts w:ascii="Garamond" w:hAnsi="Garamond"/>
        </w:rPr>
        <w:t>: piattaforma di predizione del mercato che utilizza appunto un AMM LMSR.</w:t>
      </w:r>
    </w:p>
    <w:p w14:paraId="179F4AB8" w14:textId="77777777" w:rsidR="00091EDD" w:rsidRDefault="00091EDD" w:rsidP="00091EDD">
      <w:pPr>
        <w:rPr>
          <w:rFonts w:ascii="Garamond" w:hAnsi="Garamond"/>
        </w:rPr>
      </w:pPr>
    </w:p>
    <w:p w14:paraId="7DF54691" w14:textId="1A787B3C" w:rsidR="00091EDD" w:rsidRPr="00091EDD" w:rsidRDefault="00091EDD" w:rsidP="00091EDD">
      <w:pPr>
        <w:rPr>
          <w:rFonts w:ascii="Garamond" w:hAnsi="Garamond"/>
          <w:b/>
          <w:bCs/>
          <w:sz w:val="32"/>
          <w:szCs w:val="32"/>
        </w:rPr>
      </w:pPr>
      <w:r w:rsidRPr="00091EDD">
        <w:rPr>
          <w:rFonts w:ascii="Garamond" w:hAnsi="Garamond"/>
          <w:b/>
          <w:bCs/>
          <w:sz w:val="32"/>
          <w:szCs w:val="32"/>
        </w:rPr>
        <w:t>Esempio implementativo</w:t>
      </w:r>
    </w:p>
    <w:p w14:paraId="2B66C670" w14:textId="06D416A6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L’applicazione dei concetti appena descritti può essere osservata perfettamente nel </w:t>
      </w:r>
      <w:r w:rsidRPr="00091EDD">
        <w:rPr>
          <w:rFonts w:ascii="Garamond" w:hAnsi="Garamond"/>
          <w:b/>
          <w:bCs/>
        </w:rPr>
        <w:t xml:space="preserve">core smart </w:t>
      </w:r>
      <w:proofErr w:type="spellStart"/>
      <w:r w:rsidRPr="00091EDD">
        <w:rPr>
          <w:rFonts w:ascii="Garamond" w:hAnsi="Garamond"/>
          <w:b/>
          <w:bCs/>
        </w:rPr>
        <w:t>contract</w:t>
      </w:r>
      <w:proofErr w:type="spellEnd"/>
      <w:r>
        <w:rPr>
          <w:rFonts w:ascii="Garamond" w:hAnsi="Garamond"/>
        </w:rPr>
        <w:t xml:space="preserve"> di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v2.</w:t>
      </w:r>
    </w:p>
    <w:p w14:paraId="28AE1EE2" w14:textId="6CDC384F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La funzione di </w:t>
      </w:r>
      <w:r w:rsidRPr="00091EDD">
        <w:rPr>
          <w:rFonts w:ascii="Garamond" w:hAnsi="Garamond"/>
          <w:b/>
          <w:bCs/>
        </w:rPr>
        <w:t>swap</w:t>
      </w:r>
      <w:r>
        <w:rPr>
          <w:rFonts w:ascii="Garamond" w:hAnsi="Garamond"/>
        </w:rPr>
        <w:t xml:space="preserve"> prende come parametri le quantità dei token e l’indirizzo che riceverà i token in uscita, in seguito controlla subito che almeno uno dei due </w:t>
      </w:r>
      <w:proofErr w:type="spellStart"/>
      <w:r>
        <w:rPr>
          <w:rFonts w:ascii="Garamond" w:hAnsi="Garamond"/>
        </w:rPr>
        <w:t>amount</w:t>
      </w:r>
      <w:proofErr w:type="spellEnd"/>
      <w:r>
        <w:rPr>
          <w:rFonts w:ascii="Garamond" w:hAnsi="Garamond"/>
        </w:rPr>
        <w:t xml:space="preserve"> sia positivo e la liquidità del pool sia sufficiente:</w:t>
      </w:r>
    </w:p>
    <w:p w14:paraId="2D398E08" w14:textId="77777777" w:rsidR="00091EDD" w:rsidRDefault="00091EDD" w:rsidP="00091EDD">
      <w:pPr>
        <w:rPr>
          <w:rFonts w:ascii="Garamond" w:hAnsi="Garamond"/>
        </w:rPr>
      </w:pPr>
    </w:p>
    <w:p w14:paraId="6D0FE2F5" w14:textId="555BDE8A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07532D8" wp14:editId="0518AE0C">
            <wp:extent cx="5943600" cy="766445"/>
            <wp:effectExtent l="0" t="0" r="0" b="0"/>
            <wp:docPr id="111714496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44967" name="Picture 1" descr="A computer screen shot of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1A5D" w14:textId="77777777" w:rsidR="00091EDD" w:rsidRDefault="00091EDD" w:rsidP="00091EDD">
      <w:pPr>
        <w:rPr>
          <w:rFonts w:ascii="Garamond" w:hAnsi="Garamond"/>
        </w:rPr>
      </w:pPr>
    </w:p>
    <w:p w14:paraId="770E5E8C" w14:textId="77777777" w:rsidR="00091EDD" w:rsidRDefault="00091EDD" w:rsidP="00091EDD">
      <w:pPr>
        <w:rPr>
          <w:rFonts w:ascii="Garamond" w:hAnsi="Garamond"/>
        </w:rPr>
      </w:pPr>
    </w:p>
    <w:p w14:paraId="37BC26FB" w14:textId="77777777" w:rsidR="00091EDD" w:rsidRDefault="00091EDD" w:rsidP="00091EDD">
      <w:pPr>
        <w:rPr>
          <w:rFonts w:ascii="Garamond" w:hAnsi="Garamond"/>
        </w:rPr>
      </w:pPr>
    </w:p>
    <w:p w14:paraId="7B1A73C9" w14:textId="77777777" w:rsidR="00091EDD" w:rsidRDefault="00091EDD" w:rsidP="00091EDD">
      <w:pPr>
        <w:rPr>
          <w:rFonts w:ascii="Garamond" w:hAnsi="Garamond"/>
        </w:rPr>
      </w:pPr>
    </w:p>
    <w:p w14:paraId="5A054179" w14:textId="77777777" w:rsidR="00091EDD" w:rsidRDefault="00091EDD" w:rsidP="00091EDD">
      <w:pPr>
        <w:rPr>
          <w:rFonts w:ascii="Garamond" w:hAnsi="Garamond"/>
        </w:rPr>
      </w:pPr>
    </w:p>
    <w:p w14:paraId="62F3E3C6" w14:textId="60118FAA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lastRenderedPageBreak/>
        <w:t>Il contratto invia all’utente i token richiesti e verifica quanto è stato depositato in cambio, confrontando i saldi attuali con le riserve, per poi calcolare gli importi in ingresso:</w:t>
      </w:r>
    </w:p>
    <w:p w14:paraId="76EA0CDE" w14:textId="77777777" w:rsidR="00091EDD" w:rsidRDefault="00091EDD" w:rsidP="00091EDD">
      <w:pPr>
        <w:rPr>
          <w:rFonts w:ascii="Garamond" w:hAnsi="Garamond"/>
        </w:rPr>
      </w:pPr>
    </w:p>
    <w:p w14:paraId="402B1152" w14:textId="1E77E884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791FC2C0" wp14:editId="4C26BC75">
            <wp:extent cx="5943600" cy="1301750"/>
            <wp:effectExtent l="0" t="0" r="0" b="6350"/>
            <wp:docPr id="1582977358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7358" name="Picture 2" descr="A screen shot of a compute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A697" w14:textId="77777777" w:rsidR="00091EDD" w:rsidRDefault="00091EDD" w:rsidP="00091EDD">
      <w:pPr>
        <w:rPr>
          <w:rFonts w:ascii="Garamond" w:hAnsi="Garamond"/>
        </w:rPr>
      </w:pPr>
    </w:p>
    <w:p w14:paraId="72C83E90" w14:textId="332E5E94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Viene applicata la </w:t>
      </w:r>
      <w:proofErr w:type="spellStart"/>
      <w:r w:rsidRPr="00091EDD">
        <w:rPr>
          <w:rFonts w:ascii="Garamond" w:hAnsi="Garamond"/>
          <w:b/>
          <w:bCs/>
        </w:rPr>
        <w:t>fee</w:t>
      </w:r>
      <w:proofErr w:type="spellEnd"/>
      <w:r>
        <w:rPr>
          <w:rFonts w:ascii="Garamond" w:hAnsi="Garamond"/>
        </w:rPr>
        <w:t xml:space="preserve"> di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dello 0.3%, che equivale a moltiplicare per 997/1000:</w:t>
      </w:r>
    </w:p>
    <w:p w14:paraId="351497BC" w14:textId="77777777" w:rsidR="00091EDD" w:rsidRDefault="00091EDD" w:rsidP="00091EDD">
      <w:pPr>
        <w:rPr>
          <w:rFonts w:ascii="Garamond" w:hAnsi="Garamond"/>
        </w:rPr>
      </w:pPr>
    </w:p>
    <w:p w14:paraId="1701CA3B" w14:textId="7EA365E2" w:rsidR="00091EDD" w:rsidRDefault="00091EDD" w:rsidP="00091EDD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D8881E4" wp14:editId="20BD28A5">
            <wp:extent cx="4794422" cy="582912"/>
            <wp:effectExtent l="0" t="0" r="0" b="1905"/>
            <wp:docPr id="374059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9694" name="Picture 374059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43" cy="6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D064" w14:textId="77777777" w:rsidR="00091EDD" w:rsidRDefault="00091EDD" w:rsidP="00091EDD">
      <w:pPr>
        <w:rPr>
          <w:rFonts w:ascii="Garamond" w:hAnsi="Garamond"/>
        </w:rPr>
      </w:pPr>
    </w:p>
    <w:p w14:paraId="1BCE9318" w14:textId="5CE61063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>Viene effettuato il controllo fondamentale, che si assicura che nessuno possa ottenere più di quanto dovrebbe e che il valore del pool non diminuisca:</w:t>
      </w:r>
    </w:p>
    <w:p w14:paraId="4EB764B1" w14:textId="77777777" w:rsidR="00091EDD" w:rsidRDefault="00091EDD" w:rsidP="00091EDD">
      <w:pPr>
        <w:rPr>
          <w:rFonts w:ascii="Garamond" w:hAnsi="Garamond"/>
        </w:rPr>
      </w:pPr>
    </w:p>
    <w:p w14:paraId="20071F7E" w14:textId="3B3DC921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C59BBD9" wp14:editId="297A193B">
            <wp:extent cx="5943600" cy="313055"/>
            <wp:effectExtent l="0" t="0" r="0" b="4445"/>
            <wp:docPr id="545026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6173" name="Picture 5450261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53FE" w14:textId="77777777" w:rsidR="00091EDD" w:rsidRDefault="00091EDD" w:rsidP="00091EDD">
      <w:pPr>
        <w:rPr>
          <w:rFonts w:ascii="Garamond" w:hAnsi="Garamond"/>
        </w:rPr>
      </w:pPr>
    </w:p>
    <w:p w14:paraId="69B96192" w14:textId="5DE4EFB0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>Che equivale a controllare che:</w:t>
      </w:r>
    </w:p>
    <w:p w14:paraId="5CB935EF" w14:textId="2B748686" w:rsidR="00091EDD" w:rsidRPr="00091EDD" w:rsidRDefault="00091EDD" w:rsidP="00091EDD">
      <w:pPr>
        <w:rPr>
          <w:rFonts w:ascii="Garamond" w:eastAsiaTheme="minorEastAsia" w:hAnsi="Garamond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(x+Δx⋅0.997)⋅(y-Δy)≥k</m:t>
          </m:r>
        </m:oMath>
      </m:oMathPara>
    </w:p>
    <w:p w14:paraId="45909111" w14:textId="639F03BF" w:rsidR="00091EDD" w:rsidRDefault="00091EDD" w:rsidP="0074264C">
      <w:pPr>
        <w:rPr>
          <w:rFonts w:ascii="Garamond" w:eastAsiaTheme="minorEastAsia" w:hAnsi="Garamond"/>
        </w:rPr>
      </w:pPr>
    </w:p>
    <w:p w14:paraId="7DE47371" w14:textId="5D953DC4" w:rsidR="00091EDD" w:rsidRDefault="00091EDD" w:rsidP="0074264C">
      <w:pPr>
        <w:rPr>
          <w:rFonts w:ascii="Garamond" w:eastAsiaTheme="minorEastAsia" w:hAnsi="Garamond"/>
        </w:rPr>
      </w:pPr>
      <w:proofErr w:type="gramStart"/>
      <w:r>
        <w:rPr>
          <w:rFonts w:ascii="Garamond" w:eastAsiaTheme="minorEastAsia" w:hAnsi="Garamond"/>
        </w:rPr>
        <w:t>Infine</w:t>
      </w:r>
      <w:proofErr w:type="gramEnd"/>
      <w:r>
        <w:rPr>
          <w:rFonts w:ascii="Garamond" w:eastAsiaTheme="minorEastAsia" w:hAnsi="Garamond"/>
        </w:rPr>
        <w:t xml:space="preserve"> vengono aggiornate le riserve e viene emesso l’</w:t>
      </w:r>
      <w:r w:rsidRPr="00091EDD">
        <w:rPr>
          <w:rFonts w:ascii="Garamond" w:eastAsiaTheme="minorEastAsia" w:hAnsi="Garamond"/>
          <w:b/>
          <w:bCs/>
        </w:rPr>
        <w:t>evento</w:t>
      </w:r>
      <w:r>
        <w:rPr>
          <w:rFonts w:ascii="Garamond" w:eastAsiaTheme="minorEastAsia" w:hAnsi="Garamond"/>
        </w:rPr>
        <w:t xml:space="preserve"> di Swap, che verrà salvato nel log della blockchain:</w:t>
      </w:r>
    </w:p>
    <w:p w14:paraId="6D21A2D9" w14:textId="77777777" w:rsidR="00091EDD" w:rsidRDefault="00091EDD" w:rsidP="0074264C">
      <w:pPr>
        <w:rPr>
          <w:rFonts w:ascii="Garamond" w:eastAsiaTheme="minorEastAsia" w:hAnsi="Garamond"/>
        </w:rPr>
      </w:pPr>
    </w:p>
    <w:p w14:paraId="1EED274B" w14:textId="7AD4D335" w:rsidR="00091EDD" w:rsidRDefault="00091EDD" w:rsidP="00091EDD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w:drawing>
          <wp:inline distT="0" distB="0" distL="0" distR="0" wp14:anchorId="51B7936F" wp14:editId="703F8513">
            <wp:extent cx="5000368" cy="385178"/>
            <wp:effectExtent l="0" t="0" r="0" b="0"/>
            <wp:docPr id="579788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8578" name="Picture 5797885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23" cy="4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1D9B" w14:textId="77777777" w:rsidR="00091EDD" w:rsidRDefault="00091EDD" w:rsidP="0074264C">
      <w:pPr>
        <w:rPr>
          <w:rFonts w:ascii="Garamond" w:hAnsi="Garamond"/>
        </w:rPr>
      </w:pPr>
    </w:p>
    <w:p w14:paraId="58016BBC" w14:textId="77777777" w:rsidR="00091EDD" w:rsidRDefault="00091EDD" w:rsidP="0074264C">
      <w:pPr>
        <w:rPr>
          <w:rFonts w:ascii="Garamond" w:hAnsi="Garamond"/>
        </w:rPr>
      </w:pPr>
      <w:r>
        <w:rPr>
          <w:rFonts w:ascii="Garamond" w:hAnsi="Garamond"/>
        </w:rPr>
        <w:lastRenderedPageBreak/>
        <w:t>In sintesi:</w:t>
      </w:r>
    </w:p>
    <w:p w14:paraId="7FAFFEA7" w14:textId="7777777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</w:t>
      </w:r>
      <w:r w:rsidRPr="00091EDD">
        <w:rPr>
          <w:rFonts w:ascii="Garamond" w:hAnsi="Garamond"/>
        </w:rPr>
        <w:t>’utente dice quanto vorrebbe ricevere</w:t>
      </w:r>
      <w:r>
        <w:rPr>
          <w:rFonts w:ascii="Garamond" w:hAnsi="Garamond"/>
        </w:rPr>
        <w:t>.</w:t>
      </w:r>
    </w:p>
    <w:p w14:paraId="2E1E6AC0" w14:textId="7777777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Pr="00091EDD">
        <w:rPr>
          <w:rFonts w:ascii="Garamond" w:hAnsi="Garamond"/>
        </w:rPr>
        <w:t xml:space="preserve">l contratto calcola se sono stati ricevuti abbastanza token in cambio, tenendo conto anche della </w:t>
      </w:r>
      <w:proofErr w:type="spellStart"/>
      <w:r w:rsidRPr="00091EDD">
        <w:rPr>
          <w:rFonts w:ascii="Garamond" w:hAnsi="Garamond"/>
        </w:rPr>
        <w:t>fee</w:t>
      </w:r>
      <w:proofErr w:type="spellEnd"/>
      <w:r w:rsidRPr="00091EDD">
        <w:rPr>
          <w:rFonts w:ascii="Garamond" w:hAnsi="Garamond"/>
        </w:rPr>
        <w:t xml:space="preserve"> con la formula matematica</w:t>
      </w:r>
      <w:r>
        <w:rPr>
          <w:rFonts w:ascii="Garamond" w:hAnsi="Garamond"/>
        </w:rPr>
        <w:t>.</w:t>
      </w:r>
    </w:p>
    <w:p w14:paraId="07BDD1BD" w14:textId="2B9F2470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91EDD">
        <w:rPr>
          <w:rFonts w:ascii="Garamond" w:hAnsi="Garamond"/>
        </w:rPr>
        <w:t xml:space="preserve"> </w:t>
      </w:r>
      <w:r>
        <w:rPr>
          <w:rFonts w:ascii="Garamond" w:hAnsi="Garamond"/>
        </w:rPr>
        <w:t>I</w:t>
      </w:r>
      <w:r w:rsidRPr="00091EDD">
        <w:rPr>
          <w:rFonts w:ascii="Garamond" w:hAnsi="Garamond"/>
        </w:rPr>
        <w:t>n caso sia tutto corretto invia i token richiesti, aggiornando le riserve, altrimenti la transazione fallisce.</w:t>
      </w:r>
    </w:p>
    <w:p w14:paraId="515CBF49" w14:textId="77777777" w:rsidR="00091EDD" w:rsidRDefault="00091EDD" w:rsidP="00091EDD">
      <w:pPr>
        <w:rPr>
          <w:rFonts w:ascii="Garamond" w:hAnsi="Garamond"/>
        </w:rPr>
      </w:pPr>
    </w:p>
    <w:p w14:paraId="5E8CF1C8" w14:textId="77777777" w:rsidR="000524AD" w:rsidRDefault="000524AD" w:rsidP="00091EDD">
      <w:pPr>
        <w:rPr>
          <w:rFonts w:ascii="Garamond" w:hAnsi="Garamond"/>
        </w:rPr>
      </w:pPr>
    </w:p>
    <w:p w14:paraId="72B1CBCB" w14:textId="77777777" w:rsidR="000524AD" w:rsidRDefault="000524AD" w:rsidP="00091EDD">
      <w:pPr>
        <w:rPr>
          <w:rFonts w:ascii="Garamond" w:hAnsi="Garamond"/>
        </w:rPr>
      </w:pPr>
    </w:p>
    <w:p w14:paraId="2D260DEE" w14:textId="77777777" w:rsidR="000524AD" w:rsidRDefault="000524AD" w:rsidP="00091EDD">
      <w:pPr>
        <w:rPr>
          <w:rFonts w:ascii="Garamond" w:hAnsi="Garamond"/>
        </w:rPr>
      </w:pPr>
    </w:p>
    <w:p w14:paraId="6BE0AF1E" w14:textId="77777777" w:rsidR="000524AD" w:rsidRDefault="000524AD" w:rsidP="00091EDD">
      <w:pPr>
        <w:rPr>
          <w:rFonts w:ascii="Garamond" w:hAnsi="Garamond"/>
        </w:rPr>
      </w:pPr>
    </w:p>
    <w:p w14:paraId="2D1935AE" w14:textId="77777777" w:rsidR="000524AD" w:rsidRDefault="000524AD" w:rsidP="00091EDD">
      <w:pPr>
        <w:rPr>
          <w:rFonts w:ascii="Garamond" w:hAnsi="Garamond"/>
        </w:rPr>
      </w:pPr>
    </w:p>
    <w:p w14:paraId="4FB115DE" w14:textId="77777777" w:rsidR="000524AD" w:rsidRDefault="000524AD" w:rsidP="00091EDD">
      <w:pPr>
        <w:rPr>
          <w:rFonts w:ascii="Garamond" w:hAnsi="Garamond"/>
        </w:rPr>
      </w:pPr>
    </w:p>
    <w:p w14:paraId="4E2F40F3" w14:textId="77777777" w:rsidR="000524AD" w:rsidRDefault="000524AD" w:rsidP="00091EDD">
      <w:pPr>
        <w:rPr>
          <w:rFonts w:ascii="Garamond" w:hAnsi="Garamond"/>
        </w:rPr>
      </w:pPr>
    </w:p>
    <w:p w14:paraId="53D248C4" w14:textId="77777777" w:rsidR="000524AD" w:rsidRDefault="000524AD" w:rsidP="00091EDD">
      <w:pPr>
        <w:rPr>
          <w:rFonts w:ascii="Garamond" w:hAnsi="Garamond"/>
        </w:rPr>
      </w:pPr>
    </w:p>
    <w:p w14:paraId="047F9BC9" w14:textId="77777777" w:rsidR="000524AD" w:rsidRDefault="000524AD" w:rsidP="00091EDD">
      <w:pPr>
        <w:rPr>
          <w:rFonts w:ascii="Garamond" w:hAnsi="Garamond"/>
        </w:rPr>
      </w:pPr>
    </w:p>
    <w:p w14:paraId="36E17DAA" w14:textId="77777777" w:rsidR="000524AD" w:rsidRDefault="000524AD" w:rsidP="00091EDD">
      <w:pPr>
        <w:rPr>
          <w:rFonts w:ascii="Garamond" w:hAnsi="Garamond"/>
        </w:rPr>
      </w:pPr>
    </w:p>
    <w:p w14:paraId="79E18055" w14:textId="77777777" w:rsidR="000524AD" w:rsidRDefault="000524AD" w:rsidP="00091EDD">
      <w:pPr>
        <w:rPr>
          <w:rFonts w:ascii="Garamond" w:hAnsi="Garamond"/>
        </w:rPr>
      </w:pPr>
    </w:p>
    <w:p w14:paraId="70226189" w14:textId="77777777" w:rsidR="000524AD" w:rsidRDefault="000524AD" w:rsidP="00091EDD">
      <w:pPr>
        <w:rPr>
          <w:rFonts w:ascii="Garamond" w:hAnsi="Garamond"/>
        </w:rPr>
      </w:pPr>
    </w:p>
    <w:p w14:paraId="39B250E6" w14:textId="77777777" w:rsidR="000524AD" w:rsidRDefault="000524AD" w:rsidP="00091EDD">
      <w:pPr>
        <w:rPr>
          <w:rFonts w:ascii="Garamond" w:hAnsi="Garamond"/>
        </w:rPr>
      </w:pPr>
    </w:p>
    <w:p w14:paraId="24B0A25D" w14:textId="77777777" w:rsidR="000524AD" w:rsidRDefault="000524AD" w:rsidP="00091EDD">
      <w:pPr>
        <w:rPr>
          <w:rFonts w:ascii="Garamond" w:hAnsi="Garamond"/>
        </w:rPr>
      </w:pPr>
    </w:p>
    <w:p w14:paraId="7F476217" w14:textId="77777777" w:rsidR="000524AD" w:rsidRDefault="000524AD" w:rsidP="00091EDD">
      <w:pPr>
        <w:rPr>
          <w:rFonts w:ascii="Garamond" w:hAnsi="Garamond"/>
        </w:rPr>
      </w:pPr>
    </w:p>
    <w:p w14:paraId="21569CBC" w14:textId="77777777" w:rsidR="000524AD" w:rsidRDefault="000524AD" w:rsidP="00091EDD">
      <w:pPr>
        <w:rPr>
          <w:rFonts w:ascii="Garamond" w:hAnsi="Garamond"/>
        </w:rPr>
      </w:pPr>
    </w:p>
    <w:p w14:paraId="0C77FA89" w14:textId="77777777" w:rsidR="000524AD" w:rsidRDefault="000524AD" w:rsidP="00091EDD">
      <w:pPr>
        <w:rPr>
          <w:rFonts w:ascii="Garamond" w:hAnsi="Garamond"/>
        </w:rPr>
      </w:pPr>
    </w:p>
    <w:p w14:paraId="4A3CA9B6" w14:textId="77777777" w:rsidR="000524AD" w:rsidRDefault="000524AD" w:rsidP="00091EDD">
      <w:pPr>
        <w:rPr>
          <w:rFonts w:ascii="Garamond" w:hAnsi="Garamond"/>
        </w:rPr>
      </w:pPr>
    </w:p>
    <w:p w14:paraId="17B5F1D1" w14:textId="77777777" w:rsidR="000524AD" w:rsidRDefault="000524AD" w:rsidP="00091EDD">
      <w:pPr>
        <w:rPr>
          <w:rFonts w:ascii="Garamond" w:hAnsi="Garamond"/>
        </w:rPr>
      </w:pPr>
    </w:p>
    <w:p w14:paraId="426B8D6B" w14:textId="77777777" w:rsidR="000524AD" w:rsidRDefault="000524AD" w:rsidP="00091EDD">
      <w:pPr>
        <w:rPr>
          <w:rFonts w:ascii="Garamond" w:hAnsi="Garamond"/>
        </w:rPr>
      </w:pPr>
    </w:p>
    <w:p w14:paraId="7E49EBF5" w14:textId="77777777" w:rsidR="000524AD" w:rsidRDefault="000524AD" w:rsidP="00091EDD">
      <w:pPr>
        <w:rPr>
          <w:rFonts w:ascii="Garamond" w:hAnsi="Garamond"/>
        </w:rPr>
      </w:pPr>
    </w:p>
    <w:p w14:paraId="6E7A6E1E" w14:textId="77777777" w:rsidR="000524AD" w:rsidRDefault="000524AD" w:rsidP="00091EDD">
      <w:pPr>
        <w:rPr>
          <w:rFonts w:ascii="Garamond" w:hAnsi="Garamond"/>
        </w:rPr>
      </w:pPr>
    </w:p>
    <w:p w14:paraId="39AB1A13" w14:textId="5A91B01C" w:rsidR="000524AD" w:rsidRPr="000524AD" w:rsidRDefault="000524AD" w:rsidP="00091EDD">
      <w:pPr>
        <w:rPr>
          <w:rFonts w:ascii="Garamond" w:hAnsi="Garamond"/>
          <w:b/>
          <w:bCs/>
          <w:sz w:val="36"/>
          <w:szCs w:val="36"/>
        </w:rPr>
      </w:pPr>
      <w:proofErr w:type="spellStart"/>
      <w:r w:rsidRPr="000524AD">
        <w:rPr>
          <w:rFonts w:ascii="Garamond" w:hAnsi="Garamond"/>
          <w:b/>
          <w:bCs/>
          <w:sz w:val="36"/>
          <w:szCs w:val="36"/>
        </w:rPr>
        <w:lastRenderedPageBreak/>
        <w:t>Liquidity</w:t>
      </w:r>
      <w:proofErr w:type="spellEnd"/>
      <w:r w:rsidRPr="000524AD">
        <w:rPr>
          <w:rFonts w:ascii="Garamond" w:hAnsi="Garamond"/>
          <w:b/>
          <w:bCs/>
          <w:sz w:val="36"/>
          <w:szCs w:val="36"/>
        </w:rPr>
        <w:t xml:space="preserve"> pools</w:t>
      </w:r>
    </w:p>
    <w:p w14:paraId="729C194B" w14:textId="63808B76" w:rsidR="000524AD" w:rsidRDefault="000524A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Un </w:t>
      </w:r>
      <w:proofErr w:type="spellStart"/>
      <w:r w:rsidRPr="000524AD">
        <w:rPr>
          <w:rFonts w:ascii="Garamond" w:hAnsi="Garamond"/>
          <w:b/>
          <w:bCs/>
        </w:rPr>
        <w:t>Liquidity</w:t>
      </w:r>
      <w:proofErr w:type="spellEnd"/>
      <w:r w:rsidRPr="000524AD">
        <w:rPr>
          <w:rFonts w:ascii="Garamond" w:hAnsi="Garamond"/>
          <w:b/>
          <w:bCs/>
        </w:rPr>
        <w:t xml:space="preserve"> Pool</w:t>
      </w:r>
      <w:r>
        <w:rPr>
          <w:rFonts w:ascii="Garamond" w:hAnsi="Garamond"/>
        </w:rPr>
        <w:t xml:space="preserve"> consiste in una riserva di due o più token che vengono bloccati tramite uno smart </w:t>
      </w:r>
      <w:proofErr w:type="spellStart"/>
      <w:r>
        <w:rPr>
          <w:rFonts w:ascii="Garamond" w:hAnsi="Garamond"/>
        </w:rPr>
        <w:t>contract</w:t>
      </w:r>
      <w:proofErr w:type="spellEnd"/>
      <w:r>
        <w:rPr>
          <w:rFonts w:ascii="Garamond" w:hAnsi="Garamond"/>
        </w:rPr>
        <w:t xml:space="preserve"> che consente agli utenti di scambiarli automaticamente, secondo regole predefinite, solitamente tramite un AMM.</w:t>
      </w:r>
    </w:p>
    <w:p w14:paraId="3C9BF2A7" w14:textId="367325A2" w:rsidR="000524AD" w:rsidRDefault="000524A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Gli utenti che forniscono i fondi al pool sono detti </w:t>
      </w:r>
      <w:proofErr w:type="spellStart"/>
      <w:r w:rsidRPr="000524AD">
        <w:rPr>
          <w:rFonts w:ascii="Garamond" w:hAnsi="Garamond"/>
          <w:b/>
          <w:bCs/>
        </w:rPr>
        <w:t>Liquidity</w:t>
      </w:r>
      <w:proofErr w:type="spellEnd"/>
      <w:r w:rsidRPr="000524AD">
        <w:rPr>
          <w:rFonts w:ascii="Garamond" w:hAnsi="Garamond"/>
          <w:b/>
          <w:bCs/>
        </w:rPr>
        <w:t xml:space="preserve"> Providers</w:t>
      </w:r>
      <w:r>
        <w:rPr>
          <w:rFonts w:ascii="Garamond" w:hAnsi="Garamond"/>
        </w:rPr>
        <w:t xml:space="preserve"> e ricevono in cambio degli LP tokens, che rappresentano la loro quota nel pool, in questo modo con l’aumentare del valore del pool tramite le </w:t>
      </w:r>
      <w:proofErr w:type="spellStart"/>
      <w:r>
        <w:rPr>
          <w:rFonts w:ascii="Garamond" w:hAnsi="Garamond"/>
        </w:rPr>
        <w:t>fees</w:t>
      </w:r>
      <w:proofErr w:type="spellEnd"/>
      <w:r>
        <w:rPr>
          <w:rFonts w:ascii="Garamond" w:hAnsi="Garamond"/>
        </w:rPr>
        <w:t>, i providers vedranno una plusvalenza della loro quota.</w:t>
      </w:r>
    </w:p>
    <w:p w14:paraId="00769EED" w14:textId="7A7AC2F4" w:rsidR="000524AD" w:rsidRDefault="000524A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Naturalmente se il valore dei token (come ETH) diminuisce fortemente rispetto al momento del deposito, un </w:t>
      </w:r>
      <w:proofErr w:type="spellStart"/>
      <w:r>
        <w:rPr>
          <w:rFonts w:ascii="Garamond" w:hAnsi="Garamond"/>
        </w:rPr>
        <w:t>Liquidity</w:t>
      </w:r>
      <w:proofErr w:type="spellEnd"/>
      <w:r>
        <w:rPr>
          <w:rFonts w:ascii="Garamond" w:hAnsi="Garamond"/>
        </w:rPr>
        <w:t xml:space="preserve"> Provider può perdere denaro anche se il valore totale del pool è cresciuto tramite le </w:t>
      </w:r>
      <w:proofErr w:type="spellStart"/>
      <w:r>
        <w:rPr>
          <w:rFonts w:ascii="Garamond" w:hAnsi="Garamond"/>
        </w:rPr>
        <w:t>fees</w:t>
      </w:r>
      <w:proofErr w:type="spellEnd"/>
      <w:r>
        <w:rPr>
          <w:rFonts w:ascii="Garamond" w:hAnsi="Garamond"/>
        </w:rPr>
        <w:t xml:space="preserve">, rischio chiamato </w:t>
      </w:r>
      <w:proofErr w:type="spellStart"/>
      <w:r w:rsidRPr="000524AD">
        <w:rPr>
          <w:rFonts w:ascii="Garamond" w:hAnsi="Garamond"/>
          <w:b/>
          <w:bCs/>
        </w:rPr>
        <w:t>Impermanent</w:t>
      </w:r>
      <w:proofErr w:type="spellEnd"/>
      <w:r w:rsidRPr="000524AD">
        <w:rPr>
          <w:rFonts w:ascii="Garamond" w:hAnsi="Garamond"/>
          <w:b/>
          <w:bCs/>
        </w:rPr>
        <w:t xml:space="preserve"> Loss</w:t>
      </w:r>
      <w:r>
        <w:rPr>
          <w:rFonts w:ascii="Garamond" w:hAnsi="Garamond"/>
        </w:rPr>
        <w:t>.</w:t>
      </w:r>
    </w:p>
    <w:p w14:paraId="54123387" w14:textId="58DC6697" w:rsidR="000524AD" w:rsidRDefault="000524A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Sostanzialmente, </w:t>
      </w:r>
      <w:proofErr w:type="spellStart"/>
      <w:r>
        <w:rPr>
          <w:rFonts w:ascii="Garamond" w:hAnsi="Garamond"/>
        </w:rPr>
        <w:t>automated</w:t>
      </w:r>
      <w:proofErr w:type="spellEnd"/>
      <w:r>
        <w:rPr>
          <w:rFonts w:ascii="Garamond" w:hAnsi="Garamond"/>
        </w:rPr>
        <w:t xml:space="preserve"> market makers e </w:t>
      </w:r>
      <w:proofErr w:type="spellStart"/>
      <w:r>
        <w:rPr>
          <w:rFonts w:ascii="Garamond" w:hAnsi="Garamond"/>
        </w:rPr>
        <w:t>liquidity</w:t>
      </w:r>
      <w:proofErr w:type="spellEnd"/>
      <w:r>
        <w:rPr>
          <w:rFonts w:ascii="Garamond" w:hAnsi="Garamond"/>
        </w:rPr>
        <w:t xml:space="preserve"> pools lavorano in simbiosi:</w:t>
      </w:r>
    </w:p>
    <w:p w14:paraId="706F37BC" w14:textId="5A8A20F5" w:rsidR="000524AD" w:rsidRDefault="000524AD" w:rsidP="000524A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Il pool contiene i due token.</w:t>
      </w:r>
    </w:p>
    <w:p w14:paraId="4A53811A" w14:textId="31B51CDC" w:rsidR="000524AD" w:rsidRDefault="000524AD" w:rsidP="000524A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Gli utenti possono </w:t>
      </w:r>
      <w:proofErr w:type="spellStart"/>
      <w:r>
        <w:rPr>
          <w:rFonts w:ascii="Garamond" w:hAnsi="Garamond"/>
        </w:rPr>
        <w:t>swapparli</w:t>
      </w:r>
      <w:proofErr w:type="spellEnd"/>
      <w:r>
        <w:rPr>
          <w:rFonts w:ascii="Garamond" w:hAnsi="Garamond"/>
        </w:rPr>
        <w:t>.</w:t>
      </w:r>
    </w:p>
    <w:p w14:paraId="66BFCA03" w14:textId="253139EE" w:rsidR="000524AD" w:rsidRDefault="000524AD" w:rsidP="000524A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 </w:t>
      </w:r>
      <w:proofErr w:type="spellStart"/>
      <w:r>
        <w:rPr>
          <w:rFonts w:ascii="Garamond" w:hAnsi="Garamond"/>
        </w:rPr>
        <w:t>Liquidity</w:t>
      </w:r>
      <w:proofErr w:type="spellEnd"/>
      <w:r>
        <w:rPr>
          <w:rFonts w:ascii="Garamond" w:hAnsi="Garamond"/>
        </w:rPr>
        <w:t xml:space="preserve"> Providers guadagnano sulle commissioni.</w:t>
      </w:r>
    </w:p>
    <w:p w14:paraId="11E96A87" w14:textId="2264E1E0" w:rsidR="000524AD" w:rsidRDefault="000524AD" w:rsidP="000524A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 prezzi vengono determinati dinamicamente sulla base del rapporto tra token.</w:t>
      </w:r>
    </w:p>
    <w:p w14:paraId="33269CB7" w14:textId="77777777" w:rsidR="000524AD" w:rsidRDefault="000524AD" w:rsidP="000524AD">
      <w:pPr>
        <w:rPr>
          <w:rFonts w:ascii="Garamond" w:hAnsi="Garamond"/>
        </w:rPr>
      </w:pPr>
    </w:p>
    <w:p w14:paraId="7E4838BF" w14:textId="6FA54085" w:rsidR="000524AD" w:rsidRPr="000524AD" w:rsidRDefault="000524AD" w:rsidP="000524AD">
      <w:pPr>
        <w:rPr>
          <w:rFonts w:ascii="Garamond" w:hAnsi="Garamond"/>
          <w:b/>
          <w:bCs/>
          <w:sz w:val="32"/>
          <w:szCs w:val="32"/>
        </w:rPr>
      </w:pPr>
      <w:r w:rsidRPr="000524AD">
        <w:rPr>
          <w:rFonts w:ascii="Garamond" w:hAnsi="Garamond"/>
          <w:b/>
          <w:bCs/>
          <w:sz w:val="32"/>
          <w:szCs w:val="32"/>
        </w:rPr>
        <w:t>Esempio implementativo</w:t>
      </w:r>
    </w:p>
    <w:p w14:paraId="424DB75B" w14:textId="78EFF952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</w:rPr>
        <w:t xml:space="preserve">Anche in questo caso, nel core </w:t>
      </w:r>
      <w:proofErr w:type="spellStart"/>
      <w:r>
        <w:rPr>
          <w:rFonts w:ascii="Garamond" w:hAnsi="Garamond"/>
        </w:rPr>
        <w:t>contract</w:t>
      </w:r>
      <w:proofErr w:type="spellEnd"/>
      <w:r>
        <w:rPr>
          <w:rFonts w:ascii="Garamond" w:hAnsi="Garamond"/>
        </w:rPr>
        <w:t xml:space="preserve"> di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v2 sono presenti alcune funzioni che permettono di comprendere meglio i concetti teorici.</w:t>
      </w:r>
    </w:p>
    <w:p w14:paraId="1B9A3AE3" w14:textId="6DDA0729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</w:rPr>
        <w:t xml:space="preserve">La prima funzione restituisce le riserve correnti dei token e il </w:t>
      </w:r>
      <w:proofErr w:type="spellStart"/>
      <w:r>
        <w:rPr>
          <w:rFonts w:ascii="Garamond" w:hAnsi="Garamond"/>
        </w:rPr>
        <w:t>timestamp</w:t>
      </w:r>
      <w:proofErr w:type="spellEnd"/>
      <w:r>
        <w:rPr>
          <w:rFonts w:ascii="Garamond" w:hAnsi="Garamond"/>
        </w:rPr>
        <w:t xml:space="preserve"> dell’ultima operazione, utile per calcolare i prezzi medi ponderati nel tempo (TWAP), le riserve sono variabili di stato che vengono aggiornate a ogni swap o cambiamento della liquidità:</w:t>
      </w:r>
    </w:p>
    <w:p w14:paraId="7B7DE4E0" w14:textId="77777777" w:rsidR="000524AD" w:rsidRDefault="000524AD" w:rsidP="000524AD">
      <w:pPr>
        <w:rPr>
          <w:rFonts w:ascii="Garamond" w:hAnsi="Garamond"/>
        </w:rPr>
      </w:pPr>
    </w:p>
    <w:p w14:paraId="37A70ECC" w14:textId="6408C814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3FF09676" wp14:editId="3B904A2B">
            <wp:extent cx="5943600" cy="793750"/>
            <wp:effectExtent l="0" t="0" r="0" b="6350"/>
            <wp:docPr id="1433784344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4344" name="Picture 1" descr="A black screen with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EA3A" w14:textId="77777777" w:rsidR="000524AD" w:rsidRDefault="000524AD" w:rsidP="000524AD">
      <w:pPr>
        <w:rPr>
          <w:rFonts w:ascii="Garamond" w:hAnsi="Garamond"/>
        </w:rPr>
      </w:pPr>
    </w:p>
    <w:p w14:paraId="2A9A3332" w14:textId="77777777" w:rsidR="000524AD" w:rsidRDefault="000524AD" w:rsidP="000524AD">
      <w:pPr>
        <w:rPr>
          <w:rFonts w:ascii="Garamond" w:hAnsi="Garamond"/>
        </w:rPr>
      </w:pPr>
    </w:p>
    <w:p w14:paraId="4CC44BD9" w14:textId="77777777" w:rsidR="000524AD" w:rsidRDefault="000524AD" w:rsidP="000524AD">
      <w:pPr>
        <w:rPr>
          <w:rFonts w:ascii="Garamond" w:hAnsi="Garamond"/>
        </w:rPr>
      </w:pPr>
    </w:p>
    <w:p w14:paraId="5CCEA442" w14:textId="77777777" w:rsidR="000524AD" w:rsidRDefault="000524AD" w:rsidP="000524AD">
      <w:pPr>
        <w:rPr>
          <w:rFonts w:ascii="Garamond" w:hAnsi="Garamond"/>
        </w:rPr>
      </w:pPr>
    </w:p>
    <w:p w14:paraId="68CB0468" w14:textId="74D709AF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La funzione </w:t>
      </w:r>
      <w:proofErr w:type="spellStart"/>
      <w:r w:rsidRPr="000524AD">
        <w:rPr>
          <w:rFonts w:ascii="Garamond" w:hAnsi="Garamond"/>
          <w:b/>
          <w:bCs/>
        </w:rPr>
        <w:t>mint</w:t>
      </w:r>
      <w:proofErr w:type="spellEnd"/>
      <w:r>
        <w:rPr>
          <w:rFonts w:ascii="Garamond" w:hAnsi="Garamond"/>
        </w:rPr>
        <w:t xml:space="preserve"> invece viene chiamata ogni volta che un </w:t>
      </w:r>
      <w:proofErr w:type="spellStart"/>
      <w:r>
        <w:rPr>
          <w:rFonts w:ascii="Garamond" w:hAnsi="Garamond"/>
        </w:rPr>
        <w:t>Liquidity</w:t>
      </w:r>
      <w:proofErr w:type="spellEnd"/>
      <w:r>
        <w:rPr>
          <w:rFonts w:ascii="Garamond" w:hAnsi="Garamond"/>
        </w:rPr>
        <w:t xml:space="preserve"> Provider aggiunge liquidità al pool. </w:t>
      </w:r>
      <w:proofErr w:type="gramStart"/>
      <w:r>
        <w:rPr>
          <w:rFonts w:ascii="Garamond" w:hAnsi="Garamond"/>
        </w:rPr>
        <w:t>Innanzitutto</w:t>
      </w:r>
      <w:proofErr w:type="gramEnd"/>
      <w:r>
        <w:rPr>
          <w:rFonts w:ascii="Garamond" w:hAnsi="Garamond"/>
        </w:rPr>
        <w:t xml:space="preserve"> calcola il saldo dei token, leggendo le riserve attuali:</w:t>
      </w:r>
    </w:p>
    <w:p w14:paraId="3CF84640" w14:textId="77777777" w:rsidR="000524AD" w:rsidRDefault="000524AD" w:rsidP="000524AD">
      <w:pPr>
        <w:rPr>
          <w:rFonts w:ascii="Garamond" w:hAnsi="Garamond"/>
        </w:rPr>
      </w:pPr>
    </w:p>
    <w:p w14:paraId="0021ECA1" w14:textId="1F112B18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70AF0B43" wp14:editId="6E367E18">
            <wp:extent cx="5943600" cy="1172210"/>
            <wp:effectExtent l="0" t="0" r="0" b="0"/>
            <wp:docPr id="18635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632" name="Picture 1863556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199" w14:textId="77777777" w:rsidR="000524AD" w:rsidRDefault="000524AD" w:rsidP="000524AD">
      <w:pPr>
        <w:rPr>
          <w:rFonts w:ascii="Garamond" w:hAnsi="Garamond"/>
        </w:rPr>
      </w:pPr>
    </w:p>
    <w:p w14:paraId="254CB791" w14:textId="0A5798AF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</w:rPr>
        <w:t>In seguito, se un provider è il primo in assoluto, la liquidità viene calcolata come radice quadrata del prodotto delle quantità di token, altrimenti è calcolata sulla base dei token aggiunti alle riserve esistenti:</w:t>
      </w:r>
    </w:p>
    <w:p w14:paraId="7278E8B8" w14:textId="77777777" w:rsidR="000524AD" w:rsidRDefault="000524AD" w:rsidP="000524AD">
      <w:pPr>
        <w:rPr>
          <w:rFonts w:ascii="Garamond" w:hAnsi="Garamond"/>
        </w:rPr>
      </w:pPr>
    </w:p>
    <w:p w14:paraId="37BAD0CD" w14:textId="435B19EA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18FE0D7D" wp14:editId="3A231056">
            <wp:extent cx="5943600" cy="918845"/>
            <wp:effectExtent l="0" t="0" r="0" b="0"/>
            <wp:docPr id="911585829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85829" name="Picture 5" descr="A computer screen with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A4B" w14:textId="77777777" w:rsidR="000524AD" w:rsidRDefault="000524AD" w:rsidP="000524AD">
      <w:pPr>
        <w:rPr>
          <w:rFonts w:ascii="Garamond" w:hAnsi="Garamond"/>
        </w:rPr>
      </w:pPr>
    </w:p>
    <w:p w14:paraId="419DB169" w14:textId="4FD5753B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</w:rPr>
        <w:t xml:space="preserve">Infine, se la liquidità è sufficiente, vengono emessi gli LP token, vengono aggiornate le riserve e viene emesso l’evento di </w:t>
      </w:r>
      <w:r w:rsidRPr="000524AD">
        <w:rPr>
          <w:rFonts w:ascii="Garamond" w:hAnsi="Garamond"/>
          <w:b/>
          <w:bCs/>
        </w:rPr>
        <w:t>Mint</w:t>
      </w:r>
      <w:r>
        <w:rPr>
          <w:rFonts w:ascii="Garamond" w:hAnsi="Garamond"/>
        </w:rPr>
        <w:t>:</w:t>
      </w:r>
    </w:p>
    <w:p w14:paraId="3C85EA1A" w14:textId="77777777" w:rsidR="000524AD" w:rsidRDefault="000524AD" w:rsidP="000524AD">
      <w:pPr>
        <w:rPr>
          <w:rFonts w:ascii="Garamond" w:hAnsi="Garamond"/>
        </w:rPr>
      </w:pPr>
    </w:p>
    <w:p w14:paraId="62B63E7D" w14:textId="747338F4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035CE301" wp14:editId="6CB7FF46">
            <wp:extent cx="5943600" cy="1151255"/>
            <wp:effectExtent l="0" t="0" r="0" b="4445"/>
            <wp:docPr id="2048512025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12025" name="Picture 6" descr="A computer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DEDC" w14:textId="77777777" w:rsidR="000524AD" w:rsidRDefault="000524AD" w:rsidP="000524AD">
      <w:pPr>
        <w:rPr>
          <w:rFonts w:ascii="Garamond" w:hAnsi="Garamond"/>
        </w:rPr>
      </w:pPr>
    </w:p>
    <w:p w14:paraId="56D951DF" w14:textId="77777777" w:rsidR="000524AD" w:rsidRDefault="000524AD" w:rsidP="000524AD">
      <w:pPr>
        <w:rPr>
          <w:rFonts w:ascii="Garamond" w:hAnsi="Garamond"/>
        </w:rPr>
      </w:pPr>
    </w:p>
    <w:p w14:paraId="69FBF468" w14:textId="77777777" w:rsidR="000524AD" w:rsidRDefault="000524AD" w:rsidP="000524AD">
      <w:pPr>
        <w:rPr>
          <w:rFonts w:ascii="Garamond" w:hAnsi="Garamond"/>
        </w:rPr>
      </w:pPr>
    </w:p>
    <w:p w14:paraId="75DD8A6B" w14:textId="77777777" w:rsidR="000524AD" w:rsidRDefault="000524AD" w:rsidP="000524AD">
      <w:pPr>
        <w:rPr>
          <w:rFonts w:ascii="Garamond" w:hAnsi="Garamond"/>
        </w:rPr>
      </w:pPr>
    </w:p>
    <w:p w14:paraId="648414D4" w14:textId="14DF95BA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La funzione </w:t>
      </w:r>
      <w:r w:rsidRPr="000524AD">
        <w:rPr>
          <w:rFonts w:ascii="Garamond" w:hAnsi="Garamond"/>
          <w:b/>
          <w:bCs/>
        </w:rPr>
        <w:t>burn</w:t>
      </w:r>
      <w:r>
        <w:rPr>
          <w:rFonts w:ascii="Garamond" w:hAnsi="Garamond"/>
        </w:rPr>
        <w:t xml:space="preserve">, al contrario, permette ai </w:t>
      </w:r>
      <w:proofErr w:type="spellStart"/>
      <w:r>
        <w:rPr>
          <w:rFonts w:ascii="Garamond" w:hAnsi="Garamond"/>
        </w:rPr>
        <w:t>Liquidity</w:t>
      </w:r>
      <w:proofErr w:type="spellEnd"/>
      <w:r>
        <w:rPr>
          <w:rFonts w:ascii="Garamond" w:hAnsi="Garamond"/>
        </w:rPr>
        <w:t xml:space="preserve"> Providers di prelevare la loro quota, “bruciando” gli LP token. Per prima cosa legge le riserve e i saldi attuali, calcola quanti token vuole bruciare l’utente e quanti ne deve restituire all’indirizzo to:</w:t>
      </w:r>
    </w:p>
    <w:p w14:paraId="46CC51B4" w14:textId="77777777" w:rsidR="000524AD" w:rsidRDefault="000524AD" w:rsidP="000524AD">
      <w:pPr>
        <w:rPr>
          <w:rFonts w:ascii="Garamond" w:hAnsi="Garamond"/>
        </w:rPr>
      </w:pPr>
    </w:p>
    <w:p w14:paraId="3CB96465" w14:textId="21EE9A5E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9A4DD6A" wp14:editId="7BF326C3">
            <wp:extent cx="5943600" cy="1978660"/>
            <wp:effectExtent l="0" t="0" r="0" b="2540"/>
            <wp:docPr id="1613712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2101" name="Picture 16137121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79F8" w14:textId="77777777" w:rsidR="000524AD" w:rsidRDefault="000524AD" w:rsidP="000524AD">
      <w:pPr>
        <w:rPr>
          <w:rFonts w:ascii="Garamond" w:hAnsi="Garamond"/>
        </w:rPr>
      </w:pPr>
    </w:p>
    <w:p w14:paraId="4DCAD4C3" w14:textId="4C1B99DA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</w:rPr>
        <w:t xml:space="preserve">In seguito, distrugge i token, aggiorna le riserve e genera l’evento </w:t>
      </w:r>
      <w:r w:rsidRPr="000524AD">
        <w:rPr>
          <w:rFonts w:ascii="Garamond" w:hAnsi="Garamond"/>
          <w:b/>
          <w:bCs/>
        </w:rPr>
        <w:t>Burn</w:t>
      </w:r>
      <w:r>
        <w:rPr>
          <w:rFonts w:ascii="Garamond" w:hAnsi="Garamond"/>
        </w:rPr>
        <w:t>:</w:t>
      </w:r>
    </w:p>
    <w:p w14:paraId="0562D808" w14:textId="77777777" w:rsidR="000524AD" w:rsidRDefault="000524AD" w:rsidP="000524AD">
      <w:pPr>
        <w:rPr>
          <w:rFonts w:ascii="Garamond" w:hAnsi="Garamond"/>
        </w:rPr>
      </w:pPr>
    </w:p>
    <w:p w14:paraId="5AD5AD7B" w14:textId="408099C8" w:rsidR="000524AD" w:rsidRDefault="000524AD" w:rsidP="000524A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09868FF" wp14:editId="021A5E4A">
            <wp:extent cx="5943600" cy="1649730"/>
            <wp:effectExtent l="0" t="0" r="0" b="1270"/>
            <wp:docPr id="2003809378" name="Picture 8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9378" name="Picture 8" descr="A computer screen shot of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931B" w14:textId="77777777" w:rsidR="000524AD" w:rsidRDefault="000524AD" w:rsidP="000524AD">
      <w:pPr>
        <w:rPr>
          <w:rFonts w:ascii="Garamond" w:hAnsi="Garamond"/>
        </w:rPr>
      </w:pPr>
    </w:p>
    <w:p w14:paraId="3FDFC512" w14:textId="77777777" w:rsidR="000524AD" w:rsidRDefault="000524AD" w:rsidP="000524AD">
      <w:pPr>
        <w:rPr>
          <w:rFonts w:ascii="Garamond" w:hAnsi="Garamond"/>
        </w:rPr>
      </w:pPr>
    </w:p>
    <w:p w14:paraId="133BF478" w14:textId="77777777" w:rsidR="000524AD" w:rsidRDefault="000524AD" w:rsidP="000524AD">
      <w:pPr>
        <w:rPr>
          <w:rFonts w:ascii="Garamond" w:hAnsi="Garamond"/>
        </w:rPr>
      </w:pPr>
    </w:p>
    <w:p w14:paraId="6AE47C8A" w14:textId="77777777" w:rsidR="000524AD" w:rsidRDefault="000524AD" w:rsidP="000524AD">
      <w:pPr>
        <w:rPr>
          <w:rFonts w:ascii="Garamond" w:hAnsi="Garamond"/>
        </w:rPr>
      </w:pPr>
    </w:p>
    <w:p w14:paraId="138EEFDC" w14:textId="77777777" w:rsidR="000524AD" w:rsidRDefault="000524AD" w:rsidP="000524AD">
      <w:pPr>
        <w:rPr>
          <w:rFonts w:ascii="Garamond" w:hAnsi="Garamond"/>
        </w:rPr>
      </w:pPr>
    </w:p>
    <w:p w14:paraId="756B7918" w14:textId="77777777" w:rsidR="000524AD" w:rsidRDefault="000524AD" w:rsidP="000524AD">
      <w:pPr>
        <w:rPr>
          <w:rFonts w:ascii="Garamond" w:hAnsi="Garamond"/>
        </w:rPr>
      </w:pPr>
    </w:p>
    <w:p w14:paraId="357EBF81" w14:textId="77777777" w:rsidR="000524AD" w:rsidRDefault="000524AD" w:rsidP="000524AD">
      <w:pPr>
        <w:rPr>
          <w:rFonts w:ascii="Garamond" w:hAnsi="Garamond"/>
        </w:rPr>
      </w:pPr>
    </w:p>
    <w:p w14:paraId="4D200702" w14:textId="77777777" w:rsidR="000524AD" w:rsidRDefault="000524AD" w:rsidP="000524AD">
      <w:pPr>
        <w:rPr>
          <w:rFonts w:ascii="Garamond" w:hAnsi="Garamond"/>
        </w:rPr>
      </w:pPr>
    </w:p>
    <w:p w14:paraId="4EC3FA83" w14:textId="0F6B8C90" w:rsidR="000524AD" w:rsidRPr="000524AD" w:rsidRDefault="000524AD" w:rsidP="000524AD">
      <w:pPr>
        <w:rPr>
          <w:rFonts w:ascii="Garamond" w:hAnsi="Garamond"/>
          <w:b/>
          <w:bCs/>
          <w:sz w:val="36"/>
          <w:szCs w:val="36"/>
        </w:rPr>
      </w:pPr>
      <w:r w:rsidRPr="000524AD">
        <w:rPr>
          <w:rFonts w:ascii="Garamond" w:hAnsi="Garamond"/>
          <w:b/>
          <w:bCs/>
          <w:sz w:val="36"/>
          <w:szCs w:val="36"/>
        </w:rPr>
        <w:lastRenderedPageBreak/>
        <w:t>Attori Principali</w:t>
      </w:r>
    </w:p>
    <w:p w14:paraId="01498154" w14:textId="77777777" w:rsidR="000524AD" w:rsidRPr="000524AD" w:rsidRDefault="000524AD" w:rsidP="000524AD">
      <w:pPr>
        <w:rPr>
          <w:rFonts w:ascii="Garamond" w:hAnsi="Garamond"/>
        </w:rPr>
      </w:pPr>
    </w:p>
    <w:p w14:paraId="6E71D259" w14:textId="77777777" w:rsidR="000524AD" w:rsidRDefault="000524AD" w:rsidP="00091EDD">
      <w:pPr>
        <w:rPr>
          <w:rFonts w:ascii="Garamond" w:hAnsi="Garamond"/>
        </w:rPr>
      </w:pPr>
    </w:p>
    <w:p w14:paraId="4A98C77E" w14:textId="16E21C99" w:rsidR="00091EDD" w:rsidRPr="00091EDD" w:rsidRDefault="00091EDD" w:rsidP="00091EDD">
      <w:pPr>
        <w:rPr>
          <w:rFonts w:ascii="Garamond" w:hAnsi="Garamond"/>
          <w:b/>
          <w:bCs/>
          <w:sz w:val="36"/>
          <w:szCs w:val="36"/>
        </w:rPr>
      </w:pPr>
      <w:r w:rsidRPr="00091EDD">
        <w:rPr>
          <w:rFonts w:ascii="Garamond" w:hAnsi="Garamond"/>
          <w:b/>
          <w:bCs/>
          <w:sz w:val="36"/>
          <w:szCs w:val="36"/>
        </w:rPr>
        <w:t>Bibliografia</w:t>
      </w:r>
    </w:p>
    <w:p w14:paraId="0EF19DE5" w14:textId="13BBEA8F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Andrea Cesaretti - </w:t>
      </w:r>
      <w:r w:rsidRPr="00091EDD">
        <w:rPr>
          <w:rFonts w:ascii="Garamond" w:hAnsi="Garamond"/>
        </w:rPr>
        <w:t>Auto-</w:t>
      </w:r>
      <w:proofErr w:type="spellStart"/>
      <w:r w:rsidRPr="00091EDD">
        <w:rPr>
          <w:rFonts w:ascii="Garamond" w:hAnsi="Garamond"/>
        </w:rPr>
        <w:t>Paired</w:t>
      </w:r>
      <w:proofErr w:type="spellEnd"/>
      <w:r w:rsidRPr="00091EDD">
        <w:rPr>
          <w:rFonts w:ascii="Garamond" w:hAnsi="Garamond"/>
        </w:rPr>
        <w:t xml:space="preserve"> </w:t>
      </w:r>
      <w:proofErr w:type="spellStart"/>
      <w:r w:rsidRPr="00091EDD">
        <w:rPr>
          <w:rFonts w:ascii="Garamond" w:hAnsi="Garamond"/>
        </w:rPr>
        <w:t>DeFi</w:t>
      </w:r>
      <w:proofErr w:type="spellEnd"/>
      <w:r w:rsidRPr="00091EDD">
        <w:rPr>
          <w:rFonts w:ascii="Garamond" w:hAnsi="Garamond"/>
        </w:rPr>
        <w:t xml:space="preserve"> Pools: </w:t>
      </w:r>
      <w:proofErr w:type="spellStart"/>
      <w:r w:rsidRPr="00091EDD">
        <w:rPr>
          <w:rFonts w:ascii="Garamond" w:hAnsi="Garamond"/>
        </w:rPr>
        <w:t>Illusory</w:t>
      </w:r>
      <w:proofErr w:type="spellEnd"/>
      <w:r w:rsidRPr="00091EDD">
        <w:rPr>
          <w:rFonts w:ascii="Garamond" w:hAnsi="Garamond"/>
        </w:rPr>
        <w:t xml:space="preserve"> </w:t>
      </w:r>
      <w:proofErr w:type="spellStart"/>
      <w:r w:rsidRPr="00091EDD">
        <w:rPr>
          <w:rFonts w:ascii="Garamond" w:hAnsi="Garamond"/>
        </w:rPr>
        <w:t>Liquidity</w:t>
      </w:r>
      <w:proofErr w:type="spellEnd"/>
      <w:r w:rsidRPr="00091EDD">
        <w:rPr>
          <w:rFonts w:ascii="Garamond" w:hAnsi="Garamond"/>
        </w:rPr>
        <w:t xml:space="preserve"> and Price </w:t>
      </w:r>
      <w:proofErr w:type="spellStart"/>
      <w:r w:rsidRPr="00091EDD">
        <w:rPr>
          <w:rFonts w:ascii="Garamond" w:hAnsi="Garamond"/>
        </w:rPr>
        <w:t>Manipulation</w:t>
      </w:r>
      <w:proofErr w:type="spellEnd"/>
      <w:r w:rsidRPr="00091EDD">
        <w:rPr>
          <w:rFonts w:ascii="Garamond" w:hAnsi="Garamond"/>
        </w:rPr>
        <w:t>. A Critical Review</w:t>
      </w:r>
      <w:r>
        <w:rPr>
          <w:rFonts w:ascii="Garamond" w:hAnsi="Garamond"/>
        </w:rPr>
        <w:t xml:space="preserve">. </w:t>
      </w:r>
    </w:p>
    <w:p w14:paraId="176C1B72" w14:textId="74F3138C" w:rsidR="00091EDD" w:rsidRDefault="00091EDD" w:rsidP="00091ED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Yongge</w:t>
      </w:r>
      <w:proofErr w:type="spellEnd"/>
      <w:r>
        <w:rPr>
          <w:rFonts w:ascii="Garamond" w:hAnsi="Garamond"/>
        </w:rPr>
        <w:t xml:space="preserve"> Wang UNC Charlotte - </w:t>
      </w:r>
      <w:proofErr w:type="spellStart"/>
      <w:r w:rsidRPr="00091EDD">
        <w:rPr>
          <w:rFonts w:ascii="Garamond" w:hAnsi="Garamond"/>
        </w:rPr>
        <w:t>Automated</w:t>
      </w:r>
      <w:proofErr w:type="spellEnd"/>
      <w:r w:rsidRPr="00091EDD">
        <w:rPr>
          <w:rFonts w:ascii="Garamond" w:hAnsi="Garamond"/>
        </w:rPr>
        <w:t xml:space="preserve"> Market Makers for </w:t>
      </w:r>
      <w:proofErr w:type="spellStart"/>
      <w:r w:rsidRPr="00091EDD">
        <w:rPr>
          <w:rFonts w:ascii="Garamond" w:hAnsi="Garamond"/>
        </w:rPr>
        <w:t>Decentralized</w:t>
      </w:r>
      <w:proofErr w:type="spellEnd"/>
      <w:r w:rsidRPr="00091EDD">
        <w:rPr>
          <w:rFonts w:ascii="Garamond" w:hAnsi="Garamond"/>
        </w:rPr>
        <w:t xml:space="preserve"> Finance (</w:t>
      </w:r>
      <w:proofErr w:type="spellStart"/>
      <w:r w:rsidRPr="00091EDD">
        <w:rPr>
          <w:rFonts w:ascii="Garamond" w:hAnsi="Garamond"/>
        </w:rPr>
        <w:t>DeFi</w:t>
      </w:r>
      <w:proofErr w:type="spellEnd"/>
      <w:r w:rsidRPr="00091EDD">
        <w:rPr>
          <w:rFonts w:ascii="Garamond" w:hAnsi="Garamond"/>
        </w:rPr>
        <w:t>)</w:t>
      </w:r>
      <w:r>
        <w:rPr>
          <w:rFonts w:ascii="Garamond" w:hAnsi="Garamond"/>
        </w:rPr>
        <w:t xml:space="preserve">. </w:t>
      </w:r>
    </w:p>
    <w:p w14:paraId="6ADEC91B" w14:textId="7D76561D" w:rsidR="00091EDD" w:rsidRDefault="00091EDD" w:rsidP="00091EDD">
      <w:pPr>
        <w:rPr>
          <w:rFonts w:ascii="Garamond" w:hAnsi="Garamond"/>
        </w:rPr>
      </w:pPr>
      <w:r w:rsidRPr="00091EDD">
        <w:rPr>
          <w:rFonts w:ascii="Garamond" w:hAnsi="Garamond"/>
        </w:rPr>
        <w:t>Hayden Adams</w:t>
      </w:r>
      <w:r>
        <w:rPr>
          <w:rFonts w:ascii="Garamond" w:hAnsi="Garamond"/>
        </w:rPr>
        <w:t xml:space="preserve">, </w:t>
      </w:r>
      <w:r w:rsidRPr="00091EDD">
        <w:rPr>
          <w:rFonts w:ascii="Garamond" w:hAnsi="Garamond"/>
        </w:rPr>
        <w:t xml:space="preserve">Noah </w:t>
      </w:r>
      <w:proofErr w:type="spellStart"/>
      <w:r w:rsidRPr="00091EDD">
        <w:rPr>
          <w:rFonts w:ascii="Garamond" w:hAnsi="Garamond"/>
        </w:rPr>
        <w:t>Zinsmeister</w:t>
      </w:r>
      <w:proofErr w:type="spellEnd"/>
      <w:r>
        <w:rPr>
          <w:rFonts w:ascii="Garamond" w:hAnsi="Garamond"/>
        </w:rPr>
        <w:t xml:space="preserve">, </w:t>
      </w:r>
      <w:r w:rsidRPr="00091EDD">
        <w:rPr>
          <w:rFonts w:ascii="Garamond" w:hAnsi="Garamond"/>
        </w:rPr>
        <w:t>Dan Robinson</w:t>
      </w:r>
      <w:r>
        <w:rPr>
          <w:rFonts w:ascii="Garamond" w:hAnsi="Garamond"/>
        </w:rPr>
        <w:t xml:space="preserve"> –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v2 Core.</w:t>
      </w:r>
    </w:p>
    <w:p w14:paraId="09614B47" w14:textId="627E5D4F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>Coinbase.com</w:t>
      </w:r>
    </w:p>
    <w:p w14:paraId="3A6DBDFD" w14:textId="77777777" w:rsidR="00091EDD" w:rsidRPr="00091EDD" w:rsidRDefault="00091EDD" w:rsidP="00091EDD">
      <w:pPr>
        <w:rPr>
          <w:rFonts w:ascii="Garamond" w:hAnsi="Garamond"/>
        </w:rPr>
      </w:pPr>
    </w:p>
    <w:p w14:paraId="448A494F" w14:textId="77777777" w:rsidR="00091EDD" w:rsidRPr="00091EDD" w:rsidRDefault="00091EDD" w:rsidP="00091EDD">
      <w:pPr>
        <w:rPr>
          <w:rFonts w:ascii="Garamond" w:hAnsi="Garamond"/>
        </w:rPr>
      </w:pPr>
    </w:p>
    <w:p w14:paraId="65ECC710" w14:textId="64D84B00" w:rsidR="005A015C" w:rsidRPr="0098669A" w:rsidRDefault="005A015C" w:rsidP="000C029C">
      <w:pPr>
        <w:pStyle w:val="Heading1"/>
      </w:pPr>
      <w:bookmarkStart w:id="1" w:name="_Toc202343934"/>
      <w:r w:rsidRPr="0098669A">
        <w:t>Licenza</w:t>
      </w:r>
      <w:bookmarkEnd w:id="1"/>
    </w:p>
    <w:p w14:paraId="69F06E89" w14:textId="162C0E6C" w:rsidR="005A015C" w:rsidRPr="005A015C" w:rsidRDefault="005A015C" w:rsidP="005A015C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5A015C">
        <w:rPr>
          <w:rFonts w:ascii="Garamond" w:hAnsi="Garamond"/>
        </w:rPr>
        <w:t xml:space="preserve">© 2025 </w:t>
      </w:r>
      <w:r>
        <w:rPr>
          <w:rFonts w:ascii="Garamond" w:hAnsi="Garamond"/>
        </w:rPr>
        <w:t>Mattia Cocco</w:t>
      </w:r>
      <w:r w:rsidRPr="005A015C">
        <w:rPr>
          <w:rFonts w:ascii="Garamond" w:hAnsi="Garamond"/>
        </w:rPr>
        <w:t xml:space="preserve"> &amp; </w:t>
      </w:r>
      <w:r>
        <w:rPr>
          <w:rFonts w:ascii="Garamond" w:hAnsi="Garamond"/>
        </w:rPr>
        <w:t xml:space="preserve">Tomas </w:t>
      </w:r>
      <w:proofErr w:type="spellStart"/>
      <w:r>
        <w:rPr>
          <w:rFonts w:ascii="Garamond" w:hAnsi="Garamond"/>
        </w:rPr>
        <w:t>Lepuri</w:t>
      </w:r>
      <w:proofErr w:type="spellEnd"/>
      <w:r w:rsidRPr="005A015C">
        <w:rPr>
          <w:rFonts w:ascii="Garamond" w:hAnsi="Garamond"/>
        </w:rPr>
        <w:t xml:space="preserve"> – Licenza CC BY 4.0</w:t>
      </w:r>
    </w:p>
    <w:p w14:paraId="22406CFA" w14:textId="77777777" w:rsidR="005A015C" w:rsidRPr="005A015C" w:rsidRDefault="005A015C" w:rsidP="005A015C">
      <w:pPr>
        <w:rPr>
          <w:rFonts w:ascii="Garamond" w:hAnsi="Garamond"/>
        </w:rPr>
      </w:pPr>
    </w:p>
    <w:p w14:paraId="410F218C" w14:textId="77777777" w:rsidR="005A015C" w:rsidRPr="005A015C" w:rsidRDefault="005A015C" w:rsidP="005A015C">
      <w:pPr>
        <w:rPr>
          <w:rFonts w:ascii="Times New Roman" w:hAnsi="Times New Roman" w:cs="Times New Roman"/>
          <w:sz w:val="28"/>
          <w:szCs w:val="28"/>
        </w:rPr>
      </w:pPr>
    </w:p>
    <w:sectPr w:rsidR="005A015C" w:rsidRPr="005A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0115"/>
    <w:multiLevelType w:val="hybridMultilevel"/>
    <w:tmpl w:val="9252CAE0"/>
    <w:lvl w:ilvl="0" w:tplc="9E54850C">
      <w:start w:val="18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A"/>
    <w:rsid w:val="000524AD"/>
    <w:rsid w:val="00091EDD"/>
    <w:rsid w:val="000C029C"/>
    <w:rsid w:val="00505B8A"/>
    <w:rsid w:val="005A015C"/>
    <w:rsid w:val="005B0B8A"/>
    <w:rsid w:val="0074264C"/>
    <w:rsid w:val="00911310"/>
    <w:rsid w:val="0098669A"/>
    <w:rsid w:val="00B93E17"/>
    <w:rsid w:val="00E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53560"/>
  <w15:chartTrackingRefBased/>
  <w15:docId w15:val="{632A4429-8C1A-DA4D-930D-92F40499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29C"/>
    <w:pPr>
      <w:keepNext/>
      <w:keepLines/>
      <w:spacing w:before="360" w:after="80"/>
      <w:outlineLvl w:val="0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9C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8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015C"/>
    <w:pPr>
      <w:spacing w:before="480" w:after="0" w:line="276" w:lineRule="auto"/>
      <w:outlineLvl w:val="9"/>
    </w:pPr>
    <w:rPr>
      <w:b w:val="0"/>
      <w:bCs w:val="0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015C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015C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015C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015C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015C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015C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015C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015C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015C"/>
    <w:pPr>
      <w:spacing w:after="0"/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15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A01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A01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264C"/>
    <w:rPr>
      <w:color w:val="666666"/>
    </w:rPr>
  </w:style>
  <w:style w:type="character" w:customStyle="1" w:styleId="mopen">
    <w:name w:val="mopen"/>
    <w:basedOn w:val="DefaultParagraphFont"/>
    <w:rsid w:val="00091EDD"/>
  </w:style>
  <w:style w:type="character" w:customStyle="1" w:styleId="mord">
    <w:name w:val="mord"/>
    <w:basedOn w:val="DefaultParagraphFont"/>
    <w:rsid w:val="00091EDD"/>
  </w:style>
  <w:style w:type="character" w:customStyle="1" w:styleId="mbin">
    <w:name w:val="mbin"/>
    <w:basedOn w:val="DefaultParagraphFont"/>
    <w:rsid w:val="00091EDD"/>
  </w:style>
  <w:style w:type="character" w:customStyle="1" w:styleId="mclose">
    <w:name w:val="mclose"/>
    <w:basedOn w:val="DefaultParagraphFont"/>
    <w:rsid w:val="00091EDD"/>
  </w:style>
  <w:style w:type="character" w:customStyle="1" w:styleId="mrel">
    <w:name w:val="mrel"/>
    <w:basedOn w:val="DefaultParagraphFont"/>
    <w:rsid w:val="00091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52E13-9B9D-0347-9E5C-DFD11C8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COCCO</dc:creator>
  <cp:keywords/>
  <dc:description/>
  <cp:lastModifiedBy>MATTIA COCCO</cp:lastModifiedBy>
  <cp:revision>7</cp:revision>
  <dcterms:created xsi:type="dcterms:W3CDTF">2025-05-18T17:12:00Z</dcterms:created>
  <dcterms:modified xsi:type="dcterms:W3CDTF">2025-07-02T13:47:00Z</dcterms:modified>
</cp:coreProperties>
</file>