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5D65B362" w:rsidR="00F110C6" w:rsidRDefault="00922C11">
      <w:pPr>
        <w:rPr>
          <w:sz w:val="32"/>
          <w:szCs w:val="32"/>
          <w:lang w:val="fi-FI"/>
        </w:rPr>
      </w:pPr>
      <w:r>
        <w:rPr>
          <w:lang w:val="fi-FI"/>
        </w:rPr>
        <w:t>29</w:t>
      </w:r>
      <w:r>
        <w:t>.9.2022</w:t>
      </w:r>
      <w:r w:rsidR="00AC0751"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7EB7AF12" w:rsidR="00AC0751" w:rsidRDefault="00AC0751">
      <w:pPr>
        <w:rPr>
          <w:sz w:val="32"/>
          <w:szCs w:val="32"/>
          <w:lang w:val="fi-FI"/>
        </w:rPr>
      </w:pPr>
      <w:r w:rsidRPr="36D91C4B">
        <w:rPr>
          <w:sz w:val="32"/>
          <w:szCs w:val="32"/>
          <w:lang w:val="fi-FI"/>
        </w:rPr>
        <w:t>Ryhmä:</w:t>
      </w:r>
      <w:r w:rsidR="1938DB3B" w:rsidRPr="36D91C4B">
        <w:rPr>
          <w:sz w:val="32"/>
          <w:szCs w:val="32"/>
          <w:lang w:val="fi-FI"/>
        </w:rPr>
        <w:t xml:space="preserve"> </w:t>
      </w:r>
      <w:proofErr w:type="spellStart"/>
      <w:r w:rsidR="1938DB3B" w:rsidRPr="36D91C4B">
        <w:rPr>
          <w:sz w:val="32"/>
          <w:szCs w:val="32"/>
          <w:lang w:val="fi-FI"/>
        </w:rPr>
        <w:t>Noyce</w:t>
      </w:r>
      <w:proofErr w:type="spellEnd"/>
    </w:p>
    <w:p w14:paraId="5A9F8D0C" w14:textId="60A7A2F2" w:rsidR="00AC0751" w:rsidRDefault="00AC0751">
      <w:pPr>
        <w:rPr>
          <w:sz w:val="32"/>
          <w:szCs w:val="32"/>
          <w:lang w:val="fi-FI"/>
        </w:rPr>
      </w:pPr>
      <w:r w:rsidRPr="36D91C4B">
        <w:rPr>
          <w:sz w:val="32"/>
          <w:szCs w:val="32"/>
          <w:lang w:val="fi-FI"/>
        </w:rPr>
        <w:t xml:space="preserve">Henkilö: </w:t>
      </w:r>
      <w:r w:rsidR="5CFECDAD" w:rsidRPr="36D91C4B">
        <w:rPr>
          <w:sz w:val="32"/>
          <w:szCs w:val="32"/>
          <w:lang w:val="fi-FI"/>
        </w:rPr>
        <w:t>Matti Tontti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6D91C4B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36D91C4B">
        <w:tc>
          <w:tcPr>
            <w:tcW w:w="1980" w:type="dxa"/>
          </w:tcPr>
          <w:p w14:paraId="0F3B0FD0" w14:textId="0BA76135" w:rsidR="00AC0751" w:rsidRPr="00AC0751" w:rsidRDefault="7FE64441">
            <w:pPr>
              <w:rPr>
                <w:lang w:val="fi-FI"/>
              </w:rPr>
            </w:pPr>
            <w:r w:rsidRPr="36D91C4B">
              <w:rPr>
                <w:lang w:val="fi-FI"/>
              </w:rPr>
              <w:t>15.9</w:t>
            </w:r>
            <w:r w:rsidR="00922C11">
              <w:rPr>
                <w:lang w:val="fi-FI"/>
              </w:rPr>
              <w:t>.2022</w:t>
            </w:r>
          </w:p>
        </w:tc>
        <w:tc>
          <w:tcPr>
            <w:tcW w:w="2551" w:type="dxa"/>
          </w:tcPr>
          <w:p w14:paraId="67DA4C91" w14:textId="3F0B371A" w:rsidR="00AC0751" w:rsidRPr="00AC0751" w:rsidRDefault="779468FF">
            <w:pPr>
              <w:rPr>
                <w:lang w:val="fi-FI"/>
              </w:rPr>
            </w:pPr>
            <w:r w:rsidRPr="36D91C4B">
              <w:rPr>
                <w:lang w:val="fi-FI"/>
              </w:rPr>
              <w:t>0,5</w:t>
            </w:r>
          </w:p>
        </w:tc>
        <w:tc>
          <w:tcPr>
            <w:tcW w:w="5103" w:type="dxa"/>
          </w:tcPr>
          <w:p w14:paraId="3CB844BF" w14:textId="3B60DD2A" w:rsidR="00AC0751" w:rsidRPr="00AC0751" w:rsidRDefault="7FE64441">
            <w:pPr>
              <w:rPr>
                <w:lang w:val="fi-FI"/>
              </w:rPr>
            </w:pPr>
            <w:r w:rsidRPr="36D91C4B">
              <w:rPr>
                <w:lang w:val="fi-FI"/>
              </w:rPr>
              <w:t>Projektin aloitus palaveri</w:t>
            </w:r>
          </w:p>
        </w:tc>
      </w:tr>
      <w:tr w:rsidR="00AC0751" w14:paraId="31145FF3" w14:textId="77777777" w:rsidTr="36D91C4B">
        <w:tc>
          <w:tcPr>
            <w:tcW w:w="1980" w:type="dxa"/>
          </w:tcPr>
          <w:p w14:paraId="1303C6FF" w14:textId="25724911" w:rsidR="00AC0751" w:rsidRPr="00AC0751" w:rsidRDefault="00922C11">
            <w:pPr>
              <w:rPr>
                <w:lang w:val="fi-FI"/>
              </w:rPr>
            </w:pPr>
            <w:r>
              <w:t>1</w:t>
            </w:r>
            <w:r w:rsidR="008B3193">
              <w:rPr>
                <w:lang w:val="fi-FI"/>
              </w:rPr>
              <w:t>9</w:t>
            </w:r>
            <w:r>
              <w:t>.9.2022</w:t>
            </w:r>
          </w:p>
        </w:tc>
        <w:tc>
          <w:tcPr>
            <w:tcW w:w="2551" w:type="dxa"/>
          </w:tcPr>
          <w:p w14:paraId="12F5E4EE" w14:textId="1AABDF3E" w:rsidR="00AC0751" w:rsidRPr="00AC0751" w:rsidRDefault="00922C11">
            <w:pPr>
              <w:rPr>
                <w:lang w:val="fi-FI"/>
              </w:rPr>
            </w:pPr>
            <w:r>
              <w:rPr>
                <w:lang w:val="fi-FI"/>
              </w:rPr>
              <w:t>3,0</w:t>
            </w:r>
          </w:p>
        </w:tc>
        <w:tc>
          <w:tcPr>
            <w:tcW w:w="5103" w:type="dxa"/>
          </w:tcPr>
          <w:p w14:paraId="7E5C2C17" w14:textId="29E12B6D" w:rsidR="00AC0751" w:rsidRPr="00AC0751" w:rsidRDefault="008B3193">
            <w:pPr>
              <w:rPr>
                <w:lang w:val="fi-FI"/>
              </w:rPr>
            </w:pPr>
            <w:r>
              <w:rPr>
                <w:lang w:val="fi-FI"/>
              </w:rPr>
              <w:t xml:space="preserve">Viikoittainen palaveri 1/2, </w:t>
            </w:r>
            <w:r w:rsidR="00922C11">
              <w:rPr>
                <w:lang w:val="fi-FI"/>
              </w:rPr>
              <w:t>Pääsivun WPF ideointia</w:t>
            </w:r>
          </w:p>
        </w:tc>
      </w:tr>
      <w:tr w:rsidR="008B3193" w14:paraId="5F5FCD3B" w14:textId="77777777" w:rsidTr="36D91C4B">
        <w:tc>
          <w:tcPr>
            <w:tcW w:w="1980" w:type="dxa"/>
          </w:tcPr>
          <w:p w14:paraId="75B1AED6" w14:textId="4F01DE90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21.9.2022</w:t>
            </w:r>
          </w:p>
        </w:tc>
        <w:tc>
          <w:tcPr>
            <w:tcW w:w="2551" w:type="dxa"/>
          </w:tcPr>
          <w:p w14:paraId="3C8D4579" w14:textId="705C306B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0,25</w:t>
            </w:r>
          </w:p>
        </w:tc>
        <w:tc>
          <w:tcPr>
            <w:tcW w:w="5103" w:type="dxa"/>
          </w:tcPr>
          <w:p w14:paraId="12AF0502" w14:textId="343F3EA5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Viikoittainen palaveri 2/2</w:t>
            </w:r>
          </w:p>
        </w:tc>
      </w:tr>
      <w:tr w:rsidR="008B3193" w14:paraId="4BED6F98" w14:textId="77777777" w:rsidTr="36D91C4B">
        <w:tc>
          <w:tcPr>
            <w:tcW w:w="1980" w:type="dxa"/>
          </w:tcPr>
          <w:p w14:paraId="7951306A" w14:textId="21E66412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23.9.2022</w:t>
            </w:r>
          </w:p>
        </w:tc>
        <w:tc>
          <w:tcPr>
            <w:tcW w:w="2551" w:type="dxa"/>
          </w:tcPr>
          <w:p w14:paraId="3ABB467F" w14:textId="5A4B1084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3,0</w:t>
            </w:r>
          </w:p>
        </w:tc>
        <w:tc>
          <w:tcPr>
            <w:tcW w:w="5103" w:type="dxa"/>
          </w:tcPr>
          <w:p w14:paraId="3D8C56DF" w14:textId="04363DA7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WPF visualisointia</w:t>
            </w:r>
          </w:p>
        </w:tc>
      </w:tr>
      <w:tr w:rsidR="008B3193" w14:paraId="3DA9A2EB" w14:textId="77777777" w:rsidTr="36D91C4B">
        <w:tc>
          <w:tcPr>
            <w:tcW w:w="1980" w:type="dxa"/>
          </w:tcPr>
          <w:p w14:paraId="6EDEF81A" w14:textId="0C2E49DC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26.9.2022</w:t>
            </w:r>
          </w:p>
        </w:tc>
        <w:tc>
          <w:tcPr>
            <w:tcW w:w="2551" w:type="dxa"/>
          </w:tcPr>
          <w:p w14:paraId="7AE0EE22" w14:textId="0E04666A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2,0</w:t>
            </w:r>
          </w:p>
        </w:tc>
        <w:tc>
          <w:tcPr>
            <w:tcW w:w="5103" w:type="dxa"/>
          </w:tcPr>
          <w:p w14:paraId="221C95C0" w14:textId="6BABEF03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Viikoittainen palaveri 1/2, WPF visualisointia</w:t>
            </w:r>
          </w:p>
        </w:tc>
      </w:tr>
      <w:tr w:rsidR="008B3193" w14:paraId="09FA24DB" w14:textId="77777777" w:rsidTr="36D91C4B">
        <w:tc>
          <w:tcPr>
            <w:tcW w:w="1980" w:type="dxa"/>
          </w:tcPr>
          <w:p w14:paraId="2FDBE5BE" w14:textId="7537ABE3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28.9.2022</w:t>
            </w:r>
          </w:p>
        </w:tc>
        <w:tc>
          <w:tcPr>
            <w:tcW w:w="2551" w:type="dxa"/>
          </w:tcPr>
          <w:p w14:paraId="220971BB" w14:textId="0B7DC2DB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 xml:space="preserve">0,25 </w:t>
            </w:r>
          </w:p>
        </w:tc>
        <w:tc>
          <w:tcPr>
            <w:tcW w:w="5103" w:type="dxa"/>
          </w:tcPr>
          <w:p w14:paraId="5F5CE641" w14:textId="34A76939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Viikoittainen palaveri 2/2</w:t>
            </w:r>
          </w:p>
        </w:tc>
      </w:tr>
      <w:tr w:rsidR="008B3193" w14:paraId="7E17D372" w14:textId="77777777" w:rsidTr="36D91C4B">
        <w:tc>
          <w:tcPr>
            <w:tcW w:w="1980" w:type="dxa"/>
          </w:tcPr>
          <w:p w14:paraId="5C64A5D8" w14:textId="2C850BC5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29.9.2022</w:t>
            </w:r>
          </w:p>
        </w:tc>
        <w:tc>
          <w:tcPr>
            <w:tcW w:w="2551" w:type="dxa"/>
          </w:tcPr>
          <w:p w14:paraId="1C3B49D4" w14:textId="57137C09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1,5</w:t>
            </w:r>
          </w:p>
        </w:tc>
        <w:tc>
          <w:tcPr>
            <w:tcW w:w="5103" w:type="dxa"/>
          </w:tcPr>
          <w:p w14:paraId="298C153F" w14:textId="652E779C" w:rsidR="008B3193" w:rsidRPr="00AC0751" w:rsidRDefault="008B3193" w:rsidP="008B3193">
            <w:pPr>
              <w:rPr>
                <w:lang w:val="fi-FI"/>
              </w:rPr>
            </w:pPr>
            <w:r>
              <w:rPr>
                <w:lang w:val="fi-FI"/>
              </w:rPr>
              <w:t>WPF ongelmien ja responsiivisuuden korjaamista</w:t>
            </w:r>
          </w:p>
        </w:tc>
      </w:tr>
      <w:tr w:rsidR="008B3193" w14:paraId="12F8B101" w14:textId="77777777" w:rsidTr="36D91C4B">
        <w:tc>
          <w:tcPr>
            <w:tcW w:w="1980" w:type="dxa"/>
          </w:tcPr>
          <w:p w14:paraId="1DB96B13" w14:textId="072149BB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1453DAB8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42AF76EF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14C9EB40" w14:textId="77777777" w:rsidTr="36D91C4B">
        <w:tc>
          <w:tcPr>
            <w:tcW w:w="1980" w:type="dxa"/>
          </w:tcPr>
          <w:p w14:paraId="0A471A52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27150A61" w14:textId="77777777" w:rsidTr="36D91C4B">
        <w:tc>
          <w:tcPr>
            <w:tcW w:w="1980" w:type="dxa"/>
          </w:tcPr>
          <w:p w14:paraId="134F5AB0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2D051B07" w14:textId="77777777" w:rsidTr="36D91C4B">
        <w:tc>
          <w:tcPr>
            <w:tcW w:w="1980" w:type="dxa"/>
          </w:tcPr>
          <w:p w14:paraId="4C8B5B00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35F65A15" w14:textId="77777777" w:rsidTr="36D91C4B">
        <w:tc>
          <w:tcPr>
            <w:tcW w:w="1980" w:type="dxa"/>
          </w:tcPr>
          <w:p w14:paraId="2795EC49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08D1E59E" w14:textId="77777777" w:rsidTr="36D91C4B">
        <w:tc>
          <w:tcPr>
            <w:tcW w:w="1980" w:type="dxa"/>
          </w:tcPr>
          <w:p w14:paraId="3201FE4D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091A9EBB" w14:textId="77777777" w:rsidTr="36D91C4B">
        <w:tc>
          <w:tcPr>
            <w:tcW w:w="1980" w:type="dxa"/>
          </w:tcPr>
          <w:p w14:paraId="73D95544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01E8BC94" w14:textId="77777777" w:rsidTr="36D91C4B">
        <w:tc>
          <w:tcPr>
            <w:tcW w:w="1980" w:type="dxa"/>
          </w:tcPr>
          <w:p w14:paraId="66556997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0FDDF172" w14:textId="77777777" w:rsidTr="36D91C4B">
        <w:tc>
          <w:tcPr>
            <w:tcW w:w="1980" w:type="dxa"/>
          </w:tcPr>
          <w:p w14:paraId="2D6C3B87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622745E8" w14:textId="77777777" w:rsidTr="36D91C4B">
        <w:tc>
          <w:tcPr>
            <w:tcW w:w="1980" w:type="dxa"/>
          </w:tcPr>
          <w:p w14:paraId="469DD064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3BE9FEC0" w14:textId="77777777" w:rsidTr="36D91C4B">
        <w:tc>
          <w:tcPr>
            <w:tcW w:w="1980" w:type="dxa"/>
          </w:tcPr>
          <w:p w14:paraId="6CB854B1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408D8A70" w14:textId="77777777" w:rsidTr="36D91C4B">
        <w:tc>
          <w:tcPr>
            <w:tcW w:w="1980" w:type="dxa"/>
          </w:tcPr>
          <w:p w14:paraId="2A47CCD3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0D1C204E" w14:textId="77777777" w:rsidTr="36D91C4B">
        <w:tc>
          <w:tcPr>
            <w:tcW w:w="1980" w:type="dxa"/>
          </w:tcPr>
          <w:p w14:paraId="17302910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7A6A3439" w14:textId="77777777" w:rsidTr="36D91C4B">
        <w:tc>
          <w:tcPr>
            <w:tcW w:w="1980" w:type="dxa"/>
          </w:tcPr>
          <w:p w14:paraId="3D76B320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3F4C24B3" w14:textId="77777777" w:rsidTr="36D91C4B">
        <w:tc>
          <w:tcPr>
            <w:tcW w:w="1980" w:type="dxa"/>
          </w:tcPr>
          <w:p w14:paraId="696A32F4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14B128FF" w14:textId="77777777" w:rsidTr="36D91C4B">
        <w:tc>
          <w:tcPr>
            <w:tcW w:w="1980" w:type="dxa"/>
          </w:tcPr>
          <w:p w14:paraId="7D16FE88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6F431BD8" w14:textId="77777777" w:rsidTr="36D91C4B">
        <w:tc>
          <w:tcPr>
            <w:tcW w:w="1980" w:type="dxa"/>
          </w:tcPr>
          <w:p w14:paraId="66B8228D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5DFFE69E" w14:textId="77777777" w:rsidTr="36D91C4B">
        <w:tc>
          <w:tcPr>
            <w:tcW w:w="1980" w:type="dxa"/>
          </w:tcPr>
          <w:p w14:paraId="4A9DD3F6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4CFC6D36" w14:textId="77777777" w:rsidTr="36D91C4B">
        <w:tc>
          <w:tcPr>
            <w:tcW w:w="1980" w:type="dxa"/>
          </w:tcPr>
          <w:p w14:paraId="5927606D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38F795CA" w14:textId="77777777" w:rsidTr="36D91C4B">
        <w:tc>
          <w:tcPr>
            <w:tcW w:w="1980" w:type="dxa"/>
          </w:tcPr>
          <w:p w14:paraId="18180D58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2ED5B149" w14:textId="77777777" w:rsidTr="36D91C4B">
        <w:tc>
          <w:tcPr>
            <w:tcW w:w="1980" w:type="dxa"/>
          </w:tcPr>
          <w:p w14:paraId="507ABE3E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516EC4A5" w14:textId="77777777" w:rsidTr="36D91C4B">
        <w:tc>
          <w:tcPr>
            <w:tcW w:w="1980" w:type="dxa"/>
          </w:tcPr>
          <w:p w14:paraId="6CE11130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132CF189" w14:textId="77777777" w:rsidTr="36D91C4B">
        <w:tc>
          <w:tcPr>
            <w:tcW w:w="1980" w:type="dxa"/>
          </w:tcPr>
          <w:p w14:paraId="5505202F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243E0386" w14:textId="77777777" w:rsidTr="36D91C4B">
        <w:tc>
          <w:tcPr>
            <w:tcW w:w="1980" w:type="dxa"/>
          </w:tcPr>
          <w:p w14:paraId="60BA83C3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8B3193" w:rsidRPr="00AC0751" w:rsidRDefault="008B3193" w:rsidP="008B319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  <w:tr w:rsidR="008B3193" w14:paraId="70FE8ED0" w14:textId="77777777" w:rsidTr="36D91C4B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B3193" w:rsidRPr="00AC0751" w:rsidRDefault="008B3193" w:rsidP="008B3193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B3193" w:rsidRPr="00AC0751" w:rsidRDefault="008B3193" w:rsidP="008B3193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8B3193"/>
    <w:rsid w:val="00922C11"/>
    <w:rsid w:val="00AC0751"/>
    <w:rsid w:val="00D3248E"/>
    <w:rsid w:val="00D76C28"/>
    <w:rsid w:val="088BE4DA"/>
    <w:rsid w:val="1938DB3B"/>
    <w:rsid w:val="1F1937AE"/>
    <w:rsid w:val="29E03E07"/>
    <w:rsid w:val="36D91C4B"/>
    <w:rsid w:val="5CFECDAD"/>
    <w:rsid w:val="779468FF"/>
    <w:rsid w:val="7F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497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Matti Tontti</cp:lastModifiedBy>
  <cp:revision>4</cp:revision>
  <dcterms:created xsi:type="dcterms:W3CDTF">2021-01-22T08:00:00Z</dcterms:created>
  <dcterms:modified xsi:type="dcterms:W3CDTF">2022-09-29T20:52:00Z</dcterms:modified>
</cp:coreProperties>
</file>