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185AF" w14:textId="3570115A" w:rsidR="006A028C" w:rsidRPr="00432579" w:rsidRDefault="006A028C" w:rsidP="006A028C">
      <w:pPr>
        <w:pStyle w:val="Titolo2"/>
        <w:jc w:val="center"/>
        <w:rPr>
          <w:lang w:val="it-IT"/>
        </w:rPr>
      </w:pPr>
      <w:proofErr w:type="spellStart"/>
      <w:r w:rsidRPr="00432579">
        <w:rPr>
          <w:b/>
          <w:lang w:val="it-IT"/>
        </w:rPr>
        <w:t>Intelligent</w:t>
      </w:r>
      <w:proofErr w:type="spellEnd"/>
      <w:r w:rsidRPr="00432579">
        <w:rPr>
          <w:b/>
          <w:lang w:val="it-IT"/>
        </w:rPr>
        <w:t xml:space="preserve"> Internet of </w:t>
      </w:r>
      <w:proofErr w:type="spellStart"/>
      <w:r w:rsidRPr="00432579">
        <w:rPr>
          <w:b/>
          <w:lang w:val="it-IT"/>
        </w:rPr>
        <w:t>Things</w:t>
      </w:r>
      <w:proofErr w:type="spellEnd"/>
      <w:r w:rsidRPr="00432579">
        <w:rPr>
          <w:b/>
          <w:lang w:val="it-IT"/>
        </w:rPr>
        <w:br/>
      </w:r>
      <w:r w:rsidR="00432579" w:rsidRPr="00432579">
        <w:rPr>
          <w:b/>
          <w:lang w:val="it-IT"/>
        </w:rPr>
        <w:t>Proposta Progettuale</w:t>
      </w:r>
    </w:p>
    <w:p w14:paraId="26E37C33" w14:textId="77777777" w:rsidR="001C249E" w:rsidRPr="00432579" w:rsidRDefault="001C249E">
      <w:pPr>
        <w:rPr>
          <w:rFonts w:ascii="Arial" w:hAnsi="Arial" w:cs="Arial"/>
          <w:sz w:val="20"/>
          <w:szCs w:val="20"/>
          <w:lang w:val="it-IT"/>
        </w:rPr>
      </w:pPr>
    </w:p>
    <w:p w14:paraId="00207E28" w14:textId="77777777" w:rsidR="001C249E" w:rsidRPr="00587695" w:rsidRDefault="00000000">
      <w:pPr>
        <w:rPr>
          <w:rFonts w:ascii="Arial" w:hAnsi="Arial" w:cs="Arial"/>
          <w:b/>
          <w:sz w:val="20"/>
          <w:szCs w:val="20"/>
        </w:rPr>
      </w:pPr>
      <w:r w:rsidRPr="00587695">
        <w:rPr>
          <w:rFonts w:ascii="Arial" w:hAnsi="Arial" w:cs="Arial"/>
          <w:b/>
          <w:sz w:val="20"/>
          <w:szCs w:val="20"/>
        </w:rPr>
        <w:t>Scenario Applicativo</w:t>
      </w:r>
    </w:p>
    <w:p w14:paraId="79947EE6" w14:textId="77777777" w:rsidR="001C249E" w:rsidRPr="00587695" w:rsidRDefault="001C249E">
      <w:pPr>
        <w:rPr>
          <w:rFonts w:ascii="Arial" w:hAnsi="Arial" w:cs="Arial"/>
          <w:sz w:val="20"/>
          <w:szCs w:val="20"/>
        </w:rPr>
      </w:pPr>
    </w:p>
    <w:p w14:paraId="72E7E539" w14:textId="1934E5B2" w:rsidR="00DA4CFF" w:rsidRPr="00222337" w:rsidRDefault="00DA4CFF" w:rsidP="00DA4CFF">
      <w:pPr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>Sistema di allarme domestico intelligente</w:t>
      </w:r>
      <w:r>
        <w:rPr>
          <w:rFonts w:ascii="Arial" w:hAnsi="Arial" w:cs="Arial"/>
          <w:sz w:val="20"/>
          <w:szCs w:val="20"/>
          <w:lang w:val="it-IT"/>
        </w:rPr>
        <w:t xml:space="preserve"> / Applicazione Smart home</w:t>
      </w:r>
    </w:p>
    <w:p w14:paraId="70EAE17C" w14:textId="77777777" w:rsidR="00587695" w:rsidRPr="00587695" w:rsidRDefault="00587695" w:rsidP="00587695">
      <w:pPr>
        <w:pStyle w:val="NormaleWeb"/>
        <w:spacing w:before="0" w:beforeAutospacing="0" w:after="0" w:afterAutospacing="0"/>
        <w:rPr>
          <w:rFonts w:ascii="Arial" w:hAnsi="Arial" w:cs="Arial"/>
        </w:rPr>
      </w:pPr>
      <w:r w:rsidRPr="00587695">
        <w:rPr>
          <w:rFonts w:ascii="Arial" w:hAnsi="Arial" w:cs="Arial"/>
          <w:sz w:val="20"/>
          <w:szCs w:val="20"/>
        </w:rPr>
        <w:br/>
      </w:r>
      <w:r w:rsidRPr="00587695">
        <w:rPr>
          <w:rFonts w:ascii="Arial" w:hAnsi="Arial" w:cs="Arial"/>
          <w:b/>
          <w:bCs/>
          <w:color w:val="000000"/>
          <w:sz w:val="20"/>
          <w:szCs w:val="20"/>
        </w:rPr>
        <w:t>Studenti</w:t>
      </w:r>
    </w:p>
    <w:p w14:paraId="7DD93C96" w14:textId="77777777" w:rsidR="00587695" w:rsidRPr="00587695" w:rsidRDefault="00587695" w:rsidP="00587695">
      <w:pPr>
        <w:rPr>
          <w:rFonts w:ascii="Arial" w:hAnsi="Arial" w:cs="Arial"/>
        </w:rPr>
      </w:pPr>
    </w:p>
    <w:tbl>
      <w:tblPr>
        <w:tblW w:w="92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3119"/>
        <w:gridCol w:w="3260"/>
      </w:tblGrid>
      <w:tr w:rsidR="00587695" w:rsidRPr="00587695" w14:paraId="7585B756" w14:textId="77777777" w:rsidTr="00587695">
        <w:trPr>
          <w:trHeight w:val="555"/>
        </w:trPr>
        <w:tc>
          <w:tcPr>
            <w:tcW w:w="28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6D46730" w14:textId="77777777" w:rsidR="00587695" w:rsidRDefault="00E23B39" w:rsidP="00222337">
            <w:pPr>
              <w:pStyle w:val="Normale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Mattia Sacchi</w:t>
            </w:r>
          </w:p>
          <w:p w14:paraId="46215CC3" w14:textId="77777777" w:rsidR="00E23B39" w:rsidRDefault="00E23B39" w:rsidP="00222337">
            <w:pPr>
              <w:pStyle w:val="NormaleWeb"/>
              <w:spacing w:before="0" w:beforeAutospacing="0" w:after="0" w:afterAutospacing="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166745</w:t>
            </w:r>
          </w:p>
          <w:p w14:paraId="2F4534F3" w14:textId="3A915A7A" w:rsidR="00E23B39" w:rsidRPr="00222337" w:rsidRDefault="00E23B39" w:rsidP="00222337">
            <w:pPr>
              <w:pStyle w:val="NormaleWeb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306499@studenti.unimore.it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8876996" w14:textId="20BC1FE0" w:rsidR="00587695" w:rsidRPr="00587695" w:rsidRDefault="00587695" w:rsidP="00222337">
            <w:pPr>
              <w:pStyle w:val="NormaleWeb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DEA6DDF" w14:textId="47E69628" w:rsidR="00587695" w:rsidRPr="00587695" w:rsidRDefault="00587695" w:rsidP="00222337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5D74858" w14:textId="77777777" w:rsidR="00587695" w:rsidRPr="00762439" w:rsidRDefault="00587695" w:rsidP="00587695">
      <w:pPr>
        <w:rPr>
          <w:rFonts w:ascii="Arial" w:hAnsi="Arial" w:cs="Arial"/>
          <w:lang w:val="it-IT"/>
        </w:rPr>
      </w:pPr>
    </w:p>
    <w:p w14:paraId="5135C62E" w14:textId="77777777" w:rsidR="001C249E" w:rsidRPr="00587695" w:rsidRDefault="00000000">
      <w:pPr>
        <w:rPr>
          <w:rFonts w:ascii="Arial" w:hAnsi="Arial" w:cs="Arial"/>
          <w:b/>
          <w:sz w:val="20"/>
          <w:szCs w:val="20"/>
        </w:rPr>
      </w:pPr>
      <w:r w:rsidRPr="00587695">
        <w:rPr>
          <w:rFonts w:ascii="Arial" w:hAnsi="Arial" w:cs="Arial"/>
          <w:b/>
          <w:sz w:val="20"/>
          <w:szCs w:val="20"/>
        </w:rPr>
        <w:t>Descrizione</w:t>
      </w:r>
    </w:p>
    <w:p w14:paraId="1700C4E8" w14:textId="77777777" w:rsidR="001C249E" w:rsidRPr="00587695" w:rsidRDefault="001C249E">
      <w:pPr>
        <w:rPr>
          <w:rFonts w:ascii="Arial" w:hAnsi="Arial" w:cs="Arial"/>
          <w:b/>
          <w:sz w:val="20"/>
          <w:szCs w:val="20"/>
        </w:rPr>
      </w:pPr>
    </w:p>
    <w:p w14:paraId="3CF265FD" w14:textId="77777777" w:rsidR="00DA4CFF" w:rsidRPr="00E23B39" w:rsidRDefault="00DA4CFF" w:rsidP="00DA4CF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it-IT"/>
        </w:rPr>
        <w:t>Rilevamento intrusione tramite sensore di porte e finestre e accensione della sirena dall’arme dopo 30 secondi dall’intrusione (tempo di spegnere l’allarme) solo e solo se l’allarme è acceso.</w:t>
      </w:r>
    </w:p>
    <w:p w14:paraId="62578F0B" w14:textId="068FBA98" w:rsidR="001C249E" w:rsidRPr="00222337" w:rsidRDefault="00DA4CFF">
      <w:pPr>
        <w:jc w:val="both"/>
        <w:rPr>
          <w:rFonts w:ascii="Arial" w:hAnsi="Arial" w:cs="Arial"/>
          <w:sz w:val="20"/>
          <w:szCs w:val="20"/>
          <w:lang w:val="it-IT"/>
        </w:rPr>
      </w:pPr>
      <w:r>
        <w:rPr>
          <w:rFonts w:ascii="Arial" w:hAnsi="Arial" w:cs="Arial"/>
          <w:sz w:val="20"/>
          <w:szCs w:val="20"/>
          <w:lang w:val="it-IT"/>
        </w:rPr>
        <w:t xml:space="preserve">Il sistema in caso di riconoscimento di impronta inverte lo stato dell’allarme, nel caso di accessione aspetta 30 secondi prima di accendersi (tempo di uscire fuori di casa). Se la sirena è accesa si spegne. </w:t>
      </w:r>
    </w:p>
    <w:p w14:paraId="54179441" w14:textId="77777777" w:rsidR="001C249E" w:rsidRPr="00587695" w:rsidRDefault="001C249E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a0"/>
        <w:tblW w:w="90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1200"/>
        <w:gridCol w:w="6300"/>
      </w:tblGrid>
      <w:tr w:rsidR="001C249E" w:rsidRPr="00587695" w14:paraId="18A45FFC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F53BD" w14:textId="77777777" w:rsidR="001C249E" w:rsidRPr="005876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sz w:val="20"/>
                <w:szCs w:val="20"/>
              </w:rPr>
            </w:pPr>
            <w:r w:rsidRPr="00587695">
              <w:rPr>
                <w:rFonts w:ascii="Arial" w:hAnsi="Arial" w:cs="Arial"/>
                <w:b/>
                <w:sz w:val="20"/>
                <w:szCs w:val="20"/>
              </w:rPr>
              <w:t>Nome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C3023" w14:textId="77777777" w:rsidR="001C249E" w:rsidRPr="005876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sz w:val="20"/>
                <w:szCs w:val="20"/>
              </w:rPr>
            </w:pPr>
            <w:r w:rsidRPr="00587695">
              <w:rPr>
                <w:rFonts w:ascii="Arial" w:hAnsi="Arial" w:cs="Arial"/>
                <w:b/>
                <w:sz w:val="20"/>
                <w:szCs w:val="20"/>
              </w:rPr>
              <w:t>Tipologia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6437" w14:textId="77777777" w:rsidR="001C249E" w:rsidRPr="0058769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sz w:val="20"/>
                <w:szCs w:val="20"/>
              </w:rPr>
            </w:pPr>
            <w:r w:rsidRPr="00587695">
              <w:rPr>
                <w:rFonts w:ascii="Arial" w:hAnsi="Arial" w:cs="Arial"/>
                <w:b/>
                <w:sz w:val="20"/>
                <w:szCs w:val="20"/>
              </w:rPr>
              <w:t>Descrizione</w:t>
            </w:r>
          </w:p>
        </w:tc>
      </w:tr>
      <w:tr w:rsidR="001C249E" w:rsidRPr="00587695" w14:paraId="3733C4EF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2FD64" w14:textId="65341D3E" w:rsidR="001C249E" w:rsidRPr="00E23B39" w:rsidRDefault="00E23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 xml:space="preserve">Touch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it-IT"/>
              </w:rPr>
              <w:t>Biometric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it-IT"/>
              </w:rPr>
              <w:t xml:space="preserve"> Sensor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9BE6BD" w14:textId="516EF3A6" w:rsidR="001C249E" w:rsidRPr="00E23B39" w:rsidRDefault="00E23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Sensore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FBEB1A" w14:textId="77777777" w:rsidR="00DA4CFF" w:rsidRPr="00DA4CFF" w:rsidRDefault="00DA4CFF" w:rsidP="00DA4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  <w:szCs w:val="20"/>
              </w:rPr>
            </w:pPr>
            <w:r w:rsidRPr="00DA4CFF">
              <w:rPr>
                <w:rFonts w:ascii="Arial" w:hAnsi="Arial" w:cs="Arial"/>
                <w:sz w:val="20"/>
                <w:szCs w:val="20"/>
              </w:rPr>
              <w:t>Sensore per il riconoscimento delle impronte digitali (associate ad un codice</w:t>
            </w:r>
          </w:p>
          <w:p w14:paraId="1419A74C" w14:textId="1E3E8C42" w:rsidR="001C249E" w:rsidRPr="00DA4CFF" w:rsidRDefault="00DA4CFF" w:rsidP="00DA4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A4CFF">
              <w:rPr>
                <w:rFonts w:ascii="Arial" w:hAnsi="Arial" w:cs="Arial"/>
                <w:sz w:val="20"/>
                <w:szCs w:val="20"/>
              </w:rPr>
              <w:t>univoco alfanumerico)</w:t>
            </w:r>
          </w:p>
        </w:tc>
      </w:tr>
      <w:tr w:rsidR="001C249E" w:rsidRPr="00587695" w14:paraId="16002EB2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6D2C0" w14:textId="7A367A6F" w:rsidR="001C249E" w:rsidRPr="00E23B39" w:rsidRDefault="00E23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Window/Door Sensor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71DBC" w14:textId="14E1E05F" w:rsidR="001C249E" w:rsidRPr="00E23B39" w:rsidRDefault="00E23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Sensore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287CC" w14:textId="77777777" w:rsidR="00DA4CFF" w:rsidRPr="00DA4CFF" w:rsidRDefault="00DA4CFF" w:rsidP="00DA4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A4CFF">
              <w:rPr>
                <w:rFonts w:ascii="Arial" w:hAnsi="Arial" w:cs="Arial"/>
                <w:sz w:val="20"/>
                <w:szCs w:val="20"/>
                <w:lang w:val="it-IT"/>
              </w:rPr>
              <w:t>Sensor per il riconoscimento dell’apertura di porte e finestre. Consente di</w:t>
            </w:r>
          </w:p>
          <w:p w14:paraId="05808650" w14:textId="77777777" w:rsidR="00DA4CFF" w:rsidRPr="00DA4CFF" w:rsidRDefault="00DA4CFF" w:rsidP="00DA4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A4CFF">
              <w:rPr>
                <w:rFonts w:ascii="Arial" w:hAnsi="Arial" w:cs="Arial"/>
                <w:sz w:val="20"/>
                <w:szCs w:val="20"/>
                <w:lang w:val="it-IT"/>
              </w:rPr>
              <w:t>identificare se le due superfici sono a contatto (chiuso) o se non lo sono</w:t>
            </w:r>
          </w:p>
          <w:p w14:paraId="1CA2360C" w14:textId="1FB08BD6" w:rsidR="001C249E" w:rsidRPr="00DA4CFF" w:rsidRDefault="00DA4CFF" w:rsidP="00DA4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A4CFF">
              <w:rPr>
                <w:rFonts w:ascii="Arial" w:hAnsi="Arial" w:cs="Arial"/>
                <w:sz w:val="20"/>
                <w:szCs w:val="20"/>
                <w:lang w:val="it-IT"/>
              </w:rPr>
              <w:t>(aperto)</w:t>
            </w:r>
          </w:p>
        </w:tc>
      </w:tr>
      <w:tr w:rsidR="00E23B39" w:rsidRPr="00587695" w14:paraId="3A6BC757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5C4CC" w14:textId="6B7C6768" w:rsidR="00E23B39" w:rsidRDefault="00E23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  <w:szCs w:val="20"/>
                <w:lang w:val="it-IT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it-IT"/>
              </w:rPr>
              <w:t>Alarm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it-IT"/>
              </w:rPr>
              <w:t xml:space="preserve"> Switch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4BA02C" w14:textId="7BEA3CD8" w:rsidR="00E23B39" w:rsidRPr="00E23B39" w:rsidRDefault="00E23B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Attuatore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42CD7" w14:textId="77777777" w:rsidR="00DA4CFF" w:rsidRPr="00DA4CFF" w:rsidRDefault="00DA4CFF" w:rsidP="00DA4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A4CFF">
              <w:rPr>
                <w:rFonts w:ascii="Arial" w:hAnsi="Arial" w:cs="Arial"/>
                <w:sz w:val="20"/>
                <w:szCs w:val="20"/>
                <w:lang w:val="it-IT"/>
              </w:rPr>
              <w:t>Smart Object dedicate all’ attivazione e disattivazione del sistema di allarme: -</w:t>
            </w:r>
          </w:p>
          <w:p w14:paraId="744C9E8F" w14:textId="2CD26D1C" w:rsidR="00E23B39" w:rsidRPr="00DA4CFF" w:rsidRDefault="00DA4CFF" w:rsidP="00DA4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A4CFF">
              <w:rPr>
                <w:rFonts w:ascii="Arial" w:hAnsi="Arial" w:cs="Arial"/>
                <w:sz w:val="20"/>
                <w:szCs w:val="20"/>
                <w:lang w:val="it-IT"/>
              </w:rPr>
              <w:t>ON/OFF</w:t>
            </w:r>
          </w:p>
        </w:tc>
      </w:tr>
      <w:tr w:rsidR="003906C6" w:rsidRPr="00587695" w14:paraId="10930B9A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2981D" w14:textId="77777777" w:rsidR="003906C6" w:rsidRDefault="0039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  <w:szCs w:val="20"/>
                <w:lang w:val="it-IT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it-IT"/>
              </w:rPr>
              <w:t>Alarm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it-IT"/>
              </w:rPr>
              <w:t xml:space="preserve"> Controller</w:t>
            </w:r>
          </w:p>
          <w:p w14:paraId="5FAE61DE" w14:textId="37FDD3C4" w:rsidR="003906C6" w:rsidRDefault="0039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Smart Object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D5C76" w14:textId="10E37491" w:rsidR="003906C6" w:rsidRDefault="003906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sz w:val="20"/>
                <w:szCs w:val="20"/>
                <w:lang w:val="it-IT"/>
              </w:rPr>
            </w:pPr>
            <w:r>
              <w:rPr>
                <w:rFonts w:ascii="Arial" w:hAnsi="Arial" w:cs="Arial"/>
                <w:sz w:val="20"/>
                <w:szCs w:val="20"/>
                <w:lang w:val="it-IT"/>
              </w:rPr>
              <w:t>Attuatore</w:t>
            </w:r>
          </w:p>
        </w:tc>
        <w:tc>
          <w:tcPr>
            <w:tcW w:w="6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7F653A" w14:textId="77777777" w:rsidR="00DA4CFF" w:rsidRPr="00DA4CFF" w:rsidRDefault="00DA4CFF" w:rsidP="00DA4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A4CFF">
              <w:rPr>
                <w:rFonts w:ascii="Arial" w:hAnsi="Arial" w:cs="Arial"/>
                <w:sz w:val="20"/>
                <w:szCs w:val="20"/>
                <w:lang w:val="it-IT"/>
              </w:rPr>
              <w:t>Smart Object dedicato all’attuazione e controllo della sirena d’allarme.</w:t>
            </w:r>
          </w:p>
          <w:p w14:paraId="1000FA67" w14:textId="42480E2E" w:rsidR="003906C6" w:rsidRPr="00DA4CFF" w:rsidRDefault="00DA4CFF" w:rsidP="00DA4C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sz w:val="20"/>
                <w:szCs w:val="20"/>
                <w:lang w:val="it-IT"/>
              </w:rPr>
            </w:pPr>
            <w:r w:rsidRPr="00DA4CFF">
              <w:rPr>
                <w:rFonts w:ascii="Arial" w:hAnsi="Arial" w:cs="Arial"/>
                <w:sz w:val="20"/>
                <w:szCs w:val="20"/>
                <w:lang w:val="it-IT"/>
              </w:rPr>
              <w:t>L’oggetto ha i seguenti stati controllabili: - ON/OFF</w:t>
            </w:r>
          </w:p>
        </w:tc>
      </w:tr>
    </w:tbl>
    <w:p w14:paraId="10561086" w14:textId="77777777" w:rsidR="001C249E" w:rsidRPr="00DA4CFF" w:rsidRDefault="001C249E">
      <w:pPr>
        <w:jc w:val="both"/>
        <w:rPr>
          <w:rFonts w:ascii="Arial" w:hAnsi="Arial" w:cs="Arial"/>
          <w:sz w:val="20"/>
          <w:szCs w:val="20"/>
          <w:lang w:val="it-IT"/>
        </w:rPr>
      </w:pPr>
    </w:p>
    <w:p w14:paraId="50C4AD22" w14:textId="77777777" w:rsidR="001C249E" w:rsidRPr="00DA4CFF" w:rsidRDefault="001C249E">
      <w:pPr>
        <w:jc w:val="both"/>
        <w:rPr>
          <w:rFonts w:ascii="Arial" w:hAnsi="Arial" w:cs="Arial"/>
          <w:sz w:val="20"/>
          <w:szCs w:val="20"/>
          <w:lang w:val="it-IT"/>
        </w:rPr>
      </w:pPr>
    </w:p>
    <w:p w14:paraId="2432E3FE" w14:textId="1892757D" w:rsidR="001C249E" w:rsidRPr="00E23B39" w:rsidRDefault="00222337">
      <w:pPr>
        <w:jc w:val="both"/>
        <w:rPr>
          <w:rFonts w:ascii="Arial" w:hAnsi="Arial" w:cs="Arial"/>
          <w:sz w:val="20"/>
          <w:szCs w:val="20"/>
        </w:rPr>
      </w:pPr>
      <w:r w:rsidRPr="00E23B39">
        <w:rPr>
          <w:rFonts w:ascii="Arial" w:hAnsi="Arial" w:cs="Arial"/>
          <w:sz w:val="20"/>
          <w:szCs w:val="20"/>
          <w:lang w:val="it-IT"/>
        </w:rPr>
        <w:t xml:space="preserve">Specificare se il </w:t>
      </w:r>
      <w:r w:rsidRPr="00E23B39">
        <w:rPr>
          <w:rFonts w:ascii="Arial" w:hAnsi="Arial" w:cs="Arial"/>
          <w:sz w:val="20"/>
          <w:szCs w:val="20"/>
        </w:rPr>
        <w:t xml:space="preserve">progetto sviluppato dovra’ essere progettato per supportare </w:t>
      </w:r>
      <w:r w:rsidRPr="00E23B39">
        <w:rPr>
          <w:rFonts w:ascii="Arial" w:hAnsi="Arial" w:cs="Arial"/>
          <w:b/>
          <w:i/>
          <w:sz w:val="20"/>
          <w:szCs w:val="20"/>
        </w:rPr>
        <w:t>n</w:t>
      </w:r>
      <w:r w:rsidRPr="00E23B39">
        <w:rPr>
          <w:rFonts w:ascii="Arial" w:hAnsi="Arial" w:cs="Arial"/>
          <w:sz w:val="20"/>
          <w:szCs w:val="20"/>
        </w:rPr>
        <w:t xml:space="preserve"> dispositivi per ogni tipologia in funzione dello scenario applicativo</w:t>
      </w:r>
      <w:r w:rsidRPr="00E23B39">
        <w:rPr>
          <w:rFonts w:ascii="Arial" w:hAnsi="Arial" w:cs="Arial"/>
          <w:sz w:val="20"/>
          <w:szCs w:val="20"/>
          <w:lang w:val="it-IT"/>
        </w:rPr>
        <w:t xml:space="preserve"> (ovviamente i</w:t>
      </w:r>
      <w:r w:rsidRPr="00E23B39">
        <w:rPr>
          <w:rFonts w:ascii="Arial" w:hAnsi="Arial" w:cs="Arial"/>
          <w:sz w:val="20"/>
          <w:szCs w:val="20"/>
        </w:rPr>
        <w:t xml:space="preserve">n fase di demo del progetto </w:t>
      </w:r>
      <w:proofErr w:type="gramStart"/>
      <w:r w:rsidRPr="00E23B39">
        <w:rPr>
          <w:rFonts w:ascii="Arial" w:hAnsi="Arial" w:cs="Arial"/>
          <w:sz w:val="20"/>
          <w:szCs w:val="20"/>
        </w:rPr>
        <w:t>e’</w:t>
      </w:r>
      <w:proofErr w:type="gramEnd"/>
      <w:r w:rsidRPr="00E23B39">
        <w:rPr>
          <w:rFonts w:ascii="Arial" w:hAnsi="Arial" w:cs="Arial"/>
          <w:sz w:val="20"/>
          <w:szCs w:val="20"/>
        </w:rPr>
        <w:t xml:space="preserve"> possibile emulare il numero minimo di device per mostrare il corretto funzionamento del sistema sviluppato</w:t>
      </w:r>
      <w:r w:rsidRPr="00E23B39">
        <w:rPr>
          <w:rFonts w:ascii="Arial" w:hAnsi="Arial" w:cs="Arial"/>
          <w:sz w:val="20"/>
          <w:szCs w:val="20"/>
          <w:lang w:val="it-IT"/>
        </w:rPr>
        <w:t>)</w:t>
      </w:r>
      <w:r w:rsidRPr="00E23B39">
        <w:rPr>
          <w:rFonts w:ascii="Arial" w:hAnsi="Arial" w:cs="Arial"/>
          <w:sz w:val="20"/>
          <w:szCs w:val="20"/>
        </w:rPr>
        <w:t>.</w:t>
      </w:r>
    </w:p>
    <w:p w14:paraId="4F615DAA" w14:textId="77777777" w:rsidR="001C249E" w:rsidRPr="00E23B39" w:rsidRDefault="001C249E">
      <w:pPr>
        <w:jc w:val="both"/>
        <w:rPr>
          <w:rFonts w:ascii="Arial" w:hAnsi="Arial" w:cs="Arial"/>
          <w:sz w:val="20"/>
          <w:szCs w:val="20"/>
        </w:rPr>
      </w:pPr>
    </w:p>
    <w:p w14:paraId="65532D27" w14:textId="297AC876" w:rsidR="001C249E" w:rsidRPr="00E23B39" w:rsidRDefault="00FC29EA">
      <w:pPr>
        <w:jc w:val="both"/>
        <w:rPr>
          <w:rFonts w:ascii="Arial" w:hAnsi="Arial" w:cs="Arial"/>
          <w:sz w:val="20"/>
          <w:szCs w:val="20"/>
        </w:rPr>
      </w:pPr>
      <w:r w:rsidRPr="00E23B39">
        <w:rPr>
          <w:rFonts w:ascii="Arial" w:hAnsi="Arial" w:cs="Arial"/>
          <w:sz w:val="20"/>
          <w:szCs w:val="20"/>
          <w:lang w:val="it-IT"/>
        </w:rPr>
        <w:t xml:space="preserve">Descrivere le in modo schematico, ma completo le funzionalità del </w:t>
      </w:r>
      <w:r w:rsidRPr="00E23B39">
        <w:rPr>
          <w:rFonts w:ascii="Arial" w:hAnsi="Arial" w:cs="Arial"/>
          <w:b/>
          <w:i/>
          <w:sz w:val="20"/>
          <w:szCs w:val="20"/>
        </w:rPr>
        <w:t>Data Collector &amp; Manager</w:t>
      </w:r>
      <w:r w:rsidRPr="00E23B39">
        <w:rPr>
          <w:rFonts w:ascii="Arial" w:hAnsi="Arial" w:cs="Arial"/>
          <w:sz w:val="20"/>
          <w:szCs w:val="20"/>
        </w:rPr>
        <w:t xml:space="preserve">: </w:t>
      </w:r>
    </w:p>
    <w:p w14:paraId="42F82EAC" w14:textId="77777777" w:rsidR="001C249E" w:rsidRPr="00E23B39" w:rsidRDefault="001C249E">
      <w:pPr>
        <w:jc w:val="both"/>
        <w:rPr>
          <w:rFonts w:ascii="Arial" w:hAnsi="Arial" w:cs="Arial"/>
          <w:sz w:val="20"/>
          <w:szCs w:val="20"/>
        </w:rPr>
      </w:pPr>
    </w:p>
    <w:p w14:paraId="7B60B418" w14:textId="2266D1EF" w:rsidR="00DA4CFF" w:rsidRPr="00762439" w:rsidRDefault="00DA4CFF" w:rsidP="006A028C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it-IT"/>
        </w:rPr>
        <w:t xml:space="preserve">Il Data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Collector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legge lo stato del Window/Door Sensor </w:t>
      </w:r>
      <w:r w:rsidR="00762439">
        <w:rPr>
          <w:rFonts w:ascii="Arial" w:hAnsi="Arial" w:cs="Arial"/>
          <w:sz w:val="20"/>
          <w:szCs w:val="20"/>
          <w:lang w:val="it-IT"/>
        </w:rPr>
        <w:t>e accende la sirena nel caso in cui l’allarme sia acceso al rilevamento di una variazione di stato.</w:t>
      </w:r>
    </w:p>
    <w:p w14:paraId="1729B022" w14:textId="765E592A" w:rsidR="00762439" w:rsidRPr="00762439" w:rsidRDefault="00762439" w:rsidP="00762439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2648D524" w14:textId="609C28B4" w:rsidR="00762439" w:rsidRPr="00762439" w:rsidRDefault="00762439" w:rsidP="00762439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it-IT"/>
        </w:rPr>
        <w:t xml:space="preserve">Il Touch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Biometric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Sensor legge le impronte digitali e invia al Data </w:t>
      </w:r>
      <w:proofErr w:type="spellStart"/>
      <w:r>
        <w:rPr>
          <w:rFonts w:ascii="Arial" w:hAnsi="Arial" w:cs="Arial"/>
          <w:sz w:val="20"/>
          <w:szCs w:val="20"/>
          <w:lang w:val="it-IT"/>
        </w:rPr>
        <w:t>Collector</w:t>
      </w:r>
      <w:proofErr w:type="spellEnd"/>
      <w:r>
        <w:rPr>
          <w:rFonts w:ascii="Arial" w:hAnsi="Arial" w:cs="Arial"/>
          <w:sz w:val="20"/>
          <w:szCs w:val="20"/>
          <w:lang w:val="it-IT"/>
        </w:rPr>
        <w:t xml:space="preserve"> le sue le sue letture, in caso di riconoscimento:</w:t>
      </w:r>
    </w:p>
    <w:p w14:paraId="1ED48DD5" w14:textId="1FD2961D" w:rsidR="00762439" w:rsidRPr="00762439" w:rsidRDefault="00762439" w:rsidP="00762439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it-IT"/>
        </w:rPr>
        <w:t>Spegne la sirena se accesa.</w:t>
      </w:r>
    </w:p>
    <w:p w14:paraId="797D2353" w14:textId="0E812C61" w:rsidR="00762439" w:rsidRPr="00762439" w:rsidRDefault="00762439" w:rsidP="00762439">
      <w:pPr>
        <w:pStyle w:val="Paragrafoelenco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it-IT"/>
        </w:rPr>
        <w:t>Inverte (</w:t>
      </w:r>
      <w:proofErr w:type="spellStart"/>
      <w:r>
        <w:rPr>
          <w:rFonts w:ascii="Arial" w:hAnsi="Arial" w:cs="Arial"/>
          <w:sz w:val="20"/>
          <w:szCs w:val="20"/>
          <w:lang w:val="it-IT"/>
        </w:rPr>
        <w:t>toggle</w:t>
      </w:r>
      <w:proofErr w:type="spellEnd"/>
      <w:r>
        <w:rPr>
          <w:rFonts w:ascii="Arial" w:hAnsi="Arial" w:cs="Arial"/>
          <w:sz w:val="20"/>
          <w:szCs w:val="20"/>
          <w:lang w:val="it-IT"/>
        </w:rPr>
        <w:t>) lo stato del sistema di allarme.</w:t>
      </w:r>
    </w:p>
    <w:p w14:paraId="0BBC6C6E" w14:textId="512117D6" w:rsidR="00762439" w:rsidRPr="00DA4CFF" w:rsidRDefault="00762439" w:rsidP="00762439">
      <w:pPr>
        <w:ind w:left="720"/>
        <w:jc w:val="both"/>
        <w:rPr>
          <w:rFonts w:ascii="Arial" w:hAnsi="Arial" w:cs="Arial"/>
          <w:sz w:val="20"/>
          <w:szCs w:val="20"/>
        </w:rPr>
      </w:pPr>
    </w:p>
    <w:sectPr w:rsidR="00762439" w:rsidRPr="00DA4C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B80444"/>
    <w:multiLevelType w:val="multilevel"/>
    <w:tmpl w:val="C1B6DF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43547B"/>
    <w:multiLevelType w:val="multilevel"/>
    <w:tmpl w:val="4F3AD7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AA1FB6"/>
    <w:multiLevelType w:val="hybridMultilevel"/>
    <w:tmpl w:val="6296790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663BF7"/>
    <w:multiLevelType w:val="multilevel"/>
    <w:tmpl w:val="8A9C0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76509967">
    <w:abstractNumId w:val="0"/>
  </w:num>
  <w:num w:numId="2" w16cid:durableId="785926586">
    <w:abstractNumId w:val="1"/>
  </w:num>
  <w:num w:numId="3" w16cid:durableId="932586566">
    <w:abstractNumId w:val="3"/>
  </w:num>
  <w:num w:numId="4" w16cid:durableId="21174072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49E"/>
    <w:rsid w:val="001C249E"/>
    <w:rsid w:val="00222337"/>
    <w:rsid w:val="002767B3"/>
    <w:rsid w:val="003906C6"/>
    <w:rsid w:val="00432579"/>
    <w:rsid w:val="00587695"/>
    <w:rsid w:val="00630E31"/>
    <w:rsid w:val="006A028C"/>
    <w:rsid w:val="00762439"/>
    <w:rsid w:val="00DA4CFF"/>
    <w:rsid w:val="00E23B39"/>
    <w:rsid w:val="00FC29EA"/>
    <w:rsid w:val="00FF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22C7"/>
  <w15:docId w15:val="{90CD50B3-38BC-D946-BC81-CD2D3474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t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87695"/>
    <w:pPr>
      <w:spacing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it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it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it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it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it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it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it"/>
    </w:rPr>
  </w:style>
  <w:style w:type="table" w:customStyle="1" w:styleId="a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eWeb">
    <w:name w:val="Normal (Web)"/>
    <w:basedOn w:val="Normale"/>
    <w:uiPriority w:val="99"/>
    <w:semiHidden/>
    <w:unhideWhenUsed/>
    <w:rsid w:val="00587695"/>
    <w:pPr>
      <w:spacing w:before="100" w:beforeAutospacing="1" w:after="100" w:afterAutospacing="1"/>
    </w:pPr>
  </w:style>
  <w:style w:type="paragraph" w:styleId="Paragrafoelenco">
    <w:name w:val="List Paragraph"/>
    <w:basedOn w:val="Normale"/>
    <w:uiPriority w:val="34"/>
    <w:qFormat/>
    <w:rsid w:val="00762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5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Mattia Sacchi</dc:creator>
  <cp:lastModifiedBy>Mattia Sacchi</cp:lastModifiedBy>
  <cp:revision>2</cp:revision>
  <dcterms:created xsi:type="dcterms:W3CDTF">2024-05-22T17:10:00Z</dcterms:created>
  <dcterms:modified xsi:type="dcterms:W3CDTF">2024-05-22T17:10:00Z</dcterms:modified>
</cp:coreProperties>
</file>