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63A5" w:rsidRPr="00AF63A5" w:rsidRDefault="007F41D6">
      <w:pPr>
        <w:rPr>
          <w:rFonts w:ascii="Open Sans" w:hAnsi="Open Sans" w:cs="Open Sans"/>
          <w:b/>
          <w:bCs/>
          <w:lang w:val="en-US"/>
        </w:rPr>
      </w:pPr>
      <w:r>
        <w:rPr>
          <w:rFonts w:ascii="Open Sans" w:hAnsi="Open Sans" w:cs="Open Sans"/>
          <w:b/>
          <w:bCs/>
          <w:lang w:val="en-US"/>
        </w:rPr>
        <w:t>FUNCTIONAL DOCUMENTATION</w:t>
      </w:r>
    </w:p>
    <w:p w:rsidR="00025921" w:rsidRDefault="00025921" w:rsidP="00AF63A5">
      <w:pPr>
        <w:spacing w:after="0"/>
        <w:rPr>
          <w:rFonts w:ascii="Open Sans" w:hAnsi="Open Sans" w:cs="Open Sans"/>
          <w:u w:val="single"/>
          <w:lang w:val="en-US"/>
        </w:rPr>
      </w:pPr>
    </w:p>
    <w:p w:rsidR="00AF63A5" w:rsidRPr="007F41D6" w:rsidRDefault="00025921" w:rsidP="00AF63A5">
      <w:pPr>
        <w:spacing w:after="0"/>
        <w:rPr>
          <w:rFonts w:ascii="Open Sans" w:hAnsi="Open Sans" w:cs="Open Sans"/>
          <w:u w:val="single"/>
          <w:lang w:val="en-US"/>
        </w:rPr>
      </w:pPr>
      <w:r>
        <w:rPr>
          <w:rFonts w:ascii="Open Sans" w:hAnsi="Open Sans" w:cs="Open Sans"/>
          <w:u w:val="single"/>
          <w:lang w:val="en-US"/>
        </w:rPr>
        <w:t>Preface</w:t>
      </w:r>
    </w:p>
    <w:p w:rsidR="007F41D6" w:rsidRPr="007F41D6" w:rsidRDefault="007F41D6" w:rsidP="007F41D6">
      <w:pPr>
        <w:rPr>
          <w:rFonts w:ascii="Open Sans" w:hAnsi="Open Sans" w:cs="Open Sans"/>
          <w:lang w:val="en-US"/>
        </w:rPr>
      </w:pPr>
      <w:r w:rsidRPr="007F41D6">
        <w:rPr>
          <w:rFonts w:ascii="Open Sans" w:hAnsi="Open Sans" w:cs="Open Sans"/>
          <w:lang w:val="en-US"/>
        </w:rPr>
        <w:t>The project involves the implementation of an interaction system through which a singer can use hand gestures to activate real-time effects on their voice during recording.</w:t>
      </w:r>
    </w:p>
    <w:p w:rsidR="007F41D6" w:rsidRPr="007F41D6" w:rsidRDefault="007F41D6" w:rsidP="007F41D6">
      <w:pPr>
        <w:rPr>
          <w:rFonts w:ascii="Open Sans" w:hAnsi="Open Sans" w:cs="Open Sans"/>
          <w:lang w:val="en-US"/>
        </w:rPr>
      </w:pPr>
      <w:r w:rsidRPr="007F41D6">
        <w:rPr>
          <w:rFonts w:ascii="Open Sans" w:hAnsi="Open Sans" w:cs="Open Sans"/>
          <w:lang w:val="en-US"/>
        </w:rPr>
        <w:t>The goal is to allow even users without specific music production skills to express preferences regarding how their voice should be modulated at certain points in the track.</w:t>
      </w:r>
    </w:p>
    <w:p w:rsidR="007F41D6" w:rsidRPr="007F41D6" w:rsidRDefault="00504C82" w:rsidP="007F41D6">
      <w:pPr>
        <w:rPr>
          <w:rFonts w:ascii="Open Sans" w:hAnsi="Open Sans" w:cs="Open Sans"/>
          <w:lang w:val="en-US"/>
        </w:rPr>
      </w:pPr>
      <w:r>
        <w:rPr>
          <w:rFonts w:ascii="Open Sans" w:hAnsi="Open Sans" w:cs="Open Sans"/>
          <w:lang w:val="en-US"/>
        </w:rPr>
        <w:t>The</w:t>
      </w:r>
      <w:r w:rsidR="007F41D6" w:rsidRPr="007F41D6">
        <w:rPr>
          <w:rFonts w:ascii="Open Sans" w:hAnsi="Open Sans" w:cs="Open Sans"/>
          <w:lang w:val="en-US"/>
        </w:rPr>
        <w:t xml:space="preserve"> innovative contribution</w:t>
      </w:r>
      <w:r>
        <w:rPr>
          <w:rFonts w:ascii="Open Sans" w:hAnsi="Open Sans" w:cs="Open Sans"/>
          <w:lang w:val="en-US"/>
        </w:rPr>
        <w:t xml:space="preserve"> of this project</w:t>
      </w:r>
      <w:r w:rsidR="007F41D6" w:rsidRPr="007F41D6">
        <w:rPr>
          <w:rFonts w:ascii="Open Sans" w:hAnsi="Open Sans" w:cs="Open Sans"/>
          <w:lang w:val="en-US"/>
        </w:rPr>
        <w:t xml:space="preserve"> consists in using the PC's integrated camera as a visual input, without the need for external sensing devices, for landmark extraction and hand tracking.</w:t>
      </w:r>
    </w:p>
    <w:p w:rsidR="007F41D6" w:rsidRPr="007F41D6" w:rsidRDefault="007F41D6" w:rsidP="007F41D6">
      <w:pPr>
        <w:rPr>
          <w:rFonts w:ascii="Open Sans" w:hAnsi="Open Sans" w:cs="Open Sans"/>
          <w:lang w:val="en-US"/>
        </w:rPr>
      </w:pPr>
      <w:r w:rsidRPr="007F41D6">
        <w:rPr>
          <w:rFonts w:ascii="Open Sans" w:hAnsi="Open Sans" w:cs="Open Sans"/>
          <w:lang w:val="en-US"/>
        </w:rPr>
        <w:t>We will then move on to the conversion phase of the detected gestures into MIDI signals, which are then sent to an audio engine responsible for modulating the sound effects.</w:t>
      </w:r>
    </w:p>
    <w:p w:rsidR="007F41D6" w:rsidRDefault="007F41D6" w:rsidP="007F41D6">
      <w:pPr>
        <w:rPr>
          <w:rFonts w:ascii="Open Sans" w:hAnsi="Open Sans" w:cs="Open Sans"/>
          <w:lang w:val="en-US"/>
        </w:rPr>
      </w:pPr>
      <w:r w:rsidRPr="007F41D6">
        <w:rPr>
          <w:rFonts w:ascii="Open Sans" w:hAnsi="Open Sans" w:cs="Open Sans"/>
          <w:lang w:val="en-US"/>
        </w:rPr>
        <w:t>Finally, as a type of feedback, we considered an auditory response more appropriate, since, in this context, the user's perception of change is closely linked to the variation in their voice.</w:t>
      </w:r>
    </w:p>
    <w:p w:rsidR="00B93E14" w:rsidRDefault="00B93E14" w:rsidP="007F41D6">
      <w:pPr>
        <w:rPr>
          <w:rFonts w:ascii="Open Sans" w:hAnsi="Open Sans" w:cs="Open Sans"/>
          <w:lang w:val="en-US"/>
        </w:rPr>
      </w:pPr>
    </w:p>
    <w:p w:rsidR="00062391" w:rsidRDefault="00062391">
      <w:pPr>
        <w:rPr>
          <w:rFonts w:ascii="Open Sans" w:hAnsi="Open Sans" w:cs="Open Sans"/>
          <w:u w:val="single"/>
          <w:lang w:val="en-US"/>
        </w:rPr>
      </w:pPr>
      <w:r>
        <w:rPr>
          <w:rFonts w:ascii="Open Sans" w:hAnsi="Open Sans" w:cs="Open Sans"/>
          <w:u w:val="single"/>
          <w:lang w:val="en-US"/>
        </w:rPr>
        <w:br w:type="page"/>
      </w:r>
    </w:p>
    <w:p w:rsidR="00504C82" w:rsidRPr="007238C7" w:rsidRDefault="00504C82" w:rsidP="00062391">
      <w:pPr>
        <w:rPr>
          <w:rFonts w:ascii="Open Sans" w:hAnsi="Open Sans" w:cs="Open Sans"/>
          <w:u w:val="single"/>
          <w:lang w:val="en-US"/>
        </w:rPr>
      </w:pPr>
      <w:r w:rsidRPr="007238C7">
        <w:rPr>
          <w:rFonts w:ascii="Open Sans" w:hAnsi="Open Sans" w:cs="Open Sans"/>
          <w:u w:val="single"/>
          <w:lang w:val="en-US"/>
        </w:rPr>
        <w:lastRenderedPageBreak/>
        <w:t>What about related works in the literature?</w:t>
      </w:r>
    </w:p>
    <w:p w:rsidR="00CF5596" w:rsidRPr="007238C7" w:rsidRDefault="00CF5596" w:rsidP="00CF5596">
      <w:pPr>
        <w:pStyle w:val="ListParagraph"/>
        <w:numPr>
          <w:ilvl w:val="0"/>
          <w:numId w:val="8"/>
        </w:numPr>
        <w:ind w:left="284" w:hanging="284"/>
        <w:rPr>
          <w:rFonts w:ascii="Open Sans" w:hAnsi="Open Sans" w:cs="Open Sans"/>
          <w:lang w:val="en-US"/>
        </w:rPr>
      </w:pPr>
      <w:r w:rsidRPr="007238C7">
        <w:rPr>
          <w:rFonts w:ascii="Open Sans" w:hAnsi="Open Sans" w:cs="Open Sans"/>
          <w:lang w:val="en-US"/>
        </w:rPr>
        <w:t xml:space="preserve">Technological Fundamentals: Hand Tracking &amp; </w:t>
      </w:r>
      <w:proofErr w:type="spellStart"/>
      <w:r w:rsidRPr="007238C7">
        <w:rPr>
          <w:rFonts w:ascii="Open Sans" w:hAnsi="Open Sans" w:cs="Open Sans"/>
          <w:lang w:val="en-US"/>
        </w:rPr>
        <w:t>MediaPipe</w:t>
      </w:r>
      <w:proofErr w:type="spellEnd"/>
    </w:p>
    <w:p w:rsidR="00062391" w:rsidRPr="007238C7" w:rsidRDefault="00CF5596" w:rsidP="00D00592">
      <w:pPr>
        <w:ind w:left="284"/>
        <w:rPr>
          <w:rFonts w:ascii="Open Sans" w:hAnsi="Open Sans" w:cs="Open Sans"/>
          <w:lang w:val="en-US"/>
        </w:rPr>
      </w:pPr>
      <w:r w:rsidRPr="007238C7">
        <w:rPr>
          <w:rFonts w:ascii="Open Sans" w:hAnsi="Open Sans" w:cs="Open Sans"/>
          <w:lang w:val="en-US"/>
        </w:rPr>
        <w:t>The project is based on landmark extraction using the PC's built-in webcam, without the use of external sensors. The main scientific reference is the framework adopted for this process.</w:t>
      </w:r>
    </w:p>
    <w:p w:rsidR="00062391" w:rsidRPr="007238C7" w:rsidRDefault="00062391" w:rsidP="00062391">
      <w:pPr>
        <w:pStyle w:val="ListParagraph"/>
        <w:numPr>
          <w:ilvl w:val="0"/>
          <w:numId w:val="9"/>
        </w:numPr>
        <w:ind w:left="993" w:hanging="284"/>
        <w:rPr>
          <w:rFonts w:ascii="Open Sans" w:hAnsi="Open Sans" w:cs="Open Sans"/>
          <w:lang w:val="en-US"/>
        </w:rPr>
      </w:pPr>
      <w:proofErr w:type="spellStart"/>
      <w:r w:rsidRPr="007238C7">
        <w:rPr>
          <w:rFonts w:ascii="Open Sans" w:hAnsi="Open Sans" w:cs="Open Sans"/>
          <w:lang w:val="en-US"/>
        </w:rPr>
        <w:t>MediaPipe</w:t>
      </w:r>
      <w:proofErr w:type="spellEnd"/>
      <w:r w:rsidRPr="007238C7">
        <w:rPr>
          <w:rFonts w:ascii="Open Sans" w:hAnsi="Open Sans" w:cs="Open Sans"/>
          <w:lang w:val="en-US"/>
        </w:rPr>
        <w:t xml:space="preserve"> Hands: On-device Real-time Hand Tracking (Fan Zhang et al.).</w:t>
      </w:r>
    </w:p>
    <w:p w:rsidR="00CF5596" w:rsidRDefault="00CF5596" w:rsidP="00CF5596">
      <w:pPr>
        <w:pStyle w:val="ListParagraph"/>
        <w:numPr>
          <w:ilvl w:val="1"/>
          <w:numId w:val="9"/>
        </w:numPr>
        <w:ind w:left="1560" w:hanging="284"/>
        <w:rPr>
          <w:rFonts w:ascii="Open Sans" w:hAnsi="Open Sans" w:cs="Open Sans"/>
          <w:lang w:val="en-US"/>
        </w:rPr>
      </w:pPr>
      <w:r w:rsidRPr="007238C7">
        <w:rPr>
          <w:rFonts w:ascii="Open Sans" w:hAnsi="Open Sans" w:cs="Open Sans"/>
          <w:lang w:val="en-US"/>
        </w:rPr>
        <w:t xml:space="preserve">Relevance: Describes the </w:t>
      </w:r>
      <w:r w:rsidR="002435DA" w:rsidRPr="002435DA">
        <w:rPr>
          <w:rFonts w:ascii="Open Sans" w:hAnsi="Open Sans" w:cs="Open Sans"/>
          <w:lang w:val="en-US"/>
        </w:rPr>
        <w:t>21-landmark hand tracking architecture</w:t>
      </w:r>
      <w:r w:rsidR="002435DA">
        <w:rPr>
          <w:rFonts w:ascii="Open Sans" w:hAnsi="Open Sans" w:cs="Open Sans"/>
          <w:lang w:val="en-US"/>
        </w:rPr>
        <w:t xml:space="preserve"> </w:t>
      </w:r>
      <w:r w:rsidRPr="007238C7">
        <w:rPr>
          <w:rFonts w:ascii="Open Sans" w:hAnsi="Open Sans" w:cs="Open Sans"/>
          <w:lang w:val="en-US"/>
        </w:rPr>
        <w:t xml:space="preserve">that enables </w:t>
      </w:r>
      <w:r w:rsidR="002435DA">
        <w:rPr>
          <w:rFonts w:ascii="Open Sans" w:hAnsi="Open Sans" w:cs="Open Sans"/>
          <w:lang w:val="en-US"/>
        </w:rPr>
        <w:t>r</w:t>
      </w:r>
      <w:r w:rsidR="002435DA" w:rsidRPr="002435DA">
        <w:rPr>
          <w:rFonts w:ascii="Open Sans" w:hAnsi="Open Sans" w:cs="Open Sans"/>
          <w:lang w:val="en-US"/>
        </w:rPr>
        <w:t>eal-time hand tracking e gesture recognition</w:t>
      </w:r>
      <w:r w:rsidR="002435DA">
        <w:rPr>
          <w:rFonts w:ascii="Open Sans" w:hAnsi="Open Sans" w:cs="Open Sans"/>
          <w:lang w:val="en-US"/>
        </w:rPr>
        <w:t xml:space="preserve"> </w:t>
      </w:r>
      <w:r w:rsidRPr="007238C7">
        <w:rPr>
          <w:rFonts w:ascii="Open Sans" w:hAnsi="Open Sans" w:cs="Open Sans"/>
          <w:lang w:val="en-US"/>
        </w:rPr>
        <w:t>on consumer devices, critical for accuracy and stability.</w:t>
      </w:r>
    </w:p>
    <w:p w:rsidR="00914744" w:rsidRPr="007238C7" w:rsidRDefault="00914744" w:rsidP="00CF5596">
      <w:pPr>
        <w:pStyle w:val="ListParagraph"/>
        <w:numPr>
          <w:ilvl w:val="1"/>
          <w:numId w:val="9"/>
        </w:numPr>
        <w:ind w:left="1560" w:hanging="284"/>
        <w:rPr>
          <w:rFonts w:ascii="Open Sans" w:hAnsi="Open Sans" w:cs="Open Sans"/>
          <w:lang w:val="en-US"/>
        </w:rPr>
      </w:pPr>
      <w:r>
        <w:rPr>
          <w:rFonts w:ascii="Open Sans" w:hAnsi="Open Sans" w:cs="Open Sans"/>
          <w:lang w:val="en-US"/>
        </w:rPr>
        <w:t xml:space="preserve">Results: </w:t>
      </w:r>
      <w:r w:rsidRPr="00914744">
        <w:rPr>
          <w:rFonts w:ascii="Open Sans" w:hAnsi="Open Sans" w:cs="Open Sans"/>
          <w:lang w:val="en-US"/>
        </w:rPr>
        <w:t>T</w:t>
      </w:r>
      <w:r w:rsidR="002435DA">
        <w:rPr>
          <w:rFonts w:ascii="Open Sans" w:hAnsi="Open Sans" w:cs="Open Sans"/>
          <w:lang w:val="en-US"/>
        </w:rPr>
        <w:t>hanks to t</w:t>
      </w:r>
      <w:r w:rsidRPr="00914744">
        <w:rPr>
          <w:rFonts w:ascii="Open Sans" w:hAnsi="Open Sans" w:cs="Open Sans"/>
          <w:lang w:val="en-US"/>
        </w:rPr>
        <w:t xml:space="preserve">he combination of real and synthetic data is </w:t>
      </w:r>
      <w:r w:rsidR="002435DA">
        <w:rPr>
          <w:rFonts w:ascii="Open Sans" w:hAnsi="Open Sans" w:cs="Open Sans"/>
          <w:lang w:val="en-US"/>
        </w:rPr>
        <w:t>possible</w:t>
      </w:r>
      <w:r w:rsidRPr="00914744">
        <w:rPr>
          <w:rFonts w:ascii="Open Sans" w:hAnsi="Open Sans" w:cs="Open Sans"/>
          <w:lang w:val="en-US"/>
        </w:rPr>
        <w:t xml:space="preserve"> to significantly improve tracking accuracy and stability, reducing inter-frame jitter. </w:t>
      </w:r>
      <w:r w:rsidR="002435DA" w:rsidRPr="002435DA">
        <w:rPr>
          <w:rFonts w:ascii="Open Sans" w:hAnsi="Open Sans" w:cs="Open Sans"/>
          <w:lang w:val="en-US"/>
        </w:rPr>
        <w:t>Furthermore, the proposed 21-landmark tracking architecture achieves high real-time tracking performance on consumer devices and supports reliable static gesture recognition, making the system suitable for AR/VR and real-time gesture interaction applications.</w:t>
      </w:r>
    </w:p>
    <w:p w:rsidR="00062391" w:rsidRPr="007238C7" w:rsidRDefault="00062391" w:rsidP="00062391">
      <w:pPr>
        <w:pStyle w:val="ListParagraph"/>
        <w:numPr>
          <w:ilvl w:val="1"/>
          <w:numId w:val="9"/>
        </w:numPr>
        <w:ind w:left="1560" w:hanging="284"/>
        <w:rPr>
          <w:rFonts w:ascii="Open Sans" w:hAnsi="Open Sans" w:cs="Open Sans"/>
          <w:lang w:val="en-US"/>
        </w:rPr>
      </w:pPr>
      <w:hyperlink r:id="rId5" w:history="1">
        <w:r w:rsidRPr="007238C7">
          <w:rPr>
            <w:rStyle w:val="Hyperlink"/>
            <w:rFonts w:ascii="Open Sans" w:hAnsi="Open Sans" w:cs="Open Sans"/>
            <w:lang w:val="en-US"/>
          </w:rPr>
          <w:t>https://arxiv.org/pdf/2006.10214</w:t>
        </w:r>
      </w:hyperlink>
    </w:p>
    <w:p w:rsidR="00062391" w:rsidRPr="007238C7" w:rsidRDefault="00062391" w:rsidP="00062391">
      <w:pPr>
        <w:rPr>
          <w:rFonts w:ascii="Open Sans" w:hAnsi="Open Sans" w:cs="Open Sans"/>
          <w:lang w:val="en-US"/>
        </w:rPr>
      </w:pPr>
    </w:p>
    <w:p w:rsidR="00CF5596" w:rsidRPr="007238C7" w:rsidRDefault="00CF5596" w:rsidP="00CF5596">
      <w:pPr>
        <w:pStyle w:val="ListParagraph"/>
        <w:numPr>
          <w:ilvl w:val="0"/>
          <w:numId w:val="8"/>
        </w:numPr>
        <w:ind w:left="284" w:hanging="284"/>
        <w:rPr>
          <w:rFonts w:ascii="Open Sans" w:hAnsi="Open Sans" w:cs="Open Sans"/>
          <w:lang w:val="en-US"/>
        </w:rPr>
      </w:pPr>
      <w:r w:rsidRPr="007238C7">
        <w:rPr>
          <w:rFonts w:ascii="Open Sans" w:hAnsi="Open Sans" w:cs="Open Sans"/>
          <w:lang w:val="en-US"/>
        </w:rPr>
        <w:t>Gesture-to-Audio and MIDI Mapping</w:t>
      </w:r>
    </w:p>
    <w:p w:rsidR="00062391" w:rsidRPr="007238C7" w:rsidRDefault="00CF5596" w:rsidP="00062391">
      <w:pPr>
        <w:ind w:left="284"/>
        <w:rPr>
          <w:rFonts w:ascii="Open Sans" w:hAnsi="Open Sans" w:cs="Open Sans"/>
          <w:lang w:val="en-US"/>
        </w:rPr>
      </w:pPr>
      <w:r w:rsidRPr="007238C7">
        <w:rPr>
          <w:rFonts w:ascii="Open Sans" w:hAnsi="Open Sans" w:cs="Open Sans"/>
          <w:lang w:val="en-US"/>
        </w:rPr>
        <w:t>The heart of the project is the conversion of gestures into MIDI signals to modulate parameters in a DAW (such as Logic Pro X).</w:t>
      </w:r>
    </w:p>
    <w:p w:rsidR="00062391" w:rsidRPr="007238C7" w:rsidRDefault="00062391" w:rsidP="00A128A9">
      <w:pPr>
        <w:pStyle w:val="ListParagraph"/>
        <w:numPr>
          <w:ilvl w:val="0"/>
          <w:numId w:val="9"/>
        </w:numPr>
        <w:rPr>
          <w:rFonts w:ascii="Open Sans" w:hAnsi="Open Sans" w:cs="Open Sans"/>
          <w:lang w:val="en-US"/>
        </w:rPr>
      </w:pPr>
      <w:r w:rsidRPr="007238C7">
        <w:rPr>
          <w:rFonts w:ascii="Open Sans" w:hAnsi="Open Sans" w:cs="Open Sans"/>
          <w:lang w:val="en-US"/>
        </w:rPr>
        <w:t xml:space="preserve">The </w:t>
      </w:r>
      <w:proofErr w:type="spellStart"/>
      <w:r w:rsidRPr="007238C7">
        <w:rPr>
          <w:rFonts w:ascii="Open Sans" w:hAnsi="Open Sans" w:cs="Open Sans"/>
          <w:lang w:val="en-US"/>
        </w:rPr>
        <w:t>Wekinator</w:t>
      </w:r>
      <w:proofErr w:type="spellEnd"/>
      <w:r w:rsidRPr="007238C7">
        <w:rPr>
          <w:rFonts w:ascii="Open Sans" w:hAnsi="Open Sans" w:cs="Open Sans"/>
          <w:lang w:val="en-US"/>
        </w:rPr>
        <w:t xml:space="preserve">: </w:t>
      </w:r>
      <w:r w:rsidR="00A128A9" w:rsidRPr="007238C7">
        <w:rPr>
          <w:rFonts w:ascii="Open Sans" w:hAnsi="Open Sans" w:cs="Open Sans"/>
          <w:lang w:val="en-US"/>
        </w:rPr>
        <w:t xml:space="preserve">A system for real-time, interactive machine learning in music </w:t>
      </w:r>
      <w:r w:rsidRPr="007238C7">
        <w:rPr>
          <w:rFonts w:ascii="Open Sans" w:hAnsi="Open Sans" w:cs="Open Sans"/>
          <w:lang w:val="en-US"/>
        </w:rPr>
        <w:t xml:space="preserve">(Rebecca </w:t>
      </w:r>
      <w:proofErr w:type="spellStart"/>
      <w:r w:rsidRPr="007238C7">
        <w:rPr>
          <w:rFonts w:ascii="Open Sans" w:hAnsi="Open Sans" w:cs="Open Sans"/>
          <w:lang w:val="en-US"/>
        </w:rPr>
        <w:t>Fiebrink</w:t>
      </w:r>
      <w:proofErr w:type="spellEnd"/>
      <w:r w:rsidR="00A128A9" w:rsidRPr="007238C7">
        <w:rPr>
          <w:rFonts w:ascii="Open Sans" w:hAnsi="Open Sans" w:cs="Open Sans"/>
          <w:lang w:val="en-US"/>
        </w:rPr>
        <w:t xml:space="preserve"> &amp; Perry R. Cook</w:t>
      </w:r>
      <w:r w:rsidRPr="007238C7">
        <w:rPr>
          <w:rFonts w:ascii="Open Sans" w:hAnsi="Open Sans" w:cs="Open Sans"/>
          <w:lang w:val="en-US"/>
        </w:rPr>
        <w:t>).</w:t>
      </w:r>
    </w:p>
    <w:p w:rsidR="00062391" w:rsidRDefault="00CF5596" w:rsidP="00062391">
      <w:pPr>
        <w:pStyle w:val="ListParagraph"/>
        <w:numPr>
          <w:ilvl w:val="1"/>
          <w:numId w:val="9"/>
        </w:numPr>
        <w:ind w:left="1560" w:hanging="284"/>
        <w:rPr>
          <w:rFonts w:ascii="Open Sans" w:hAnsi="Open Sans" w:cs="Open Sans"/>
          <w:lang w:val="en-US"/>
        </w:rPr>
      </w:pPr>
      <w:r w:rsidRPr="007238C7">
        <w:rPr>
          <w:rFonts w:ascii="Open Sans" w:hAnsi="Open Sans" w:cs="Open Sans"/>
          <w:lang w:val="en-US"/>
        </w:rPr>
        <w:t>Relevance: A</w:t>
      </w:r>
      <w:r w:rsidR="005B7C4A" w:rsidRPr="005B7C4A">
        <w:rPr>
          <w:rFonts w:ascii="Open Sans" w:hAnsi="Open Sans" w:cs="Open Sans"/>
          <w:lang w:val="en-US"/>
        </w:rPr>
        <w:t xml:space="preserve"> foundational work in the NIME literature, it explores how supervised machine learning can be used to map gestural and audio input to sound parameters in real time, supporting interactive training and refinement of musical systems.</w:t>
      </w:r>
    </w:p>
    <w:p w:rsidR="005B7C4A" w:rsidRDefault="00914744" w:rsidP="005E3BDB">
      <w:pPr>
        <w:pStyle w:val="ListParagraph"/>
        <w:numPr>
          <w:ilvl w:val="1"/>
          <w:numId w:val="9"/>
        </w:numPr>
        <w:ind w:left="1560" w:hanging="284"/>
        <w:rPr>
          <w:rFonts w:ascii="Open Sans" w:hAnsi="Open Sans" w:cs="Open Sans"/>
          <w:lang w:val="en-US"/>
        </w:rPr>
      </w:pPr>
      <w:r w:rsidRPr="005B7C4A">
        <w:rPr>
          <w:rFonts w:ascii="Open Sans" w:hAnsi="Open Sans" w:cs="Open Sans"/>
          <w:lang w:val="en-US"/>
        </w:rPr>
        <w:t xml:space="preserve">Results: It is highlighted </w:t>
      </w:r>
      <w:r w:rsidR="005B7C4A" w:rsidRPr="005B7C4A">
        <w:rPr>
          <w:rFonts w:ascii="Open Sans" w:hAnsi="Open Sans" w:cs="Open Sans"/>
          <w:lang w:val="en-US"/>
        </w:rPr>
        <w:t xml:space="preserve">that </w:t>
      </w:r>
      <w:proofErr w:type="spellStart"/>
      <w:r w:rsidR="005B7C4A" w:rsidRPr="005B7C4A">
        <w:rPr>
          <w:rFonts w:ascii="Open Sans" w:hAnsi="Open Sans" w:cs="Open Sans"/>
          <w:lang w:val="en-US"/>
        </w:rPr>
        <w:t>Wekinator</w:t>
      </w:r>
      <w:proofErr w:type="spellEnd"/>
      <w:r w:rsidR="005B7C4A" w:rsidRPr="005B7C4A">
        <w:rPr>
          <w:rFonts w:ascii="Open Sans" w:hAnsi="Open Sans" w:cs="Open Sans"/>
          <w:lang w:val="en-US"/>
        </w:rPr>
        <w:t xml:space="preserve"> enables rapid prototyping of interactive musical applications based on gestures and audio analysis, supporting real-time qualitative evaluation, integration with external music software, and dynamic control of sound synthesis and visualization through machine learning.</w:t>
      </w:r>
    </w:p>
    <w:p w:rsidR="005E3BDB" w:rsidRPr="005B7C4A" w:rsidRDefault="002674BD" w:rsidP="005E3BDB">
      <w:pPr>
        <w:pStyle w:val="ListParagraph"/>
        <w:numPr>
          <w:ilvl w:val="1"/>
          <w:numId w:val="9"/>
        </w:numPr>
        <w:ind w:left="1560" w:hanging="284"/>
        <w:rPr>
          <w:rFonts w:ascii="Open Sans" w:hAnsi="Open Sans" w:cs="Open Sans"/>
          <w:lang w:val="en-US"/>
        </w:rPr>
      </w:pPr>
      <w:hyperlink r:id="rId6" w:history="1">
        <w:r w:rsidRPr="006C42C5">
          <w:rPr>
            <w:rStyle w:val="Hyperlink"/>
            <w:rFonts w:ascii="Open Sans" w:hAnsi="Open Sans" w:cs="Open Sans"/>
            <w:lang w:val="en-US"/>
          </w:rPr>
          <w:t>https://archives.ismir.net/ismir2010/latebreaking/000012.pdf</w:t>
        </w:r>
      </w:hyperlink>
      <w:r w:rsidR="00062391" w:rsidRPr="005B7C4A">
        <w:rPr>
          <w:rFonts w:ascii="Open Sans" w:hAnsi="Open Sans" w:cs="Open Sans"/>
          <w:lang w:val="en-US"/>
        </w:rPr>
        <w:t xml:space="preserve"> </w:t>
      </w:r>
    </w:p>
    <w:p w:rsidR="00C6535B" w:rsidRPr="007238C7" w:rsidRDefault="00C6535B" w:rsidP="00C6535B">
      <w:pPr>
        <w:rPr>
          <w:rFonts w:ascii="Open Sans" w:hAnsi="Open Sans" w:cs="Open Sans"/>
          <w:lang w:val="en-US"/>
        </w:rPr>
      </w:pPr>
    </w:p>
    <w:p w:rsidR="00C6535B" w:rsidRPr="007238C7" w:rsidRDefault="00CF5596" w:rsidP="00C6535B">
      <w:pPr>
        <w:pStyle w:val="ListParagraph"/>
        <w:numPr>
          <w:ilvl w:val="0"/>
          <w:numId w:val="8"/>
        </w:numPr>
        <w:ind w:left="284" w:hanging="284"/>
        <w:rPr>
          <w:rFonts w:ascii="Open Sans" w:hAnsi="Open Sans" w:cs="Open Sans"/>
          <w:lang w:val="it-IT"/>
        </w:rPr>
      </w:pPr>
      <w:proofErr w:type="spellStart"/>
      <w:r w:rsidRPr="007238C7">
        <w:rPr>
          <w:rFonts w:ascii="Open Sans" w:hAnsi="Open Sans" w:cs="Open Sans"/>
          <w:lang w:val="it-IT"/>
        </w:rPr>
        <w:t>Augmenting</w:t>
      </w:r>
      <w:proofErr w:type="spellEnd"/>
      <w:r w:rsidRPr="007238C7">
        <w:rPr>
          <w:rFonts w:ascii="Open Sans" w:hAnsi="Open Sans" w:cs="Open Sans"/>
          <w:lang w:val="it-IT"/>
        </w:rPr>
        <w:t xml:space="preserve"> </w:t>
      </w:r>
      <w:proofErr w:type="spellStart"/>
      <w:r w:rsidRPr="007238C7">
        <w:rPr>
          <w:rFonts w:ascii="Open Sans" w:hAnsi="Open Sans" w:cs="Open Sans"/>
          <w:lang w:val="it-IT"/>
        </w:rPr>
        <w:t>Vocal</w:t>
      </w:r>
      <w:proofErr w:type="spellEnd"/>
      <w:r w:rsidRPr="007238C7">
        <w:rPr>
          <w:rFonts w:ascii="Open Sans" w:hAnsi="Open Sans" w:cs="Open Sans"/>
          <w:lang w:val="it-IT"/>
        </w:rPr>
        <w:t xml:space="preserve"> Performance</w:t>
      </w:r>
    </w:p>
    <w:p w:rsidR="00C6535B" w:rsidRPr="007238C7" w:rsidRDefault="00CF5596" w:rsidP="00C6535B">
      <w:pPr>
        <w:ind w:left="284"/>
        <w:rPr>
          <w:rFonts w:ascii="Open Sans" w:hAnsi="Open Sans" w:cs="Open Sans"/>
          <w:lang w:val="en-US"/>
        </w:rPr>
      </w:pPr>
      <w:r w:rsidRPr="007238C7">
        <w:rPr>
          <w:rFonts w:ascii="Open Sans" w:hAnsi="Open Sans" w:cs="Open Sans"/>
          <w:lang w:val="en-US"/>
        </w:rPr>
        <w:t>The project aims to allow singers to manipulate their voices during recording.</w:t>
      </w:r>
    </w:p>
    <w:p w:rsidR="00C6535B" w:rsidRPr="007238C7" w:rsidRDefault="00C6535B" w:rsidP="00C6535B">
      <w:pPr>
        <w:pStyle w:val="ListParagraph"/>
        <w:numPr>
          <w:ilvl w:val="0"/>
          <w:numId w:val="9"/>
        </w:numPr>
        <w:ind w:left="993" w:hanging="284"/>
        <w:rPr>
          <w:rFonts w:ascii="Open Sans" w:hAnsi="Open Sans" w:cs="Open Sans"/>
          <w:lang w:val="en-US"/>
        </w:rPr>
      </w:pPr>
      <w:r w:rsidRPr="007238C7">
        <w:rPr>
          <w:rFonts w:ascii="Open Sans" w:hAnsi="Open Sans" w:cs="Open Sans"/>
          <w:lang w:val="en-US"/>
        </w:rPr>
        <w:t xml:space="preserve"> A Voice Interface for Sound Generators: adaptive and automatic mapping of gestures to sound</w:t>
      </w:r>
      <w:r w:rsidR="00A128A9" w:rsidRPr="007238C7">
        <w:rPr>
          <w:rFonts w:ascii="Open Sans" w:hAnsi="Open Sans" w:cs="Open Sans"/>
          <w:lang w:val="en-US"/>
        </w:rPr>
        <w:t xml:space="preserve"> (Stefano </w:t>
      </w:r>
      <w:proofErr w:type="spellStart"/>
      <w:r w:rsidR="00A128A9" w:rsidRPr="007238C7">
        <w:rPr>
          <w:rFonts w:ascii="Open Sans" w:hAnsi="Open Sans" w:cs="Open Sans"/>
          <w:lang w:val="en-US"/>
        </w:rPr>
        <w:t>Fasciani</w:t>
      </w:r>
      <w:proofErr w:type="spellEnd"/>
      <w:r w:rsidR="00A128A9" w:rsidRPr="007238C7">
        <w:rPr>
          <w:rFonts w:ascii="Open Sans" w:hAnsi="Open Sans" w:cs="Open Sans"/>
          <w:lang w:val="en-US"/>
        </w:rPr>
        <w:t xml:space="preserve"> &amp; </w:t>
      </w:r>
      <w:proofErr w:type="spellStart"/>
      <w:r w:rsidR="00A128A9" w:rsidRPr="007238C7">
        <w:rPr>
          <w:rFonts w:ascii="Open Sans" w:hAnsi="Open Sans" w:cs="Open Sans"/>
          <w:lang w:val="en-US"/>
        </w:rPr>
        <w:t>Lonce</w:t>
      </w:r>
      <w:proofErr w:type="spellEnd"/>
      <w:r w:rsidR="00A128A9" w:rsidRPr="007238C7">
        <w:rPr>
          <w:rFonts w:ascii="Open Sans" w:hAnsi="Open Sans" w:cs="Open Sans"/>
          <w:lang w:val="en-US"/>
        </w:rPr>
        <w:t xml:space="preserve"> Wyse)</w:t>
      </w:r>
    </w:p>
    <w:p w:rsidR="00C6535B" w:rsidRDefault="00CF5596" w:rsidP="00C6535B">
      <w:pPr>
        <w:pStyle w:val="ListParagraph"/>
        <w:numPr>
          <w:ilvl w:val="1"/>
          <w:numId w:val="9"/>
        </w:numPr>
        <w:ind w:left="1560" w:hanging="284"/>
        <w:rPr>
          <w:rFonts w:ascii="Open Sans" w:hAnsi="Open Sans" w:cs="Open Sans"/>
          <w:lang w:val="en-US"/>
        </w:rPr>
      </w:pPr>
      <w:r w:rsidRPr="007238C7">
        <w:rPr>
          <w:rFonts w:ascii="Open Sans" w:hAnsi="Open Sans" w:cs="Open Sans"/>
          <w:lang w:val="en-US"/>
        </w:rPr>
        <w:t xml:space="preserve">Relevance: </w:t>
      </w:r>
      <w:r w:rsidR="002674BD" w:rsidRPr="002674BD">
        <w:rPr>
          <w:rFonts w:ascii="Open Sans" w:hAnsi="Open Sans" w:cs="Open Sans"/>
          <w:lang w:val="en-US"/>
        </w:rPr>
        <w:t>Explores the use of vocal gestures to control sound synthesis parameters in real time through automatically generated many-to-many mappings, reducing the need for additional dedicated hardware beyond a microphone.</w:t>
      </w:r>
    </w:p>
    <w:p w:rsidR="009E290A" w:rsidRPr="007238C7" w:rsidRDefault="009E290A" w:rsidP="00C6535B">
      <w:pPr>
        <w:pStyle w:val="ListParagraph"/>
        <w:numPr>
          <w:ilvl w:val="1"/>
          <w:numId w:val="9"/>
        </w:numPr>
        <w:ind w:left="1560" w:hanging="284"/>
        <w:rPr>
          <w:rFonts w:ascii="Open Sans" w:hAnsi="Open Sans" w:cs="Open Sans"/>
          <w:lang w:val="en-US"/>
        </w:rPr>
      </w:pPr>
      <w:r>
        <w:rPr>
          <w:rFonts w:ascii="Open Sans" w:hAnsi="Open Sans" w:cs="Open Sans"/>
          <w:lang w:val="en-US"/>
        </w:rPr>
        <w:t xml:space="preserve">Results: </w:t>
      </w:r>
      <w:r w:rsidR="002674BD">
        <w:rPr>
          <w:rFonts w:ascii="Open Sans" w:hAnsi="Open Sans" w:cs="Open Sans"/>
          <w:lang w:val="en-US"/>
        </w:rPr>
        <w:t xml:space="preserve">The </w:t>
      </w:r>
      <w:r w:rsidR="002674BD" w:rsidRPr="002674BD">
        <w:rPr>
          <w:rFonts w:ascii="Open Sans" w:hAnsi="Open Sans" w:cs="Open Sans"/>
          <w:lang w:val="en-US"/>
        </w:rPr>
        <w:t xml:space="preserve">voice can be used as an effective and sufficiently stable control tool for real-time sound synthesis. The proposed system automatically generates </w:t>
      </w:r>
      <w:r w:rsidR="002674BD">
        <w:rPr>
          <w:rFonts w:ascii="Open Sans" w:hAnsi="Open Sans" w:cs="Open Sans"/>
          <w:lang w:val="en-US"/>
        </w:rPr>
        <w:t>consistent</w:t>
      </w:r>
      <w:r w:rsidR="002674BD" w:rsidRPr="002674BD">
        <w:rPr>
          <w:rFonts w:ascii="Open Sans" w:hAnsi="Open Sans" w:cs="Open Sans"/>
          <w:lang w:val="en-US"/>
        </w:rPr>
        <w:t xml:space="preserve"> mappings between vocal gestures and synthesis parameters, enabling expressive timbre control without complex manual configurations. Furthermore, the many-to-many approach expands sonic exploration possibilities and supports more natural interaction during musical performance.</w:t>
      </w:r>
    </w:p>
    <w:p w:rsidR="00C6535B" w:rsidRPr="007238C7" w:rsidRDefault="00A128A9" w:rsidP="00C6535B">
      <w:pPr>
        <w:pStyle w:val="ListParagraph"/>
        <w:numPr>
          <w:ilvl w:val="1"/>
          <w:numId w:val="9"/>
        </w:numPr>
        <w:ind w:left="1560" w:hanging="284"/>
        <w:rPr>
          <w:rFonts w:ascii="Open Sans" w:hAnsi="Open Sans" w:cs="Open Sans"/>
          <w:lang w:val="en-US"/>
        </w:rPr>
      </w:pPr>
      <w:hyperlink r:id="rId7" w:history="1">
        <w:r w:rsidRPr="007238C7">
          <w:rPr>
            <w:rStyle w:val="Hyperlink"/>
            <w:rFonts w:ascii="Open Sans" w:hAnsi="Open Sans" w:cs="Open Sans"/>
            <w:lang w:val="en-US"/>
          </w:rPr>
          <w:t>https://www.nime.org/proceedings/2012/nime2012_57.pdf</w:t>
        </w:r>
      </w:hyperlink>
      <w:r w:rsidRPr="007238C7">
        <w:rPr>
          <w:rFonts w:ascii="Open Sans" w:hAnsi="Open Sans" w:cs="Open Sans"/>
          <w:lang w:val="en-US"/>
        </w:rPr>
        <w:t xml:space="preserve"> </w:t>
      </w:r>
    </w:p>
    <w:p w:rsidR="00F6168C" w:rsidRPr="007238C7" w:rsidRDefault="00F6168C" w:rsidP="005E3BDB">
      <w:pPr>
        <w:rPr>
          <w:rFonts w:ascii="Open Sans" w:hAnsi="Open Sans" w:cs="Open Sans"/>
          <w:lang w:val="en-US"/>
        </w:rPr>
      </w:pPr>
    </w:p>
    <w:p w:rsidR="00A94831" w:rsidRPr="007238C7" w:rsidRDefault="00A94831" w:rsidP="005E3BDB">
      <w:pPr>
        <w:rPr>
          <w:rFonts w:ascii="Open Sans" w:hAnsi="Open Sans" w:cs="Open Sans"/>
          <w:lang w:val="en-US"/>
        </w:rPr>
      </w:pPr>
    </w:p>
    <w:p w:rsidR="00A94831" w:rsidRPr="007238C7" w:rsidRDefault="00A94831" w:rsidP="00A94831">
      <w:pPr>
        <w:pStyle w:val="ListParagraph"/>
        <w:numPr>
          <w:ilvl w:val="0"/>
          <w:numId w:val="8"/>
        </w:numPr>
        <w:ind w:left="284" w:hanging="284"/>
        <w:rPr>
          <w:rFonts w:ascii="Open Sans" w:hAnsi="Open Sans" w:cs="Open Sans"/>
          <w:lang w:val="en-US"/>
        </w:rPr>
      </w:pPr>
      <w:r w:rsidRPr="007238C7">
        <w:rPr>
          <w:rFonts w:ascii="Open Sans" w:hAnsi="Open Sans" w:cs="Open Sans"/>
          <w:lang w:val="en-US"/>
        </w:rPr>
        <w:t>Multimodal Feedback and Interaction in Digital Musical Devices</w:t>
      </w:r>
    </w:p>
    <w:p w:rsidR="00A94831" w:rsidRPr="007238C7" w:rsidRDefault="00CF5596" w:rsidP="00A94831">
      <w:pPr>
        <w:ind w:left="284"/>
        <w:rPr>
          <w:rFonts w:ascii="Open Sans" w:hAnsi="Open Sans" w:cs="Open Sans"/>
          <w:lang w:val="en-US"/>
        </w:rPr>
      </w:pPr>
      <w:r w:rsidRPr="007238C7">
        <w:rPr>
          <w:rFonts w:ascii="Open Sans" w:hAnsi="Open Sans" w:cs="Open Sans"/>
          <w:lang w:val="en-US"/>
        </w:rPr>
        <w:t>The project proposes a multidimensional interaction system that uses multimodal feedback (auditory and visual) to support the singer during the modulation of effects in real time.</w:t>
      </w:r>
    </w:p>
    <w:p w:rsidR="00A94831" w:rsidRPr="007238C7" w:rsidRDefault="00A94831" w:rsidP="00A94831">
      <w:pPr>
        <w:pStyle w:val="ListParagraph"/>
        <w:numPr>
          <w:ilvl w:val="0"/>
          <w:numId w:val="9"/>
        </w:numPr>
        <w:ind w:left="993" w:hanging="284"/>
        <w:rPr>
          <w:rFonts w:ascii="Open Sans" w:hAnsi="Open Sans" w:cs="Open Sans"/>
          <w:lang w:val="en-US"/>
        </w:rPr>
      </w:pPr>
      <w:r w:rsidRPr="007238C7">
        <w:rPr>
          <w:rFonts w:ascii="Open Sans" w:hAnsi="Open Sans" w:cs="Open Sans"/>
          <w:lang w:val="en-US"/>
        </w:rPr>
        <w:t>Assessing the In</w:t>
      </w:r>
      <w:r w:rsidRPr="007238C7">
        <w:rPr>
          <w:rFonts w:ascii="Open Sans" w:hAnsi="Open Sans" w:cs="Open Sans"/>
          <w:lang w:val="it-IT"/>
        </w:rPr>
        <w:t>ﬂ</w:t>
      </w:r>
      <w:proofErr w:type="spellStart"/>
      <w:r w:rsidRPr="007238C7">
        <w:rPr>
          <w:rFonts w:ascii="Open Sans" w:hAnsi="Open Sans" w:cs="Open Sans"/>
          <w:lang w:val="en-US"/>
        </w:rPr>
        <w:t>uence</w:t>
      </w:r>
      <w:proofErr w:type="spellEnd"/>
      <w:r w:rsidRPr="007238C7">
        <w:rPr>
          <w:rFonts w:ascii="Open Sans" w:hAnsi="Open Sans" w:cs="Open Sans"/>
          <w:lang w:val="en-US"/>
        </w:rPr>
        <w:t xml:space="preserve"> of Multimodal Feedback </w:t>
      </w:r>
      <w:proofErr w:type="spellStart"/>
      <w:r w:rsidRPr="007238C7">
        <w:rPr>
          <w:rFonts w:ascii="Open Sans" w:hAnsi="Open Sans" w:cs="Open Sans"/>
          <w:lang w:val="en-US"/>
        </w:rPr>
        <w:t>inMobile</w:t>
      </w:r>
      <w:proofErr w:type="spellEnd"/>
      <w:r w:rsidRPr="007238C7">
        <w:rPr>
          <w:rFonts w:ascii="Open Sans" w:hAnsi="Open Sans" w:cs="Open Sans"/>
          <w:lang w:val="en-US"/>
        </w:rPr>
        <w:t>-Based Musical Task Performance (Alexandre Clément &amp; Gilberto Bernardes)</w:t>
      </w:r>
    </w:p>
    <w:p w:rsidR="00A94831" w:rsidRDefault="00CF5596" w:rsidP="00A94831">
      <w:pPr>
        <w:pStyle w:val="ListParagraph"/>
        <w:numPr>
          <w:ilvl w:val="1"/>
          <w:numId w:val="9"/>
        </w:numPr>
        <w:ind w:left="1560" w:hanging="284"/>
        <w:rPr>
          <w:rFonts w:ascii="Open Sans" w:hAnsi="Open Sans" w:cs="Open Sans"/>
          <w:lang w:val="en-US"/>
        </w:rPr>
      </w:pPr>
      <w:r w:rsidRPr="007238C7">
        <w:rPr>
          <w:rFonts w:ascii="Open Sans" w:hAnsi="Open Sans" w:cs="Open Sans"/>
          <w:lang w:val="en-US"/>
        </w:rPr>
        <w:t xml:space="preserve">Relevance: </w:t>
      </w:r>
      <w:r w:rsidR="00154F40" w:rsidRPr="00154F40">
        <w:rPr>
          <w:rFonts w:ascii="Open Sans" w:hAnsi="Open Sans" w:cs="Open Sans"/>
          <w:lang w:val="en-US"/>
        </w:rPr>
        <w:t>This study investigates how multimodal feedback influences user performance in digital musical tasks. Its findings support the design choice of using auditory feedback as the primary interaction response, while employing visual feedback as a secondary aid to reinforce system awareness and reduce user uncertainty during interaction.</w:t>
      </w:r>
    </w:p>
    <w:p w:rsidR="009E290A" w:rsidRPr="007238C7" w:rsidRDefault="009E290A" w:rsidP="00A94831">
      <w:pPr>
        <w:pStyle w:val="ListParagraph"/>
        <w:numPr>
          <w:ilvl w:val="1"/>
          <w:numId w:val="9"/>
        </w:numPr>
        <w:ind w:left="1560" w:hanging="284"/>
        <w:rPr>
          <w:rFonts w:ascii="Open Sans" w:hAnsi="Open Sans" w:cs="Open Sans"/>
          <w:lang w:val="en-US"/>
        </w:rPr>
      </w:pPr>
      <w:r>
        <w:rPr>
          <w:rFonts w:ascii="Open Sans" w:hAnsi="Open Sans" w:cs="Open Sans"/>
          <w:lang w:val="en-US"/>
        </w:rPr>
        <w:lastRenderedPageBreak/>
        <w:t xml:space="preserve">Results: </w:t>
      </w:r>
      <w:r w:rsidR="00154F40" w:rsidRPr="00154F40">
        <w:rPr>
          <w:rFonts w:ascii="Open Sans" w:hAnsi="Open Sans" w:cs="Open Sans"/>
          <w:lang w:val="en-US"/>
        </w:rPr>
        <w:t>Additional multimodal feedback may improve certain aspects of interaction, particularly by helping users orient themselves toward target notes more quickly and with less hesitation. However, neither visual nor haptic feedback significantly improves final accuracy or overall task completion time compared to auditory feedback alone.</w:t>
      </w:r>
    </w:p>
    <w:p w:rsidR="00062391" w:rsidRPr="00154F40" w:rsidRDefault="00A94831" w:rsidP="00504C82">
      <w:pPr>
        <w:pStyle w:val="ListParagraph"/>
        <w:numPr>
          <w:ilvl w:val="1"/>
          <w:numId w:val="9"/>
        </w:numPr>
        <w:ind w:left="1560" w:hanging="284"/>
        <w:rPr>
          <w:rFonts w:ascii="Open Sans" w:hAnsi="Open Sans" w:cs="Open Sans"/>
          <w:lang w:val="en-US"/>
        </w:rPr>
      </w:pPr>
      <w:hyperlink r:id="rId8" w:history="1">
        <w:r w:rsidRPr="00914744">
          <w:rPr>
            <w:rStyle w:val="Hyperlink"/>
            <w:rFonts w:ascii="Open Sans" w:hAnsi="Open Sans" w:cs="Open Sans"/>
            <w:lang w:val="en-US"/>
          </w:rPr>
          <w:t>https://www.researchgate.net/publication/362546542_Assessing_the_Influence_of_Multimodal_Feedback_in_Mobile-Based_Musical_Task_Performance</w:t>
        </w:r>
      </w:hyperlink>
      <w:r w:rsidRPr="00914744">
        <w:rPr>
          <w:rFonts w:ascii="Open Sans" w:hAnsi="Open Sans" w:cs="Open Sans"/>
          <w:lang w:val="en-US"/>
        </w:rPr>
        <w:t xml:space="preserve"> </w:t>
      </w:r>
    </w:p>
    <w:p w:rsidR="00504C82" w:rsidRPr="00914744" w:rsidRDefault="00504C82" w:rsidP="00B93E14">
      <w:pPr>
        <w:spacing w:after="0"/>
        <w:rPr>
          <w:rFonts w:ascii="Open Sans" w:hAnsi="Open Sans" w:cs="Open Sans"/>
          <w:u w:val="single"/>
          <w:lang w:val="en-US"/>
        </w:rPr>
      </w:pPr>
    </w:p>
    <w:p w:rsidR="00504C82" w:rsidRPr="00914744" w:rsidRDefault="00504C82" w:rsidP="00B93E14">
      <w:pPr>
        <w:spacing w:after="0"/>
        <w:rPr>
          <w:rFonts w:ascii="Open Sans" w:hAnsi="Open Sans" w:cs="Open Sans"/>
          <w:u w:val="single"/>
          <w:lang w:val="en-US"/>
        </w:rPr>
      </w:pPr>
    </w:p>
    <w:p w:rsidR="00B93E14" w:rsidRPr="00AF63A5" w:rsidRDefault="00B93E14" w:rsidP="00B93E14">
      <w:pPr>
        <w:spacing w:after="0"/>
        <w:rPr>
          <w:rFonts w:ascii="Open Sans" w:hAnsi="Open Sans" w:cs="Open Sans"/>
          <w:u w:val="single"/>
          <w:lang w:val="en-US"/>
        </w:rPr>
      </w:pPr>
      <w:r>
        <w:rPr>
          <w:rFonts w:ascii="Open Sans" w:hAnsi="Open Sans" w:cs="Open Sans"/>
          <w:u w:val="single"/>
          <w:lang w:val="en-US"/>
        </w:rPr>
        <w:t>Feature of this idea</w:t>
      </w:r>
    </w:p>
    <w:p w:rsidR="00B93E14" w:rsidRDefault="00B93E14" w:rsidP="00B93E14">
      <w:pPr>
        <w:rPr>
          <w:rFonts w:ascii="Open Sans" w:hAnsi="Open Sans" w:cs="Open Sans"/>
          <w:lang w:val="en-US"/>
        </w:rPr>
      </w:pPr>
      <w:r>
        <w:rPr>
          <w:rFonts w:ascii="Open Sans" w:hAnsi="Open Sans" w:cs="Open Sans"/>
          <w:lang w:val="en-US"/>
        </w:rPr>
        <w:t>We want to achieve a multi-dimensional interaction system, since we are involving both singer’s hands, so that we can subdivide actions into two dimensions, encouraging a more natural and consistent interaction too.</w:t>
      </w:r>
    </w:p>
    <w:p w:rsidR="00863B71" w:rsidRDefault="00863B71">
      <w:pPr>
        <w:rPr>
          <w:rFonts w:ascii="Open Sans" w:hAnsi="Open Sans" w:cs="Open Sans"/>
          <w:lang w:val="en-US"/>
        </w:rPr>
      </w:pPr>
    </w:p>
    <w:p w:rsidR="007A5022" w:rsidRPr="007A5022" w:rsidRDefault="00863B71" w:rsidP="007A5022">
      <w:pPr>
        <w:spacing w:after="0"/>
        <w:rPr>
          <w:rFonts w:ascii="Open Sans" w:hAnsi="Open Sans" w:cs="Open Sans"/>
          <w:u w:val="single"/>
          <w:lang w:val="en-US"/>
        </w:rPr>
      </w:pPr>
      <w:r>
        <w:rPr>
          <w:rFonts w:ascii="Open Sans" w:hAnsi="Open Sans" w:cs="Open Sans"/>
          <w:u w:val="single"/>
          <w:lang w:val="en-US"/>
        </w:rPr>
        <w:t>Architecture</w:t>
      </w:r>
    </w:p>
    <w:p w:rsidR="00863B71" w:rsidRDefault="007A5022" w:rsidP="007A5022">
      <w:pPr>
        <w:ind w:hanging="1276"/>
        <w:rPr>
          <w:rFonts w:ascii="Open Sans" w:hAnsi="Open Sans" w:cs="Open Sans"/>
          <w:lang w:val="en-US"/>
        </w:rPr>
      </w:pPr>
      <w:r>
        <w:rPr>
          <w:rFonts w:ascii="Open Sans" w:hAnsi="Open Sans" w:cs="Open Sans"/>
          <w:noProof/>
          <w:lang w:val="en-US"/>
        </w:rPr>
        <w:drawing>
          <wp:inline distT="0" distB="0" distL="0" distR="0">
            <wp:extent cx="7342909" cy="4096930"/>
            <wp:effectExtent l="0" t="0" r="0" b="5715"/>
            <wp:docPr id="16156113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1390" name="Picture 1615611390"/>
                    <pic:cNvPicPr/>
                  </pic:nvPicPr>
                  <pic:blipFill>
                    <a:blip r:embed="rId9"/>
                    <a:stretch>
                      <a:fillRect/>
                    </a:stretch>
                  </pic:blipFill>
                  <pic:spPr>
                    <a:xfrm>
                      <a:off x="0" y="0"/>
                      <a:ext cx="7399266" cy="4128374"/>
                    </a:xfrm>
                    <a:prstGeom prst="rect">
                      <a:avLst/>
                    </a:prstGeom>
                  </pic:spPr>
                </pic:pic>
              </a:graphicData>
            </a:graphic>
          </wp:inline>
        </w:drawing>
      </w:r>
    </w:p>
    <w:p w:rsidR="00863B71" w:rsidRPr="007F41D6" w:rsidRDefault="00863B71" w:rsidP="00863B71">
      <w:pPr>
        <w:spacing w:after="0"/>
        <w:rPr>
          <w:rFonts w:ascii="Open Sans" w:hAnsi="Open Sans" w:cs="Open Sans"/>
          <w:u w:val="single"/>
          <w:lang w:val="en-US"/>
        </w:rPr>
      </w:pPr>
      <w:r>
        <w:rPr>
          <w:rFonts w:ascii="Open Sans" w:hAnsi="Open Sans" w:cs="Open Sans"/>
          <w:u w:val="single"/>
          <w:lang w:val="en-US"/>
        </w:rPr>
        <w:t>Work pipeline</w:t>
      </w:r>
    </w:p>
    <w:p w:rsidR="00863B71" w:rsidRDefault="00863B71" w:rsidP="00863B71">
      <w:pPr>
        <w:rPr>
          <w:rFonts w:ascii="Open Sans" w:hAnsi="Open Sans" w:cs="Open Sans"/>
          <w:lang w:val="en-US"/>
        </w:rPr>
      </w:pPr>
      <w:r w:rsidRPr="007F41D6">
        <w:rPr>
          <w:rFonts w:ascii="Open Sans" w:hAnsi="Open Sans" w:cs="Open Sans"/>
          <w:lang w:val="en-US"/>
        </w:rPr>
        <w:lastRenderedPageBreak/>
        <w:t>The</w:t>
      </w:r>
      <w:r>
        <w:rPr>
          <w:rFonts w:ascii="Open Sans" w:hAnsi="Open Sans" w:cs="Open Sans"/>
          <w:lang w:val="en-US"/>
        </w:rPr>
        <w:t xml:space="preserve"> </w:t>
      </w:r>
      <w:r w:rsidRPr="00863B71">
        <w:rPr>
          <w:rFonts w:ascii="Open Sans" w:hAnsi="Open Sans" w:cs="Open Sans"/>
          <w:lang w:val="en-US"/>
        </w:rPr>
        <w:t xml:space="preserve">implementation solution is based on the following </w:t>
      </w:r>
      <w:r w:rsidR="00D90341">
        <w:rPr>
          <w:rFonts w:ascii="Open Sans" w:hAnsi="Open Sans" w:cs="Open Sans"/>
          <w:lang w:val="en-US"/>
        </w:rPr>
        <w:t>workflow</w:t>
      </w:r>
      <w:r>
        <w:rPr>
          <w:rFonts w:ascii="Open Sans" w:hAnsi="Open Sans" w:cs="Open Sans"/>
          <w:lang w:val="en-US"/>
        </w:rPr>
        <w:t>:</w:t>
      </w:r>
    </w:p>
    <w:p w:rsidR="00863B71" w:rsidRDefault="00863B71" w:rsidP="00863B71">
      <w:pPr>
        <w:jc w:val="center"/>
        <w:rPr>
          <w:rFonts w:ascii="Open Sans" w:hAnsi="Open Sans" w:cs="Open Sans"/>
          <w:lang w:val="en-US"/>
        </w:rPr>
      </w:pPr>
      <w:r>
        <w:rPr>
          <w:rFonts w:ascii="Open Sans" w:hAnsi="Open Sans" w:cs="Open Sans"/>
          <w:lang w:val="en-US"/>
        </w:rPr>
        <w:t xml:space="preserve">Python + </w:t>
      </w:r>
      <w:proofErr w:type="spellStart"/>
      <w:r>
        <w:rPr>
          <w:rFonts w:ascii="Open Sans" w:hAnsi="Open Sans" w:cs="Open Sans"/>
          <w:lang w:val="en-US"/>
        </w:rPr>
        <w:t>MediaPipe</w:t>
      </w:r>
      <w:proofErr w:type="spellEnd"/>
      <w:r>
        <w:rPr>
          <w:rFonts w:ascii="Open Sans" w:hAnsi="Open Sans" w:cs="Open Sans"/>
          <w:lang w:val="en-US"/>
        </w:rPr>
        <w:t xml:space="preserve"> + OpenCV + OSC/MIDI + DAW</w:t>
      </w:r>
    </w:p>
    <w:p w:rsidR="00863B71" w:rsidRDefault="00D1716C" w:rsidP="00863B71">
      <w:pPr>
        <w:rPr>
          <w:rFonts w:ascii="Open Sans" w:hAnsi="Open Sans" w:cs="Open Sans"/>
          <w:lang w:val="en-US"/>
        </w:rPr>
      </w:pPr>
      <w:r>
        <w:rPr>
          <w:rFonts w:ascii="Open Sans" w:hAnsi="Open Sans" w:cs="Open Sans"/>
          <w:lang w:val="en-US"/>
        </w:rPr>
        <w:t>Where:</w:t>
      </w:r>
    </w:p>
    <w:p w:rsidR="00D1716C" w:rsidRDefault="00D1716C" w:rsidP="00D1716C">
      <w:pPr>
        <w:pStyle w:val="ListParagraph"/>
        <w:numPr>
          <w:ilvl w:val="0"/>
          <w:numId w:val="6"/>
        </w:numPr>
        <w:rPr>
          <w:rFonts w:ascii="Open Sans" w:hAnsi="Open Sans" w:cs="Open Sans"/>
          <w:lang w:val="en-US"/>
        </w:rPr>
      </w:pPr>
      <w:proofErr w:type="spellStart"/>
      <w:r>
        <w:rPr>
          <w:rFonts w:ascii="Open Sans" w:hAnsi="Open Sans" w:cs="Open Sans"/>
          <w:lang w:val="en-US"/>
        </w:rPr>
        <w:t>MediaPipe</w:t>
      </w:r>
      <w:proofErr w:type="spellEnd"/>
      <w:r>
        <w:rPr>
          <w:rFonts w:ascii="Open Sans" w:hAnsi="Open Sans" w:cs="Open Sans"/>
          <w:lang w:val="en-US"/>
        </w:rPr>
        <w:t xml:space="preserve"> </w:t>
      </w:r>
      <w:r w:rsidRPr="00D1716C">
        <w:rPr>
          <w:rFonts w:ascii="Times New Roman" w:hAnsi="Times New Roman" w:cs="Times New Roman"/>
          <w:lang w:val="en-US"/>
        </w:rPr>
        <w:t>→</w:t>
      </w:r>
      <w:r>
        <w:rPr>
          <w:rFonts w:ascii="Times New Roman" w:hAnsi="Times New Roman" w:cs="Times New Roman"/>
          <w:lang w:val="en-US"/>
        </w:rPr>
        <w:t xml:space="preserve"> </w:t>
      </w:r>
      <w:r>
        <w:rPr>
          <w:rFonts w:ascii="Open Sans" w:hAnsi="Open Sans" w:cs="Open Sans"/>
          <w:lang w:val="en-US"/>
        </w:rPr>
        <w:t>for hand tracking / gesture recognition;</w:t>
      </w:r>
    </w:p>
    <w:p w:rsidR="00D1716C" w:rsidRDefault="00D1716C" w:rsidP="00D1716C">
      <w:pPr>
        <w:pStyle w:val="ListParagraph"/>
        <w:numPr>
          <w:ilvl w:val="0"/>
          <w:numId w:val="6"/>
        </w:numPr>
        <w:rPr>
          <w:rFonts w:ascii="Open Sans" w:hAnsi="Open Sans" w:cs="Open Sans"/>
          <w:lang w:val="en-US"/>
        </w:rPr>
      </w:pPr>
      <w:r>
        <w:rPr>
          <w:rFonts w:ascii="Open Sans" w:hAnsi="Open Sans" w:cs="Open Sans"/>
          <w:lang w:val="en-US"/>
        </w:rPr>
        <w:t xml:space="preserve">OpenCV </w:t>
      </w:r>
      <w:r w:rsidRPr="00D1716C">
        <w:rPr>
          <w:rFonts w:ascii="Times New Roman" w:hAnsi="Times New Roman" w:cs="Times New Roman"/>
          <w:lang w:val="en-US"/>
        </w:rPr>
        <w:t>→</w:t>
      </w:r>
      <w:r>
        <w:rPr>
          <w:rFonts w:ascii="Times New Roman" w:hAnsi="Times New Roman" w:cs="Times New Roman"/>
          <w:lang w:val="en-US"/>
        </w:rPr>
        <w:t xml:space="preserve"> </w:t>
      </w:r>
      <w:r>
        <w:rPr>
          <w:rFonts w:ascii="Open Sans" w:hAnsi="Open Sans" w:cs="Open Sans"/>
          <w:lang w:val="en-US"/>
        </w:rPr>
        <w:t xml:space="preserve">for video management, preprocessing </w:t>
      </w:r>
      <w:r w:rsidR="00635DF8">
        <w:rPr>
          <w:rFonts w:ascii="Open Sans" w:hAnsi="Open Sans" w:cs="Open Sans"/>
          <w:lang w:val="en-US"/>
        </w:rPr>
        <w:t>and camera feed visualization</w:t>
      </w:r>
      <w:r w:rsidR="001C36AE">
        <w:rPr>
          <w:rFonts w:ascii="Open Sans" w:hAnsi="Open Sans" w:cs="Open Sans"/>
          <w:lang w:val="en-US"/>
        </w:rPr>
        <w:t>;</w:t>
      </w:r>
    </w:p>
    <w:p w:rsidR="00635DF8" w:rsidRDefault="00635DF8" w:rsidP="00D1716C">
      <w:pPr>
        <w:pStyle w:val="ListParagraph"/>
        <w:numPr>
          <w:ilvl w:val="0"/>
          <w:numId w:val="6"/>
        </w:numPr>
        <w:rPr>
          <w:rFonts w:ascii="Open Sans" w:hAnsi="Open Sans" w:cs="Open Sans"/>
          <w:lang w:val="en-US"/>
        </w:rPr>
      </w:pPr>
      <w:r>
        <w:rPr>
          <w:rFonts w:ascii="Open Sans" w:hAnsi="Open Sans" w:cs="Open Sans"/>
          <w:lang w:val="en-US"/>
        </w:rPr>
        <w:t xml:space="preserve">A library for sending commands </w:t>
      </w:r>
      <w:r w:rsidRPr="00D1716C">
        <w:rPr>
          <w:rFonts w:ascii="Times New Roman" w:hAnsi="Times New Roman" w:cs="Times New Roman"/>
          <w:lang w:val="en-US"/>
        </w:rPr>
        <w:t>→</w:t>
      </w:r>
      <w:r>
        <w:rPr>
          <w:rFonts w:ascii="Times New Roman" w:hAnsi="Times New Roman" w:cs="Times New Roman"/>
          <w:lang w:val="en-US"/>
        </w:rPr>
        <w:t xml:space="preserve"> </w:t>
      </w:r>
      <w:r>
        <w:rPr>
          <w:rFonts w:ascii="Open Sans" w:hAnsi="Open Sans" w:cs="Open Sans"/>
          <w:lang w:val="en-US"/>
        </w:rPr>
        <w:t>MIDI (</w:t>
      </w:r>
      <w:r w:rsidRPr="00635DF8">
        <w:rPr>
          <w:rFonts w:ascii="Open Sans" w:hAnsi="Open Sans" w:cs="Open Sans"/>
          <w:lang w:val="en-US"/>
        </w:rPr>
        <w:t>Musical Instrument Digital Interface</w:t>
      </w:r>
      <w:r>
        <w:rPr>
          <w:rFonts w:ascii="Open Sans" w:hAnsi="Open Sans" w:cs="Open Sans"/>
          <w:lang w:val="en-US"/>
        </w:rPr>
        <w:t>)</w:t>
      </w:r>
      <w:r w:rsidR="001C36AE">
        <w:rPr>
          <w:rFonts w:ascii="Open Sans" w:hAnsi="Open Sans" w:cs="Open Sans"/>
          <w:lang w:val="en-US"/>
        </w:rPr>
        <w:t>;</w:t>
      </w:r>
    </w:p>
    <w:p w:rsidR="00635DF8" w:rsidRPr="00D1716C" w:rsidRDefault="00635DF8" w:rsidP="00D1716C">
      <w:pPr>
        <w:pStyle w:val="ListParagraph"/>
        <w:numPr>
          <w:ilvl w:val="0"/>
          <w:numId w:val="6"/>
        </w:numPr>
        <w:rPr>
          <w:rFonts w:ascii="Open Sans" w:hAnsi="Open Sans" w:cs="Open Sans"/>
          <w:lang w:val="en-US"/>
        </w:rPr>
      </w:pPr>
      <w:r>
        <w:rPr>
          <w:rFonts w:ascii="Open Sans" w:hAnsi="Open Sans" w:cs="Open Sans"/>
          <w:lang w:val="en-US"/>
        </w:rPr>
        <w:t xml:space="preserve">DAW (Digital Audio Workstation) </w:t>
      </w:r>
      <w:r w:rsidRPr="00D1716C">
        <w:rPr>
          <w:rFonts w:ascii="Times New Roman" w:hAnsi="Times New Roman" w:cs="Times New Roman"/>
          <w:lang w:val="en-US"/>
        </w:rPr>
        <w:t>→</w:t>
      </w:r>
      <w:r>
        <w:rPr>
          <w:rFonts w:ascii="Times New Roman" w:hAnsi="Times New Roman" w:cs="Times New Roman"/>
          <w:lang w:val="en-US"/>
        </w:rPr>
        <w:t xml:space="preserve"> </w:t>
      </w:r>
      <w:r w:rsidR="001C36AE" w:rsidRPr="001C36AE">
        <w:rPr>
          <w:rFonts w:ascii="Open Sans" w:hAnsi="Open Sans" w:cs="Open Sans"/>
          <w:lang w:val="en-US"/>
        </w:rPr>
        <w:t>to manipulate the effects modulation parameters</w:t>
      </w:r>
      <w:r w:rsidR="001C36AE">
        <w:rPr>
          <w:rFonts w:ascii="Open Sans" w:hAnsi="Open Sans" w:cs="Open Sans"/>
          <w:lang w:val="en-US"/>
        </w:rPr>
        <w:t>. In our case, we use Logic</w:t>
      </w:r>
      <w:r>
        <w:rPr>
          <w:rFonts w:ascii="Open Sans" w:hAnsi="Open Sans" w:cs="Open Sans"/>
          <w:lang w:val="en-US"/>
        </w:rPr>
        <w:t xml:space="preserve"> Pro X</w:t>
      </w:r>
      <w:r w:rsidR="001C36AE">
        <w:rPr>
          <w:rFonts w:ascii="Open Sans" w:hAnsi="Open Sans" w:cs="Open Sans"/>
          <w:lang w:val="en-US"/>
        </w:rPr>
        <w:t xml:space="preserve"> as </w:t>
      </w:r>
      <w:r w:rsidR="001C36AE" w:rsidRPr="001C36AE">
        <w:rPr>
          <w:rFonts w:ascii="Open Sans" w:hAnsi="Open Sans" w:cs="Open Sans"/>
          <w:lang w:val="en-US"/>
        </w:rPr>
        <w:t>audio environment</w:t>
      </w:r>
      <w:r w:rsidR="006C7659">
        <w:rPr>
          <w:rFonts w:ascii="Open Sans" w:hAnsi="Open Sans" w:cs="Open Sans"/>
          <w:lang w:val="en-US"/>
        </w:rPr>
        <w:t>.</w:t>
      </w:r>
    </w:p>
    <w:p w:rsidR="00863B71" w:rsidRPr="007F41D6" w:rsidRDefault="00863B71" w:rsidP="00D7210E">
      <w:pPr>
        <w:rPr>
          <w:rFonts w:ascii="Open Sans" w:hAnsi="Open Sans" w:cs="Open Sans"/>
          <w:lang w:val="en-US"/>
        </w:rPr>
      </w:pPr>
    </w:p>
    <w:p w:rsidR="00D7210E" w:rsidRPr="007F41D6" w:rsidRDefault="00D7210E" w:rsidP="00D7210E">
      <w:pPr>
        <w:rPr>
          <w:rFonts w:ascii="Open Sans" w:hAnsi="Open Sans" w:cs="Open Sans"/>
          <w:lang w:val="en-US"/>
        </w:rPr>
      </w:pPr>
    </w:p>
    <w:p w:rsidR="005E1191" w:rsidRPr="007F41D6" w:rsidRDefault="005E1191" w:rsidP="00D7210E">
      <w:pPr>
        <w:rPr>
          <w:rFonts w:ascii="Open Sans" w:hAnsi="Open Sans" w:cs="Open Sans"/>
          <w:lang w:val="en-US"/>
        </w:rPr>
      </w:pPr>
    </w:p>
    <w:p w:rsidR="007F41D6" w:rsidRDefault="007F41D6">
      <w:pPr>
        <w:rPr>
          <w:rFonts w:ascii="Open Sans" w:hAnsi="Open Sans" w:cs="Open Sans"/>
          <w:u w:val="single"/>
          <w:lang w:val="en-US"/>
        </w:rPr>
      </w:pPr>
      <w:r>
        <w:rPr>
          <w:rFonts w:ascii="Open Sans" w:hAnsi="Open Sans" w:cs="Open Sans"/>
          <w:u w:val="single"/>
          <w:lang w:val="en-US"/>
        </w:rPr>
        <w:br w:type="page"/>
      </w:r>
    </w:p>
    <w:p w:rsidR="005E1191" w:rsidRPr="00AF63A5" w:rsidRDefault="006C2C0F" w:rsidP="005E1191">
      <w:pPr>
        <w:spacing w:after="0"/>
        <w:rPr>
          <w:rFonts w:ascii="Open Sans" w:hAnsi="Open Sans" w:cs="Open Sans"/>
          <w:u w:val="single"/>
          <w:lang w:val="en-US"/>
        </w:rPr>
      </w:pPr>
      <w:r>
        <w:rPr>
          <w:rFonts w:ascii="Open Sans" w:hAnsi="Open Sans" w:cs="Open Sans"/>
          <w:u w:val="single"/>
          <w:lang w:val="en-US"/>
        </w:rPr>
        <w:lastRenderedPageBreak/>
        <w:t>G</w:t>
      </w:r>
      <w:r w:rsidR="005E1191">
        <w:rPr>
          <w:rFonts w:ascii="Open Sans" w:hAnsi="Open Sans" w:cs="Open Sans"/>
          <w:u w:val="single"/>
          <w:lang w:val="en-US"/>
        </w:rPr>
        <w:t>esture</w:t>
      </w:r>
      <w:r>
        <w:rPr>
          <w:rFonts w:ascii="Open Sans" w:hAnsi="Open Sans" w:cs="Open Sans"/>
          <w:u w:val="single"/>
          <w:lang w:val="en-US"/>
        </w:rPr>
        <w:t xml:space="preserve"> design</w:t>
      </w:r>
    </w:p>
    <w:p w:rsidR="009B22B5" w:rsidRPr="009B22B5" w:rsidRDefault="009B22B5" w:rsidP="009B22B5">
      <w:pPr>
        <w:rPr>
          <w:rFonts w:ascii="Open Sans" w:hAnsi="Open Sans" w:cs="Open Sans"/>
          <w:lang w:val="en-US"/>
        </w:rPr>
      </w:pPr>
      <w:r w:rsidRPr="009B22B5">
        <w:rPr>
          <w:rFonts w:ascii="Open Sans" w:hAnsi="Open Sans" w:cs="Open Sans"/>
          <w:lang w:val="en-US"/>
        </w:rPr>
        <w:t>The gesture design was defined to meet the following requirements:</w:t>
      </w:r>
    </w:p>
    <w:p w:rsid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distinguishability;</w:t>
      </w:r>
    </w:p>
    <w:p w:rsid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memorability;</w:t>
      </w:r>
    </w:p>
    <w:p w:rsid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ease of execution during singing;</w:t>
      </w:r>
    </w:p>
    <w:p w:rsid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reduced fatigue;</w:t>
      </w:r>
    </w:p>
    <w:p w:rsid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low probability of accidental activation;</w:t>
      </w:r>
    </w:p>
    <w:p w:rsidR="009B22B5" w:rsidRP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semantic consistency with the controlled effect.</w:t>
      </w:r>
    </w:p>
    <w:p w:rsidR="009B22B5" w:rsidRPr="009B22B5" w:rsidRDefault="009B22B5" w:rsidP="009B22B5">
      <w:pPr>
        <w:rPr>
          <w:rFonts w:ascii="Open Sans" w:hAnsi="Open Sans" w:cs="Open Sans"/>
          <w:lang w:val="en-US"/>
        </w:rPr>
      </w:pPr>
      <w:r w:rsidRPr="009B22B5">
        <w:rPr>
          <w:rFonts w:ascii="Open Sans" w:hAnsi="Open Sans" w:cs="Open Sans"/>
          <w:lang w:val="en-US"/>
        </w:rPr>
        <w:t>Furthermore, preliminary interviews were conducted with potential singers</w:t>
      </w:r>
      <w:r w:rsidR="00EC4038">
        <w:rPr>
          <w:rFonts w:ascii="Open Sans" w:hAnsi="Open Sans" w:cs="Open Sans"/>
          <w:lang w:val="en-US"/>
        </w:rPr>
        <w:t xml:space="preserve"> – </w:t>
      </w:r>
      <w:r w:rsidRPr="009B22B5">
        <w:rPr>
          <w:rFonts w:ascii="Open Sans" w:hAnsi="Open Sans" w:cs="Open Sans"/>
          <w:lang w:val="en-US"/>
        </w:rPr>
        <w:t>or at least people familiar with this field</w:t>
      </w:r>
      <w:r w:rsidR="00EC4038">
        <w:rPr>
          <w:rFonts w:ascii="Open Sans" w:hAnsi="Open Sans" w:cs="Open Sans"/>
          <w:lang w:val="en-US"/>
        </w:rPr>
        <w:t xml:space="preserve"> – </w:t>
      </w:r>
      <w:r w:rsidRPr="009B22B5">
        <w:rPr>
          <w:rFonts w:ascii="Open Sans" w:hAnsi="Open Sans" w:cs="Open Sans"/>
          <w:lang w:val="en-US"/>
        </w:rPr>
        <w:t>with the initial goal of presenting and discussing the design concept, then gathering feedback on the proposed gestures and evaluating any suggestions or alternatives.</w:t>
      </w:r>
    </w:p>
    <w:p w:rsidR="00494541" w:rsidRDefault="009B22B5" w:rsidP="00C376DF">
      <w:pPr>
        <w:rPr>
          <w:rFonts w:ascii="Open Sans" w:hAnsi="Open Sans" w:cs="Open Sans"/>
          <w:lang w:val="en-US"/>
        </w:rPr>
      </w:pPr>
      <w:r w:rsidRPr="009B22B5">
        <w:rPr>
          <w:rFonts w:ascii="Open Sans" w:hAnsi="Open Sans" w:cs="Open Sans"/>
          <w:lang w:val="en-US"/>
        </w:rPr>
        <w:t xml:space="preserve">The final gesture design was therefore derived from a combination of the requirements </w:t>
      </w:r>
      <w:r w:rsidR="00C27F14">
        <w:rPr>
          <w:rFonts w:ascii="Open Sans" w:hAnsi="Open Sans" w:cs="Open Sans"/>
          <w:lang w:val="en-US"/>
        </w:rPr>
        <w:t>report</w:t>
      </w:r>
      <w:r w:rsidRPr="009B22B5">
        <w:rPr>
          <w:rFonts w:ascii="Open Sans" w:hAnsi="Open Sans" w:cs="Open Sans"/>
          <w:lang w:val="en-US"/>
        </w:rPr>
        <w:t xml:space="preserve">ed </w:t>
      </w:r>
      <w:r w:rsidR="00C27F14">
        <w:rPr>
          <w:rFonts w:ascii="Open Sans" w:hAnsi="Open Sans" w:cs="Open Sans"/>
          <w:lang w:val="en-US"/>
        </w:rPr>
        <w:t>above</w:t>
      </w:r>
      <w:r w:rsidRPr="009B22B5">
        <w:rPr>
          <w:rFonts w:ascii="Open Sans" w:hAnsi="Open Sans" w:cs="Open Sans"/>
          <w:lang w:val="en-US"/>
        </w:rPr>
        <w:t xml:space="preserve"> and the observations that emerged during these preliminary interviews.</w:t>
      </w:r>
    </w:p>
    <w:p w:rsidR="006C2C0F" w:rsidRDefault="006C2C0F" w:rsidP="006C2C0F">
      <w:pPr>
        <w:spacing w:after="0"/>
        <w:rPr>
          <w:rFonts w:ascii="Open Sans" w:hAnsi="Open Sans" w:cs="Open Sans"/>
          <w:u w:val="single"/>
          <w:lang w:val="en-US"/>
        </w:rPr>
      </w:pPr>
    </w:p>
    <w:p w:rsidR="00DF27FC" w:rsidRDefault="00DF27FC">
      <w:pPr>
        <w:rPr>
          <w:rFonts w:ascii="Open Sans" w:hAnsi="Open Sans" w:cs="Open Sans"/>
          <w:u w:val="single"/>
          <w:lang w:val="en-US"/>
        </w:rPr>
      </w:pPr>
      <w:r>
        <w:rPr>
          <w:rFonts w:ascii="Open Sans" w:hAnsi="Open Sans" w:cs="Open Sans"/>
          <w:u w:val="single"/>
          <w:lang w:val="en-US"/>
        </w:rPr>
        <w:br w:type="page"/>
      </w:r>
    </w:p>
    <w:p w:rsidR="006C2C0F" w:rsidRPr="006C2C0F" w:rsidRDefault="006C2C0F" w:rsidP="006C2C0F">
      <w:pPr>
        <w:spacing w:after="0"/>
        <w:rPr>
          <w:rFonts w:ascii="Open Sans" w:hAnsi="Open Sans" w:cs="Open Sans"/>
          <w:u w:val="single"/>
          <w:lang w:val="en-US"/>
        </w:rPr>
      </w:pPr>
      <w:r>
        <w:rPr>
          <w:rFonts w:ascii="Open Sans" w:hAnsi="Open Sans" w:cs="Open Sans"/>
          <w:u w:val="single"/>
          <w:lang w:val="en-US"/>
        </w:rPr>
        <w:lastRenderedPageBreak/>
        <w:t>Types of gesture</w:t>
      </w:r>
      <w:r w:rsidR="00EC4038">
        <w:rPr>
          <w:rFonts w:ascii="Open Sans" w:hAnsi="Open Sans" w:cs="Open Sans"/>
          <w:u w:val="single"/>
          <w:lang w:val="en-US"/>
        </w:rPr>
        <w:t>s</w:t>
      </w:r>
    </w:p>
    <w:p w:rsidR="00DF27FC" w:rsidRDefault="00DF27FC" w:rsidP="00DF27FC">
      <w:pPr>
        <w:pStyle w:val="ListParagraph"/>
        <w:numPr>
          <w:ilvl w:val="0"/>
          <w:numId w:val="1"/>
        </w:numPr>
        <w:rPr>
          <w:rFonts w:ascii="Open Sans" w:hAnsi="Open Sans" w:cs="Open Sans"/>
          <w:lang w:val="en-US"/>
        </w:rPr>
      </w:pPr>
      <w:r>
        <w:rPr>
          <w:rFonts w:ascii="Open Sans" w:hAnsi="Open Sans" w:cs="Open Sans"/>
          <w:lang w:val="en-US"/>
        </w:rPr>
        <w:t>Left hand</w:t>
      </w:r>
      <w:r w:rsidRPr="00AF63A5">
        <w:rPr>
          <w:rFonts w:ascii="Times New Roman" w:hAnsi="Times New Roman" w:cs="Times New Roman"/>
          <w:lang w:val="en-US"/>
        </w:rPr>
        <w:t xml:space="preserve"> →</w:t>
      </w:r>
      <w:r>
        <w:rPr>
          <w:rFonts w:ascii="Times New Roman" w:hAnsi="Times New Roman" w:cs="Times New Roman"/>
          <w:lang w:val="en-US"/>
        </w:rPr>
        <w:t xml:space="preserve"> </w:t>
      </w:r>
      <w:r>
        <w:rPr>
          <w:rFonts w:ascii="Open Sans" w:hAnsi="Open Sans" w:cs="Open Sans"/>
          <w:lang w:val="en-US"/>
        </w:rPr>
        <w:t>effect selection</w:t>
      </w:r>
    </w:p>
    <w:p w:rsidR="00DF27FC" w:rsidRPr="00DF27FC" w:rsidRDefault="00DF27FC" w:rsidP="00C376DF">
      <w:pPr>
        <w:pStyle w:val="ListParagraph"/>
        <w:numPr>
          <w:ilvl w:val="1"/>
          <w:numId w:val="1"/>
        </w:numPr>
        <w:rPr>
          <w:rFonts w:ascii="Open Sans" w:hAnsi="Open Sans" w:cs="Open Sans"/>
          <w:lang w:val="en-US"/>
        </w:rPr>
      </w:pPr>
      <w:r>
        <w:rPr>
          <w:rFonts w:ascii="Open Sans" w:hAnsi="Open Sans" w:cs="Open Sans"/>
          <w:lang w:val="en-US"/>
        </w:rPr>
        <w:t>The user starts from the fist and the number of fingers he lifts determine the effect he wants to activate (e.g. lifting the first and second fingers =&gt; activating effect 2)</w:t>
      </w:r>
    </w:p>
    <w:p w:rsidR="00C376DF" w:rsidRDefault="00863B71" w:rsidP="007F41D6">
      <w:pPr>
        <w:jc w:val="center"/>
        <w:rPr>
          <w:rFonts w:ascii="Open Sans" w:hAnsi="Open Sans" w:cs="Open Sans"/>
          <w:lang w:val="en-US"/>
        </w:rPr>
      </w:pPr>
      <w:r>
        <w:rPr>
          <w:noProof/>
          <w:lang w:val="it-IT"/>
        </w:rPr>
        <mc:AlternateContent>
          <mc:Choice Requires="wps">
            <w:drawing>
              <wp:anchor distT="0" distB="0" distL="114300" distR="114300" simplePos="0" relativeHeight="251666432" behindDoc="0" locked="0" layoutInCell="1" allowOverlap="1" wp14:anchorId="4B205CAC" wp14:editId="33900714">
                <wp:simplePos x="0" y="0"/>
                <wp:positionH relativeFrom="column">
                  <wp:posOffset>0</wp:posOffset>
                </wp:positionH>
                <wp:positionV relativeFrom="paragraph">
                  <wp:posOffset>3056386</wp:posOffset>
                </wp:positionV>
                <wp:extent cx="5758180" cy="1065749"/>
                <wp:effectExtent l="0" t="0" r="7620" b="13970"/>
                <wp:wrapNone/>
                <wp:docPr id="120228820" name="Text Box 120228820"/>
                <wp:cNvGraphicFramePr/>
                <a:graphic xmlns:a="http://schemas.openxmlformats.org/drawingml/2006/main">
                  <a:graphicData uri="http://schemas.microsoft.com/office/word/2010/wordprocessingShape">
                    <wps:wsp>
                      <wps:cNvSpPr txBox="1"/>
                      <wps:spPr>
                        <a:xfrm>
                          <a:off x="0" y="0"/>
                          <a:ext cx="5758180" cy="1065749"/>
                        </a:xfrm>
                        <a:prstGeom prst="rect">
                          <a:avLst/>
                        </a:prstGeom>
                        <a:solidFill>
                          <a:schemeClr val="lt1"/>
                        </a:solidFill>
                        <a:ln w="6350">
                          <a:solidFill>
                            <a:prstClr val="black"/>
                          </a:solidFill>
                        </a:ln>
                      </wps:spPr>
                      <wps:txbx>
                        <w:txbxContent>
                          <w:p w:rsidR="00863B71" w:rsidRPr="00E01F3F" w:rsidRDefault="00863B71" w:rsidP="00863B71">
                            <w:pPr>
                              <w:rPr>
                                <w:rFonts w:ascii="Calibri" w:hAnsi="Calibri" w:cs="Calibri"/>
                                <w:color w:val="C45911" w:themeColor="accent2" w:themeShade="BF"/>
                                <w:sz w:val="20"/>
                                <w:szCs w:val="20"/>
                                <w:lang w:val="en-GB"/>
                              </w:rPr>
                            </w:pPr>
                            <w:r w:rsidRPr="00863B71">
                              <w:rPr>
                                <w:rFonts w:ascii="Open Sans" w:hAnsi="Open Sans" w:cs="Open Sans"/>
                                <w:color w:val="C45911" w:themeColor="accent2" w:themeShade="BF"/>
                                <w:shd w:val="clear" w:color="auto" w:fill="FFFFFF"/>
                                <w:lang w:val="en-GB"/>
                              </w:rPr>
                              <w:t xml:space="preserve">The constraint is that to </w:t>
                            </w:r>
                            <w:r>
                              <w:rPr>
                                <w:rFonts w:ascii="Open Sans" w:hAnsi="Open Sans" w:cs="Open Sans"/>
                                <w:color w:val="C45911" w:themeColor="accent2" w:themeShade="BF"/>
                                <w:shd w:val="clear" w:color="auto" w:fill="FFFFFF"/>
                                <w:lang w:val="en-GB"/>
                              </w:rPr>
                              <w:t>switch</w:t>
                            </w:r>
                            <w:r w:rsidRPr="00863B71">
                              <w:rPr>
                                <w:rFonts w:ascii="Open Sans" w:hAnsi="Open Sans" w:cs="Open Sans"/>
                                <w:color w:val="C45911" w:themeColor="accent2" w:themeShade="BF"/>
                                <w:shd w:val="clear" w:color="auto" w:fill="FFFFFF"/>
                                <w:lang w:val="en-GB"/>
                              </w:rPr>
                              <w:t xml:space="preserve"> from </w:t>
                            </w:r>
                            <w:r>
                              <w:rPr>
                                <w:rFonts w:ascii="Open Sans" w:hAnsi="Open Sans" w:cs="Open Sans"/>
                                <w:color w:val="C45911" w:themeColor="accent2" w:themeShade="BF"/>
                                <w:shd w:val="clear" w:color="auto" w:fill="FFFFFF"/>
                                <w:lang w:val="en-GB"/>
                              </w:rPr>
                              <w:t>one</w:t>
                            </w:r>
                            <w:r w:rsidRPr="00863B71">
                              <w:rPr>
                                <w:rFonts w:ascii="Open Sans" w:hAnsi="Open Sans" w:cs="Open Sans"/>
                                <w:color w:val="C45911" w:themeColor="accent2" w:themeShade="BF"/>
                                <w:shd w:val="clear" w:color="auto" w:fill="FFFFFF"/>
                                <w:lang w:val="en-GB"/>
                              </w:rPr>
                              <w:t xml:space="preserve"> effect to an</w:t>
                            </w:r>
                            <w:r>
                              <w:rPr>
                                <w:rFonts w:ascii="Open Sans" w:hAnsi="Open Sans" w:cs="Open Sans"/>
                                <w:color w:val="C45911" w:themeColor="accent2" w:themeShade="BF"/>
                                <w:shd w:val="clear" w:color="auto" w:fill="FFFFFF"/>
                                <w:lang w:val="en-GB"/>
                              </w:rPr>
                              <w:t>other one</w:t>
                            </w:r>
                            <w:r w:rsidRPr="00863B71">
                              <w:rPr>
                                <w:rFonts w:ascii="Open Sans" w:hAnsi="Open Sans" w:cs="Open Sans"/>
                                <w:color w:val="C45911" w:themeColor="accent2" w:themeShade="BF"/>
                                <w:shd w:val="clear" w:color="auto" w:fill="FFFFFF"/>
                                <w:lang w:val="en-GB"/>
                              </w:rPr>
                              <w:t xml:space="preserve">, the user must always </w:t>
                            </w:r>
                            <w:r>
                              <w:rPr>
                                <w:rFonts w:ascii="Open Sans" w:hAnsi="Open Sans" w:cs="Open Sans"/>
                                <w:color w:val="C45911" w:themeColor="accent2" w:themeShade="BF"/>
                                <w:shd w:val="clear" w:color="auto" w:fill="FFFFFF"/>
                                <w:lang w:val="en-GB"/>
                              </w:rPr>
                              <w:t>pass</w:t>
                            </w:r>
                            <w:r w:rsidRPr="00863B71">
                              <w:rPr>
                                <w:rFonts w:ascii="Open Sans" w:hAnsi="Open Sans" w:cs="Open Sans"/>
                                <w:color w:val="C45911" w:themeColor="accent2" w:themeShade="BF"/>
                                <w:shd w:val="clear" w:color="auto" w:fill="FFFFFF"/>
                                <w:lang w:val="en-GB"/>
                              </w:rPr>
                              <w:t xml:space="preserve"> from the initial position</w:t>
                            </w:r>
                            <w:r>
                              <w:rPr>
                                <w:rFonts w:ascii="Open Sans" w:hAnsi="Open Sans" w:cs="Open Sans"/>
                                <w:color w:val="C45911" w:themeColor="accent2" w:themeShade="BF"/>
                                <w:shd w:val="clear" w:color="auto" w:fill="FFFFFF"/>
                                <w:lang w:val="en-GB"/>
                              </w:rPr>
                              <w:t xml:space="preserve"> (becoming a transition point)</w:t>
                            </w:r>
                            <w:r w:rsidRPr="00863B71">
                              <w:rPr>
                                <w:rFonts w:ascii="Open Sans" w:hAnsi="Open Sans" w:cs="Open Sans"/>
                                <w:color w:val="C45911" w:themeColor="accent2" w:themeShade="BF"/>
                                <w:shd w:val="clear" w:color="auto" w:fill="FFFFFF"/>
                                <w:lang w:val="en-GB"/>
                              </w:rPr>
                              <w:t>.</w:t>
                            </w:r>
                            <w:r>
                              <w:rPr>
                                <w:rFonts w:ascii="Open Sans" w:hAnsi="Open Sans" w:cs="Open Sans"/>
                                <w:color w:val="C45911" w:themeColor="accent2" w:themeShade="BF"/>
                                <w:shd w:val="clear" w:color="auto" w:fill="FFFFFF"/>
                                <w:lang w:val="en-GB"/>
                              </w:rPr>
                              <w:t xml:space="preserve"> Moreover, </w:t>
                            </w:r>
                            <w:r w:rsidRPr="00863B71">
                              <w:rPr>
                                <w:rFonts w:ascii="Open Sans" w:hAnsi="Open Sans" w:cs="Open Sans"/>
                                <w:color w:val="C45911" w:themeColor="accent2" w:themeShade="BF"/>
                                <w:shd w:val="clear" w:color="auto" w:fill="FFFFFF"/>
                                <w:lang w:val="en-GB"/>
                              </w:rPr>
                              <w:t>this position can be used to lock the amount of the selected effect once the desired point is reached.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205CAC" id="_x0000_t202" coordsize="21600,21600" o:spt="202" path="m,l,21600r21600,l21600,xe">
                <v:stroke joinstyle="miter"/>
                <v:path gradientshapeok="t" o:connecttype="rect"/>
              </v:shapetype>
              <v:shape id="Text Box 120228820" o:spid="_x0000_s1026" type="#_x0000_t202" style="position:absolute;left:0;text-align:left;margin-left:0;margin-top:240.65pt;width:453.4pt;height:83.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" fillcolor="white [3201]" strokeweight=".5pt">
                <v:textbox>
                  <w:txbxContent>
                    <w:p w:rsidR="00863B71" w:rsidRPr="00E01F3F" w:rsidRDefault="00863B71" w:rsidP="00863B71">
                      <w:pPr>
                        <w:rPr>
                          <w:rFonts w:ascii="Calibri" w:hAnsi="Calibri" w:cs="Calibri"/>
                          <w:color w:val="C45911" w:themeColor="accent2" w:themeShade="BF"/>
                          <w:sz w:val="20"/>
                          <w:szCs w:val="20"/>
                          <w:lang w:val="en-GB"/>
                        </w:rPr>
                      </w:pPr>
                      <w:r w:rsidRPr="00863B71">
                        <w:rPr>
                          <w:rFonts w:ascii="Open Sans" w:hAnsi="Open Sans" w:cs="Open Sans"/>
                          <w:color w:val="C45911" w:themeColor="accent2" w:themeShade="BF"/>
                          <w:shd w:val="clear" w:color="auto" w:fill="FFFFFF"/>
                          <w:lang w:val="en-GB"/>
                        </w:rPr>
                        <w:t xml:space="preserve">The constraint is that to </w:t>
                      </w:r>
                      <w:r>
                        <w:rPr>
                          <w:rFonts w:ascii="Open Sans" w:hAnsi="Open Sans" w:cs="Open Sans"/>
                          <w:color w:val="C45911" w:themeColor="accent2" w:themeShade="BF"/>
                          <w:shd w:val="clear" w:color="auto" w:fill="FFFFFF"/>
                          <w:lang w:val="en-GB"/>
                        </w:rPr>
                        <w:t>switch</w:t>
                      </w:r>
                      <w:r w:rsidRPr="00863B71">
                        <w:rPr>
                          <w:rFonts w:ascii="Open Sans" w:hAnsi="Open Sans" w:cs="Open Sans"/>
                          <w:color w:val="C45911" w:themeColor="accent2" w:themeShade="BF"/>
                          <w:shd w:val="clear" w:color="auto" w:fill="FFFFFF"/>
                          <w:lang w:val="en-GB"/>
                        </w:rPr>
                        <w:t xml:space="preserve"> from </w:t>
                      </w:r>
                      <w:r>
                        <w:rPr>
                          <w:rFonts w:ascii="Open Sans" w:hAnsi="Open Sans" w:cs="Open Sans"/>
                          <w:color w:val="C45911" w:themeColor="accent2" w:themeShade="BF"/>
                          <w:shd w:val="clear" w:color="auto" w:fill="FFFFFF"/>
                          <w:lang w:val="en-GB"/>
                        </w:rPr>
                        <w:t>one</w:t>
                      </w:r>
                      <w:r w:rsidRPr="00863B71">
                        <w:rPr>
                          <w:rFonts w:ascii="Open Sans" w:hAnsi="Open Sans" w:cs="Open Sans"/>
                          <w:color w:val="C45911" w:themeColor="accent2" w:themeShade="BF"/>
                          <w:shd w:val="clear" w:color="auto" w:fill="FFFFFF"/>
                          <w:lang w:val="en-GB"/>
                        </w:rPr>
                        <w:t xml:space="preserve"> effect to an</w:t>
                      </w:r>
                      <w:r>
                        <w:rPr>
                          <w:rFonts w:ascii="Open Sans" w:hAnsi="Open Sans" w:cs="Open Sans"/>
                          <w:color w:val="C45911" w:themeColor="accent2" w:themeShade="BF"/>
                          <w:shd w:val="clear" w:color="auto" w:fill="FFFFFF"/>
                          <w:lang w:val="en-GB"/>
                        </w:rPr>
                        <w:t>other one</w:t>
                      </w:r>
                      <w:r w:rsidRPr="00863B71">
                        <w:rPr>
                          <w:rFonts w:ascii="Open Sans" w:hAnsi="Open Sans" w:cs="Open Sans"/>
                          <w:color w:val="C45911" w:themeColor="accent2" w:themeShade="BF"/>
                          <w:shd w:val="clear" w:color="auto" w:fill="FFFFFF"/>
                          <w:lang w:val="en-GB"/>
                        </w:rPr>
                        <w:t xml:space="preserve">, the user must always </w:t>
                      </w:r>
                      <w:r>
                        <w:rPr>
                          <w:rFonts w:ascii="Open Sans" w:hAnsi="Open Sans" w:cs="Open Sans"/>
                          <w:color w:val="C45911" w:themeColor="accent2" w:themeShade="BF"/>
                          <w:shd w:val="clear" w:color="auto" w:fill="FFFFFF"/>
                          <w:lang w:val="en-GB"/>
                        </w:rPr>
                        <w:t>pass</w:t>
                      </w:r>
                      <w:r w:rsidRPr="00863B71">
                        <w:rPr>
                          <w:rFonts w:ascii="Open Sans" w:hAnsi="Open Sans" w:cs="Open Sans"/>
                          <w:color w:val="C45911" w:themeColor="accent2" w:themeShade="BF"/>
                          <w:shd w:val="clear" w:color="auto" w:fill="FFFFFF"/>
                          <w:lang w:val="en-GB"/>
                        </w:rPr>
                        <w:t xml:space="preserve"> from the initial position</w:t>
                      </w:r>
                      <w:r>
                        <w:rPr>
                          <w:rFonts w:ascii="Open Sans" w:hAnsi="Open Sans" w:cs="Open Sans"/>
                          <w:color w:val="C45911" w:themeColor="accent2" w:themeShade="BF"/>
                          <w:shd w:val="clear" w:color="auto" w:fill="FFFFFF"/>
                          <w:lang w:val="en-GB"/>
                        </w:rPr>
                        <w:t xml:space="preserve"> (becoming a transition point)</w:t>
                      </w:r>
                      <w:r w:rsidRPr="00863B71">
                        <w:rPr>
                          <w:rFonts w:ascii="Open Sans" w:hAnsi="Open Sans" w:cs="Open Sans"/>
                          <w:color w:val="C45911" w:themeColor="accent2" w:themeShade="BF"/>
                          <w:shd w:val="clear" w:color="auto" w:fill="FFFFFF"/>
                          <w:lang w:val="en-GB"/>
                        </w:rPr>
                        <w:t>.</w:t>
                      </w:r>
                      <w:r>
                        <w:rPr>
                          <w:rFonts w:ascii="Open Sans" w:hAnsi="Open Sans" w:cs="Open Sans"/>
                          <w:color w:val="C45911" w:themeColor="accent2" w:themeShade="BF"/>
                          <w:shd w:val="clear" w:color="auto" w:fill="FFFFFF"/>
                          <w:lang w:val="en-GB"/>
                        </w:rPr>
                        <w:t xml:space="preserve"> Moreover, </w:t>
                      </w:r>
                      <w:r w:rsidRPr="00863B71">
                        <w:rPr>
                          <w:rFonts w:ascii="Open Sans" w:hAnsi="Open Sans" w:cs="Open Sans"/>
                          <w:color w:val="C45911" w:themeColor="accent2" w:themeShade="BF"/>
                          <w:shd w:val="clear" w:color="auto" w:fill="FFFFFF"/>
                          <w:lang w:val="en-GB"/>
                        </w:rPr>
                        <w:t>this position can be used to lock the amount of the selected effect once the desired point is reached.</w:t>
                      </w:r>
                    </w:p>
                  </w:txbxContent>
                </v:textbox>
              </v:shape>
            </w:pict>
          </mc:Fallback>
        </mc:AlternateContent>
      </w:r>
      <w:r w:rsidR="00C376DF">
        <w:rPr>
          <w:rFonts w:ascii="Open Sans" w:hAnsi="Open Sans" w:cs="Open Sans"/>
          <w:noProof/>
          <w:lang w:val="en-US"/>
        </w:rPr>
        <w:drawing>
          <wp:inline distT="0" distB="0" distL="0" distR="0">
            <wp:extent cx="3868853" cy="2916000"/>
            <wp:effectExtent l="0" t="0" r="5080" b="5080"/>
            <wp:docPr id="202603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3637" name="Picture 2026036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8853" cy="2916000"/>
                    </a:xfrm>
                    <a:prstGeom prst="rect">
                      <a:avLst/>
                    </a:prstGeom>
                  </pic:spPr>
                </pic:pic>
              </a:graphicData>
            </a:graphic>
          </wp:inline>
        </w:drawing>
      </w:r>
    </w:p>
    <w:p w:rsidR="00863B71" w:rsidRDefault="00863B71" w:rsidP="005E1191">
      <w:pPr>
        <w:rPr>
          <w:rFonts w:ascii="Open Sans" w:hAnsi="Open Sans" w:cs="Open Sans"/>
          <w:lang w:val="en-US"/>
        </w:rPr>
      </w:pPr>
    </w:p>
    <w:p w:rsidR="00863B71" w:rsidRDefault="00863B71" w:rsidP="005E1191">
      <w:pPr>
        <w:rPr>
          <w:rFonts w:ascii="Open Sans" w:hAnsi="Open Sans" w:cs="Open Sans"/>
          <w:lang w:val="en-US"/>
        </w:rPr>
      </w:pPr>
    </w:p>
    <w:p w:rsidR="00863B71" w:rsidRDefault="00863B71" w:rsidP="005E1191">
      <w:pPr>
        <w:rPr>
          <w:rFonts w:ascii="Open Sans" w:hAnsi="Open Sans" w:cs="Open Sans"/>
          <w:lang w:val="en-US"/>
        </w:rPr>
      </w:pPr>
    </w:p>
    <w:p w:rsidR="00DF27FC" w:rsidRDefault="00DF27FC" w:rsidP="005E1191">
      <w:pPr>
        <w:rPr>
          <w:rFonts w:ascii="Open Sans" w:hAnsi="Open Sans" w:cs="Open Sans"/>
          <w:lang w:val="en-US"/>
        </w:rPr>
      </w:pPr>
    </w:p>
    <w:p w:rsidR="00DF27FC" w:rsidRDefault="00DF27FC" w:rsidP="00DF27FC">
      <w:pPr>
        <w:pStyle w:val="ListParagraph"/>
        <w:numPr>
          <w:ilvl w:val="0"/>
          <w:numId w:val="1"/>
        </w:numPr>
        <w:rPr>
          <w:rFonts w:ascii="Open Sans" w:hAnsi="Open Sans" w:cs="Open Sans"/>
          <w:lang w:val="en-US"/>
        </w:rPr>
      </w:pPr>
      <w:r>
        <w:rPr>
          <w:rFonts w:ascii="Open Sans" w:hAnsi="Open Sans" w:cs="Open Sans"/>
          <w:lang w:val="en-US"/>
        </w:rPr>
        <w:t xml:space="preserve">Right hand </w:t>
      </w:r>
      <w:r w:rsidRPr="00AF63A5">
        <w:rPr>
          <w:rFonts w:ascii="Times New Roman" w:hAnsi="Times New Roman" w:cs="Times New Roman"/>
          <w:lang w:val="en-US"/>
        </w:rPr>
        <w:t>→</w:t>
      </w:r>
      <w:r>
        <w:rPr>
          <w:rFonts w:ascii="Times New Roman" w:hAnsi="Times New Roman" w:cs="Times New Roman"/>
          <w:lang w:val="en-US"/>
        </w:rPr>
        <w:t xml:space="preserve"> </w:t>
      </w:r>
      <w:r>
        <w:rPr>
          <w:rFonts w:ascii="Open Sans" w:hAnsi="Open Sans" w:cs="Open Sans"/>
          <w:lang w:val="en-US"/>
        </w:rPr>
        <w:t>modulation of the effect selected through two modalities</w:t>
      </w:r>
      <w:r w:rsidR="003F7DD2">
        <w:rPr>
          <w:rFonts w:ascii="Open Sans" w:hAnsi="Open Sans" w:cs="Open Sans"/>
          <w:lang w:val="en-US"/>
        </w:rPr>
        <w:t xml:space="preserve"> (not handled simultaneously).</w:t>
      </w:r>
    </w:p>
    <w:p w:rsidR="00DF27FC" w:rsidRDefault="00DF27FC" w:rsidP="005E1191">
      <w:pPr>
        <w:rPr>
          <w:rFonts w:ascii="Open Sans" w:hAnsi="Open Sans" w:cs="Open Sans"/>
          <w:lang w:val="en-US"/>
        </w:rPr>
      </w:pPr>
    </w:p>
    <w:p w:rsidR="005E1191" w:rsidRPr="005E1191" w:rsidRDefault="005E1191" w:rsidP="005E1191">
      <w:pPr>
        <w:jc w:val="center"/>
        <w:rPr>
          <w:rFonts w:ascii="Open Sans" w:hAnsi="Open Sans" w:cs="Open Sans"/>
          <w:b/>
          <w:bCs/>
          <w:lang w:val="en-US"/>
        </w:rPr>
      </w:pPr>
      <w:r w:rsidRPr="005E1191">
        <w:rPr>
          <w:rFonts w:ascii="Open Sans" w:hAnsi="Open Sans" w:cs="Open Sans"/>
          <w:b/>
          <w:bCs/>
          <w:lang w:val="en-US"/>
        </w:rPr>
        <w:t>Modality 1</w:t>
      </w:r>
      <w:r w:rsidR="00B10369">
        <w:rPr>
          <w:rFonts w:ascii="Open Sans" w:hAnsi="Open Sans" w:cs="Open Sans"/>
          <w:b/>
          <w:bCs/>
          <w:lang w:val="en-US"/>
        </w:rPr>
        <w:t xml:space="preserve"> </w:t>
      </w:r>
      <w:r w:rsidR="00B10369" w:rsidRPr="00B10369">
        <w:rPr>
          <w:rFonts w:ascii="Open Sans" w:hAnsi="Open Sans" w:cs="Open Sans"/>
          <w:b/>
          <w:bCs/>
          <w:lang w:val="en-US"/>
        </w:rPr>
        <w:t>— pinch distance</w:t>
      </w:r>
    </w:p>
    <w:p w:rsidR="005E1191" w:rsidRDefault="005E1191" w:rsidP="005E1191">
      <w:pPr>
        <w:jc w:val="center"/>
        <w:rPr>
          <w:rFonts w:ascii="Open Sans" w:hAnsi="Open Sans" w:cs="Open Sans"/>
          <w:lang w:val="en-US"/>
        </w:rPr>
      </w:pPr>
      <w:r>
        <w:rPr>
          <w:rFonts w:ascii="Open Sans" w:hAnsi="Open Sans" w:cs="Open Sans"/>
          <w:noProof/>
          <w:lang w:val="en-US"/>
        </w:rPr>
        <w:drawing>
          <wp:inline distT="0" distB="0" distL="0" distR="0">
            <wp:extent cx="5731510" cy="1617345"/>
            <wp:effectExtent l="0" t="0" r="0" b="0"/>
            <wp:docPr id="2091065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65477" name="Picture 20910654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617345"/>
                    </a:xfrm>
                    <a:prstGeom prst="rect">
                      <a:avLst/>
                    </a:prstGeom>
                  </pic:spPr>
                </pic:pic>
              </a:graphicData>
            </a:graphic>
          </wp:inline>
        </w:drawing>
      </w:r>
    </w:p>
    <w:p w:rsidR="00C376DF" w:rsidRDefault="00C376DF" w:rsidP="005E1191">
      <w:pPr>
        <w:jc w:val="center"/>
      </w:pPr>
      <w:r>
        <w:lastRenderedPageBreak/>
        <w:fldChar w:fldCharType="begin"/>
      </w:r>
      <w:r>
        <w:instrText xml:space="preserve"> INCLUDEPICTURE "https://i.ytimg.com/vi/i-s1tI0NHRI/sddefault.jpg?v=64b112c3" \* MERGEFORMATINET </w:instrText>
      </w:r>
      <w:r>
        <w:fldChar w:fldCharType="separate"/>
      </w:r>
      <w:r>
        <w:rPr>
          <w:noProof/>
        </w:rPr>
        <w:drawing>
          <wp:inline distT="0" distB="0" distL="0" distR="0">
            <wp:extent cx="1345961" cy="1360800"/>
            <wp:effectExtent l="0" t="0" r="0" b="0"/>
            <wp:docPr id="1929390486" name="Picture 6" descr="How to Draw a Fist Sketch Step by Step For Beginner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raw a Fist Sketch Step by Step For Beginners - YouTube"/>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20417" b="81458" l="29375" r="73125">
                                  <a14:foregroundMark x1="41875" y1="31875" x2="41875" y2="39167"/>
                                  <a14:foregroundMark x1="50625" y1="30417" x2="50625" y2="52917"/>
                                  <a14:foregroundMark x1="64688" y1="36458" x2="64688" y2="49167"/>
                                  <a14:foregroundMark x1="60938" y1="42500" x2="60938" y2="68958"/>
                                  <a14:foregroundMark x1="60938" y1="68958" x2="60938" y2="65833"/>
                                  <a14:foregroundMark x1="39063" y1="48125" x2="48906" y2="57500"/>
                                  <a14:foregroundMark x1="42188" y1="44375" x2="42188" y2="44375"/>
                                  <a14:foregroundMark x1="51094" y1="63125" x2="51094" y2="69583"/>
                                  <a14:foregroundMark x1="59844" y1="65417" x2="47813" y2="74375"/>
                                  <a14:foregroundMark x1="57344" y1="76667" x2="49688" y2="74375"/>
                                  <a14:foregroundMark x1="48906" y1="76250" x2="60469" y2="72917"/>
                                  <a14:foregroundMark x1="61250" y1="77083" x2="56719" y2="78125"/>
                                  <a14:foregroundMark x1="56719" y1="77708" x2="46875" y2="77708"/>
                                  <a14:foregroundMark x1="44844" y1="78750" x2="58281" y2="77917"/>
                                  <a14:foregroundMark x1="57969" y1="78333" x2="51875" y2="79375"/>
                                  <a14:foregroundMark x1="58125" y1="78125" x2="55781" y2="79375"/>
                                  <a14:foregroundMark x1="59219" y1="78750" x2="55469" y2="78958"/>
                                  <a14:foregroundMark x1="57188" y1="79375" x2="61094" y2="79375"/>
                                  <a14:foregroundMark x1="51406" y1="80417" x2="44844" y2="80417"/>
                                  <a14:foregroundMark x1="39219" y1="43750" x2="39219" y2="40000"/>
                                  <a14:foregroundMark x1="51406" y1="81042" x2="62187" y2="80625"/>
                                  <a14:foregroundMark x1="51719" y1="81458" x2="45625" y2="81458"/>
                                  <a14:foregroundMark x1="44063" y1="43750" x2="44531" y2="44792"/>
                                  <a14:foregroundMark x1="43074" y1="27477" x2="41554" y2="29279"/>
                                </a14:backgroundRemoval>
                              </a14:imgEffect>
                            </a14:imgLayer>
                          </a14:imgProps>
                        </a:ext>
                        <a:ext uri="{28A0092B-C50C-407E-A947-70E740481C1C}">
                          <a14:useLocalDpi xmlns:a14="http://schemas.microsoft.com/office/drawing/2010/main" val="0"/>
                        </a:ext>
                      </a:extLst>
                    </a:blip>
                    <a:srcRect l="24006" t="13071" r="21255" b="13177"/>
                    <a:stretch>
                      <a:fillRect/>
                    </a:stretch>
                  </pic:blipFill>
                  <pic:spPr bwMode="auto">
                    <a:xfrm>
                      <a:off x="0" y="0"/>
                      <a:ext cx="1345961" cy="13608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C376DF" w:rsidRPr="00C376DF" w:rsidRDefault="00626815" w:rsidP="0033261C">
      <w:pPr>
        <w:jc w:val="center"/>
        <w:rPr>
          <w:rFonts w:ascii="Open Sans" w:hAnsi="Open Sans" w:cs="Open Sans"/>
          <w:lang w:val="en-US"/>
        </w:rPr>
      </w:pPr>
      <w:r>
        <w:rPr>
          <w:rFonts w:ascii="Open Sans" w:hAnsi="Open Sans" w:cs="Open Sans"/>
          <w:lang w:val="en-US"/>
        </w:rPr>
        <w:t>T</w:t>
      </w:r>
      <w:r w:rsidR="00C376DF" w:rsidRPr="00C376DF">
        <w:rPr>
          <w:rFonts w:ascii="Open Sans" w:hAnsi="Open Sans" w:cs="Open Sans"/>
          <w:lang w:val="en-US"/>
        </w:rPr>
        <w:t>o turn off all effects at once</w:t>
      </w:r>
    </w:p>
    <w:p w:rsidR="00C376DF" w:rsidRDefault="00C376DF" w:rsidP="005E1191">
      <w:pPr>
        <w:jc w:val="center"/>
        <w:rPr>
          <w:rFonts w:ascii="Open Sans" w:hAnsi="Open Sans" w:cs="Open Sans"/>
          <w:b/>
          <w:bCs/>
          <w:lang w:val="en-US"/>
        </w:rPr>
      </w:pPr>
    </w:p>
    <w:p w:rsidR="005E1191" w:rsidRPr="005E1191" w:rsidRDefault="005E1191" w:rsidP="005E1191">
      <w:pPr>
        <w:jc w:val="center"/>
        <w:rPr>
          <w:rFonts w:ascii="Open Sans" w:hAnsi="Open Sans" w:cs="Open Sans"/>
          <w:b/>
          <w:bCs/>
          <w:lang w:val="en-US"/>
        </w:rPr>
      </w:pPr>
      <w:r w:rsidRPr="005E1191">
        <w:rPr>
          <w:rFonts w:ascii="Open Sans" w:hAnsi="Open Sans" w:cs="Open Sans"/>
          <w:b/>
          <w:bCs/>
          <w:lang w:val="en-US"/>
        </w:rPr>
        <w:t>Modality 2</w:t>
      </w:r>
      <w:r w:rsidR="00B10369">
        <w:rPr>
          <w:rFonts w:ascii="Open Sans" w:hAnsi="Open Sans" w:cs="Open Sans"/>
          <w:b/>
          <w:bCs/>
          <w:lang w:val="en-US"/>
        </w:rPr>
        <w:t xml:space="preserve"> </w:t>
      </w:r>
      <w:r w:rsidR="00B10369" w:rsidRPr="00B10369">
        <w:rPr>
          <w:rFonts w:ascii="Open Sans" w:hAnsi="Open Sans" w:cs="Open Sans"/>
          <w:b/>
          <w:bCs/>
          <w:lang w:val="en-US"/>
        </w:rPr>
        <w:t>— hand openness</w:t>
      </w:r>
    </w:p>
    <w:p w:rsidR="005E1191" w:rsidRDefault="005E1191" w:rsidP="005E1191">
      <w:pPr>
        <w:autoSpaceDE w:val="0"/>
        <w:autoSpaceDN w:val="0"/>
        <w:adjustRightInd w:val="0"/>
        <w:spacing w:after="0" w:line="240" w:lineRule="auto"/>
        <w:jc w:val="center"/>
        <w:rPr>
          <w:rFonts w:ascii="Helvetica Neue" w:hAnsi="Helvetica Neue" w:cs="Helvetica Neue"/>
          <w:kern w:val="0"/>
          <w:sz w:val="39"/>
          <w:szCs w:val="39"/>
          <w:lang w:val="en-GB"/>
        </w:rPr>
      </w:pPr>
      <w:r>
        <w:rPr>
          <w:rFonts w:ascii="Helvetica Neue" w:hAnsi="Helvetica Neue" w:cs="Helvetica Neue"/>
          <w:noProof/>
          <w:kern w:val="0"/>
          <w:sz w:val="26"/>
          <w:szCs w:val="26"/>
          <w:lang w:val="en-GB"/>
        </w:rPr>
        <w:drawing>
          <wp:inline distT="0" distB="0" distL="0" distR="0">
            <wp:extent cx="3250276" cy="1956372"/>
            <wp:effectExtent l="0" t="0" r="1270" b="0"/>
            <wp:docPr id="1603625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814" t="6854" r="12362" b="62479"/>
                    <a:stretch>
                      <a:fillRect/>
                    </a:stretch>
                  </pic:blipFill>
                  <pic:spPr bwMode="auto">
                    <a:xfrm>
                      <a:off x="0" y="0"/>
                      <a:ext cx="3284060" cy="1976707"/>
                    </a:xfrm>
                    <a:prstGeom prst="rect">
                      <a:avLst/>
                    </a:prstGeom>
                    <a:noFill/>
                    <a:ln>
                      <a:noFill/>
                    </a:ln>
                    <a:extLst>
                      <a:ext uri="{53640926-AAD7-44D8-BBD7-CCE9431645EC}">
                        <a14:shadowObscured xmlns:a14="http://schemas.microsoft.com/office/drawing/2010/main"/>
                      </a:ext>
                    </a:extLst>
                  </pic:spPr>
                </pic:pic>
              </a:graphicData>
            </a:graphic>
          </wp:inline>
        </w:drawing>
      </w:r>
    </w:p>
    <w:p w:rsidR="009728A6" w:rsidRDefault="009728A6" w:rsidP="005E1191">
      <w:pPr>
        <w:autoSpaceDE w:val="0"/>
        <w:autoSpaceDN w:val="0"/>
        <w:adjustRightInd w:val="0"/>
        <w:spacing w:after="0" w:line="240" w:lineRule="auto"/>
        <w:jc w:val="center"/>
        <w:rPr>
          <w:rFonts w:ascii="Helvetica Neue" w:hAnsi="Helvetica Neue" w:cs="Helvetica Neue"/>
          <w:kern w:val="0"/>
          <w:sz w:val="39"/>
          <w:szCs w:val="39"/>
          <w:lang w:val="en-GB"/>
        </w:rPr>
      </w:pPr>
    </w:p>
    <w:p w:rsidR="009728A6" w:rsidRDefault="009728A6" w:rsidP="009728A6">
      <w:pPr>
        <w:autoSpaceDE w:val="0"/>
        <w:autoSpaceDN w:val="0"/>
        <w:adjustRightInd w:val="0"/>
        <w:spacing w:after="0" w:line="240" w:lineRule="auto"/>
        <w:jc w:val="center"/>
      </w:pPr>
      <w:r>
        <w:rPr>
          <w:rFonts w:ascii="Helvetica Neue" w:hAnsi="Helvetica Neue" w:cs="Helvetica Neue"/>
          <w:noProof/>
          <w:kern w:val="0"/>
          <w:sz w:val="26"/>
          <w:szCs w:val="26"/>
          <w:lang w:val="en-GB"/>
        </w:rPr>
        <w:drawing>
          <wp:inline distT="0" distB="0" distL="0" distR="0" wp14:anchorId="05D51D82" wp14:editId="5BD9BC1F">
            <wp:extent cx="1360800" cy="1360800"/>
            <wp:effectExtent l="0" t="0" r="0" b="0"/>
            <wp:docPr id="371368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8035" t="6852" r="8836" b="67762"/>
                    <a:stretch>
                      <a:fillRect/>
                    </a:stretch>
                  </pic:blipFill>
                  <pic:spPr bwMode="auto">
                    <a:xfrm flipH="1">
                      <a:off x="0" y="0"/>
                      <a:ext cx="1360800" cy="1360800"/>
                    </a:xfrm>
                    <a:prstGeom prst="rect">
                      <a:avLst/>
                    </a:prstGeom>
                    <a:noFill/>
                    <a:ln>
                      <a:noFill/>
                    </a:ln>
                    <a:extLst>
                      <a:ext uri="{53640926-AAD7-44D8-BBD7-CCE9431645EC}">
                        <a14:shadowObscured xmlns:a14="http://schemas.microsoft.com/office/drawing/2010/main"/>
                      </a:ext>
                    </a:extLst>
                  </pic:spPr>
                </pic:pic>
              </a:graphicData>
            </a:graphic>
          </wp:inline>
        </w:drawing>
      </w:r>
      <w:r w:rsidR="00A753C9">
        <w:t xml:space="preserve"> </w:t>
      </w:r>
      <w:r w:rsidR="00A753C9">
        <w:fldChar w:fldCharType="begin"/>
      </w:r>
      <w:r w:rsidR="00A753C9">
        <w:instrText xml:space="preserve"> INCLUDEPICTURE "https://i.ytimg.com/vi/i-s1tI0NHRI/sddefault.jpg?v=64b112c3" \* MERGEFORMATINET </w:instrText>
      </w:r>
      <w:r w:rsidR="00A753C9">
        <w:fldChar w:fldCharType="separate"/>
      </w:r>
      <w:r w:rsidR="00A753C9">
        <w:rPr>
          <w:noProof/>
        </w:rPr>
        <w:drawing>
          <wp:inline distT="0" distB="0" distL="0" distR="0" wp14:anchorId="019EAB7D" wp14:editId="3F257F0D">
            <wp:extent cx="1345961" cy="1360800"/>
            <wp:effectExtent l="0" t="0" r="0" b="0"/>
            <wp:docPr id="2118405482" name="Picture 6" descr="How to Draw a Fist Sketch Step by Step For Beginner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raw a Fist Sketch Step by Step For Beginners - YouTube"/>
                    <pic:cNvPicPr>
                      <a:picLocks noChangeAspect="1" noChangeArrowheads="1"/>
                    </pic:cNvPicPr>
                  </pic:nvPicPr>
                  <pic:blipFill rotWithShape="1">
                    <a:blip r:embed="rId12" cstate="print">
                      <a:extLst>
                        <a:ext uri="{BEBA8EAE-BF5A-486C-A8C5-ECC9F3942E4B}">
                          <a14:imgProps xmlns:a14="http://schemas.microsoft.com/office/drawing/2010/main">
                            <a14:imgLayer r:embed="rId16">
                              <a14:imgEffect>
                                <a14:backgroundRemoval t="20417" b="81458" l="29375" r="73125">
                                  <a14:foregroundMark x1="41875" y1="31875" x2="41875" y2="39167"/>
                                  <a14:foregroundMark x1="50625" y1="30417" x2="50625" y2="52917"/>
                                  <a14:foregroundMark x1="64688" y1="36458" x2="64688" y2="49167"/>
                                  <a14:foregroundMark x1="60938" y1="42500" x2="60938" y2="68958"/>
                                  <a14:foregroundMark x1="60938" y1="68958" x2="60938" y2="65833"/>
                                  <a14:foregroundMark x1="39063" y1="48125" x2="48906" y2="57500"/>
                                  <a14:foregroundMark x1="42188" y1="44375" x2="42188" y2="44375"/>
                                  <a14:foregroundMark x1="51094" y1="63125" x2="51094" y2="69583"/>
                                  <a14:foregroundMark x1="59844" y1="65417" x2="47813" y2="74375"/>
                                  <a14:foregroundMark x1="57344" y1="76667" x2="49688" y2="74375"/>
                                  <a14:foregroundMark x1="48906" y1="76250" x2="60469" y2="72917"/>
                                  <a14:foregroundMark x1="61250" y1="77083" x2="56719" y2="78125"/>
                                  <a14:foregroundMark x1="56719" y1="77708" x2="46875" y2="77708"/>
                                  <a14:foregroundMark x1="44844" y1="78750" x2="58281" y2="77917"/>
                                  <a14:foregroundMark x1="57969" y1="78333" x2="51875" y2="79375"/>
                                  <a14:foregroundMark x1="58125" y1="78125" x2="55781" y2="79375"/>
                                  <a14:foregroundMark x1="59219" y1="78750" x2="55469" y2="78958"/>
                                  <a14:foregroundMark x1="57188" y1="79375" x2="61094" y2="79375"/>
                                  <a14:foregroundMark x1="51406" y1="80417" x2="44844" y2="80417"/>
                                  <a14:foregroundMark x1="39219" y1="43750" x2="39219" y2="40000"/>
                                  <a14:foregroundMark x1="51406" y1="81042" x2="62187" y2="80625"/>
                                  <a14:foregroundMark x1="51719" y1="81458" x2="45625" y2="81458"/>
                                  <a14:foregroundMark x1="44063" y1="43750" x2="44531" y2="44792"/>
                                  <a14:foregroundMark x1="40878" y1="28153" x2="40878" y2="30856"/>
                                </a14:backgroundRemoval>
                              </a14:imgEffect>
                            </a14:imgLayer>
                          </a14:imgProps>
                        </a:ext>
                        <a:ext uri="{28A0092B-C50C-407E-A947-70E740481C1C}">
                          <a14:useLocalDpi xmlns:a14="http://schemas.microsoft.com/office/drawing/2010/main" val="0"/>
                        </a:ext>
                      </a:extLst>
                    </a:blip>
                    <a:srcRect l="24006" t="13071" r="21255" b="13177"/>
                    <a:stretch>
                      <a:fillRect/>
                    </a:stretch>
                  </pic:blipFill>
                  <pic:spPr bwMode="auto">
                    <a:xfrm>
                      <a:off x="0" y="0"/>
                      <a:ext cx="1345961" cy="1360800"/>
                    </a:xfrm>
                    <a:prstGeom prst="rect">
                      <a:avLst/>
                    </a:prstGeom>
                    <a:noFill/>
                    <a:ln>
                      <a:noFill/>
                    </a:ln>
                    <a:extLst>
                      <a:ext uri="{53640926-AAD7-44D8-BBD7-CCE9431645EC}">
                        <a14:shadowObscured xmlns:a14="http://schemas.microsoft.com/office/drawing/2010/main"/>
                      </a:ext>
                    </a:extLst>
                  </pic:spPr>
                </pic:pic>
              </a:graphicData>
            </a:graphic>
          </wp:inline>
        </w:drawing>
      </w:r>
      <w:r w:rsidR="00A753C9">
        <w:fldChar w:fldCharType="end"/>
      </w:r>
    </w:p>
    <w:p w:rsidR="005E1191" w:rsidRDefault="009728A6" w:rsidP="009134CF">
      <w:pPr>
        <w:jc w:val="center"/>
        <w:rPr>
          <w:rFonts w:ascii="Open Sans" w:hAnsi="Open Sans" w:cs="Open Sans"/>
          <w:lang w:val="en-US"/>
        </w:rPr>
      </w:pPr>
      <w:r>
        <w:rPr>
          <w:rFonts w:ascii="Open Sans" w:hAnsi="Open Sans" w:cs="Open Sans"/>
          <w:lang w:val="en-US"/>
        </w:rPr>
        <w:t xml:space="preserve">Hold this position </w:t>
      </w:r>
      <w:r w:rsidR="007D5C7F">
        <w:rPr>
          <w:rFonts w:ascii="Open Sans" w:hAnsi="Open Sans" w:cs="Open Sans"/>
          <w:lang w:val="en-US"/>
        </w:rPr>
        <w:t>t</w:t>
      </w:r>
      <w:r w:rsidR="007D5C7F" w:rsidRPr="00C376DF">
        <w:rPr>
          <w:rFonts w:ascii="Open Sans" w:hAnsi="Open Sans" w:cs="Open Sans"/>
          <w:lang w:val="en-US"/>
        </w:rPr>
        <w:t>o turn off all effects at once</w:t>
      </w:r>
    </w:p>
    <w:p w:rsidR="005E1191" w:rsidRDefault="009134CF" w:rsidP="00D7210E">
      <w:pPr>
        <w:rPr>
          <w:rFonts w:ascii="Open Sans" w:hAnsi="Open Sans" w:cs="Open Sans"/>
          <w:lang w:val="en-US"/>
        </w:rPr>
      </w:pPr>
      <w:r>
        <w:rPr>
          <w:noProof/>
          <w:lang w:val="it-IT"/>
        </w:rPr>
        <mc:AlternateContent>
          <mc:Choice Requires="wps">
            <w:drawing>
              <wp:anchor distT="0" distB="0" distL="114300" distR="114300" simplePos="0" relativeHeight="251661312" behindDoc="0" locked="0" layoutInCell="1" allowOverlap="1" wp14:anchorId="14A65BD2" wp14:editId="4D1D49FA">
                <wp:simplePos x="0" y="0"/>
                <wp:positionH relativeFrom="column">
                  <wp:posOffset>0</wp:posOffset>
                </wp:positionH>
                <wp:positionV relativeFrom="paragraph">
                  <wp:posOffset>165983</wp:posOffset>
                </wp:positionV>
                <wp:extent cx="5758180" cy="1099820"/>
                <wp:effectExtent l="0" t="0" r="7620" b="17780"/>
                <wp:wrapNone/>
                <wp:docPr id="1061995290" name="Text Box 1061995290"/>
                <wp:cNvGraphicFramePr/>
                <a:graphic xmlns:a="http://schemas.openxmlformats.org/drawingml/2006/main">
                  <a:graphicData uri="http://schemas.microsoft.com/office/word/2010/wordprocessingShape">
                    <wps:wsp>
                      <wps:cNvSpPr txBox="1"/>
                      <wps:spPr>
                        <a:xfrm>
                          <a:off x="0" y="0"/>
                          <a:ext cx="5758180" cy="1099820"/>
                        </a:xfrm>
                        <a:prstGeom prst="rect">
                          <a:avLst/>
                        </a:prstGeom>
                        <a:solidFill>
                          <a:schemeClr val="lt1"/>
                        </a:solidFill>
                        <a:ln w="6350">
                          <a:solidFill>
                            <a:prstClr val="black"/>
                          </a:solidFill>
                        </a:ln>
                      </wps:spPr>
                      <wps:txbx>
                        <w:txbxContent>
                          <w:p w:rsidR="00606120" w:rsidRPr="00E01F3F" w:rsidRDefault="00B10369" w:rsidP="00606120">
                            <w:pPr>
                              <w:rPr>
                                <w:rFonts w:ascii="Calibri" w:hAnsi="Calibri" w:cs="Calibri"/>
                                <w:color w:val="C45911" w:themeColor="accent2" w:themeShade="BF"/>
                                <w:sz w:val="20"/>
                                <w:szCs w:val="20"/>
                                <w:lang w:val="en-GB"/>
                              </w:rPr>
                            </w:pPr>
                            <w:r w:rsidRPr="00B10369">
                              <w:rPr>
                                <w:rFonts w:ascii="Open Sans" w:hAnsi="Open Sans" w:cs="Open Sans"/>
                                <w:color w:val="C45911" w:themeColor="accent2" w:themeShade="BF"/>
                                <w:shd w:val="clear" w:color="auto" w:fill="FFFFFF"/>
                                <w:lang w:val="en-GB"/>
                              </w:rPr>
                              <w:t>We want to implement and compare these right-hand modulation strategies with the aim of evaluating which interaction style provides the best balance between accuracy, responsiveness, and perceived control in a vocal performance scenario.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65BD2" id="Text Box 1061995290" o:spid="_x0000_s1027" type="#_x0000_t202" style="position:absolute;margin-left:0;margin-top:13.05pt;width:453.4pt;height:8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" fillcolor="white [3201]" strokeweight=".5pt">
                <v:textbox>
                  <w:txbxContent>
                    <w:p w:rsidR="00606120" w:rsidRPr="00E01F3F" w:rsidRDefault="00B10369" w:rsidP="00606120">
                      <w:pPr>
                        <w:rPr>
                          <w:rFonts w:ascii="Calibri" w:hAnsi="Calibri" w:cs="Calibri"/>
                          <w:color w:val="C45911" w:themeColor="accent2" w:themeShade="BF"/>
                          <w:sz w:val="20"/>
                          <w:szCs w:val="20"/>
                          <w:lang w:val="en-GB"/>
                        </w:rPr>
                      </w:pPr>
                      <w:r w:rsidRPr="00B10369">
                        <w:rPr>
                          <w:rFonts w:ascii="Open Sans" w:hAnsi="Open Sans" w:cs="Open Sans"/>
                          <w:color w:val="C45911" w:themeColor="accent2" w:themeShade="BF"/>
                          <w:shd w:val="clear" w:color="auto" w:fill="FFFFFF"/>
                          <w:lang w:val="en-GB"/>
                        </w:rPr>
                        <w:t>We want to implement and compare these right-hand modulation strategies with the aim of evaluating which interaction style provides the best balance between accuracy, responsiveness, and perceived control in a vocal performance scenario.</w:t>
                      </w:r>
                    </w:p>
                  </w:txbxContent>
                </v:textbox>
              </v:shape>
            </w:pict>
          </mc:Fallback>
        </mc:AlternateContent>
      </w:r>
    </w:p>
    <w:p w:rsidR="006F2778" w:rsidRDefault="006F2778" w:rsidP="00D7210E">
      <w:pPr>
        <w:spacing w:after="0"/>
        <w:rPr>
          <w:rFonts w:ascii="Open Sans" w:hAnsi="Open Sans" w:cs="Open Sans"/>
          <w:u w:val="single"/>
          <w:lang w:val="en-US"/>
        </w:rPr>
      </w:pPr>
    </w:p>
    <w:p w:rsidR="006F2778" w:rsidRDefault="006F2778" w:rsidP="00D7210E">
      <w:pPr>
        <w:spacing w:after="0"/>
        <w:rPr>
          <w:rFonts w:ascii="Open Sans" w:hAnsi="Open Sans" w:cs="Open Sans"/>
          <w:u w:val="single"/>
          <w:lang w:val="en-US"/>
        </w:rPr>
      </w:pPr>
    </w:p>
    <w:p w:rsidR="00D90341" w:rsidRDefault="00D90341">
      <w:pPr>
        <w:rPr>
          <w:rFonts w:ascii="Open Sans" w:hAnsi="Open Sans" w:cs="Open Sans"/>
          <w:u w:val="single"/>
          <w:lang w:val="en-US"/>
        </w:rPr>
      </w:pPr>
    </w:p>
    <w:p w:rsidR="00F75690" w:rsidRDefault="00F75690">
      <w:pPr>
        <w:rPr>
          <w:rFonts w:ascii="Open Sans" w:hAnsi="Open Sans" w:cs="Open Sans"/>
          <w:u w:val="single"/>
          <w:lang w:val="en-US"/>
        </w:rPr>
      </w:pPr>
    </w:p>
    <w:p w:rsidR="0033261C" w:rsidRDefault="0033261C" w:rsidP="009B4699">
      <w:pPr>
        <w:spacing w:after="0"/>
        <w:rPr>
          <w:rFonts w:ascii="Open Sans" w:hAnsi="Open Sans" w:cs="Open Sans"/>
          <w:u w:val="single"/>
          <w:lang w:val="en-US"/>
        </w:rPr>
      </w:pPr>
    </w:p>
    <w:p w:rsidR="0033261C" w:rsidRDefault="0033261C" w:rsidP="009B4699">
      <w:pPr>
        <w:spacing w:after="0"/>
        <w:rPr>
          <w:rFonts w:ascii="Open Sans" w:hAnsi="Open Sans" w:cs="Open Sans"/>
          <w:u w:val="single"/>
          <w:lang w:val="en-US"/>
        </w:rPr>
      </w:pPr>
    </w:p>
    <w:p w:rsidR="0033261C" w:rsidRDefault="0033261C" w:rsidP="009B4699">
      <w:pPr>
        <w:spacing w:after="0"/>
        <w:rPr>
          <w:rFonts w:ascii="Open Sans" w:hAnsi="Open Sans" w:cs="Open Sans"/>
          <w:u w:val="single"/>
          <w:lang w:val="en-US"/>
        </w:rPr>
      </w:pPr>
    </w:p>
    <w:p w:rsidR="0033261C" w:rsidRDefault="0033261C" w:rsidP="009B4699">
      <w:pPr>
        <w:spacing w:after="0"/>
        <w:rPr>
          <w:rFonts w:ascii="Open Sans" w:hAnsi="Open Sans" w:cs="Open Sans"/>
          <w:u w:val="single"/>
          <w:lang w:val="en-US"/>
        </w:rPr>
      </w:pPr>
    </w:p>
    <w:p w:rsidR="009B4699" w:rsidRDefault="009B4699" w:rsidP="009B4699">
      <w:pPr>
        <w:spacing w:after="0"/>
        <w:rPr>
          <w:rFonts w:ascii="Open Sans" w:hAnsi="Open Sans" w:cs="Open Sans"/>
          <w:u w:val="single"/>
          <w:lang w:val="en-US"/>
        </w:rPr>
      </w:pPr>
      <w:r>
        <w:rPr>
          <w:rFonts w:ascii="Open Sans" w:hAnsi="Open Sans" w:cs="Open Sans"/>
          <w:u w:val="single"/>
          <w:lang w:val="en-US"/>
        </w:rPr>
        <w:t>Evaluation metrics of this idea</w:t>
      </w:r>
    </w:p>
    <w:p w:rsidR="0033261C" w:rsidRDefault="0033261C" w:rsidP="0033261C">
      <w:pPr>
        <w:pStyle w:val="ListParagraph"/>
        <w:numPr>
          <w:ilvl w:val="0"/>
          <w:numId w:val="10"/>
        </w:numPr>
        <w:tabs>
          <w:tab w:val="left" w:pos="446"/>
        </w:tabs>
        <w:rPr>
          <w:rFonts w:ascii="Open Sans" w:hAnsi="Open Sans" w:cs="Open Sans"/>
          <w:lang w:val="en-US"/>
        </w:rPr>
      </w:pPr>
      <w:r>
        <w:rPr>
          <w:rFonts w:ascii="Open Sans" w:hAnsi="Open Sans" w:cs="Open Sans"/>
          <w:lang w:val="en-US"/>
        </w:rPr>
        <w:t xml:space="preserve">Accuracy </w:t>
      </w:r>
      <w:r w:rsidRPr="00F8350F">
        <w:rPr>
          <w:rFonts w:ascii="Times New Roman" w:hAnsi="Times New Roman" w:cs="Times New Roman"/>
          <w:lang w:val="en-US"/>
        </w:rPr>
        <w:t>→</w:t>
      </w:r>
      <w:r>
        <w:rPr>
          <w:rFonts w:ascii="Times New Roman" w:hAnsi="Times New Roman" w:cs="Times New Roman"/>
          <w:lang w:val="en-US"/>
        </w:rPr>
        <w:t xml:space="preserve"> </w:t>
      </w:r>
      <w:r w:rsidRPr="004A0AF1">
        <w:rPr>
          <w:rFonts w:ascii="Open Sans" w:hAnsi="Open Sans" w:cs="Open Sans"/>
          <w:lang w:val="en-US"/>
        </w:rPr>
        <w:t>how a user is able to reach a specific value, for example, 50% wet reverb</w:t>
      </w:r>
      <w:r>
        <w:rPr>
          <w:rFonts w:ascii="Open Sans" w:hAnsi="Open Sans" w:cs="Open Sans"/>
          <w:lang w:val="en-US"/>
        </w:rPr>
        <w:t>;</w:t>
      </w:r>
    </w:p>
    <w:p w:rsidR="0033261C" w:rsidRDefault="0033261C" w:rsidP="0033261C">
      <w:pPr>
        <w:pStyle w:val="ListParagraph"/>
        <w:numPr>
          <w:ilvl w:val="0"/>
          <w:numId w:val="10"/>
        </w:numPr>
        <w:tabs>
          <w:tab w:val="left" w:pos="446"/>
        </w:tabs>
        <w:rPr>
          <w:rFonts w:ascii="Open Sans" w:hAnsi="Open Sans" w:cs="Open Sans"/>
          <w:lang w:val="en-US"/>
        </w:rPr>
      </w:pPr>
      <w:r>
        <w:rPr>
          <w:rFonts w:ascii="Open Sans" w:hAnsi="Open Sans" w:cs="Open Sans"/>
          <w:lang w:val="en-US"/>
        </w:rPr>
        <w:t xml:space="preserve">Stability </w:t>
      </w:r>
      <w:r w:rsidRPr="00F8350F">
        <w:rPr>
          <w:rFonts w:ascii="Times New Roman" w:hAnsi="Times New Roman" w:cs="Times New Roman"/>
          <w:lang w:val="en-US"/>
        </w:rPr>
        <w:t>→</w:t>
      </w:r>
      <w:r>
        <w:rPr>
          <w:rFonts w:ascii="Times New Roman" w:hAnsi="Times New Roman" w:cs="Times New Roman"/>
          <w:lang w:val="en-US"/>
        </w:rPr>
        <w:t xml:space="preserve"> </w:t>
      </w:r>
      <w:r w:rsidRPr="004A0AF1">
        <w:rPr>
          <w:rFonts w:ascii="Open Sans" w:hAnsi="Open Sans" w:cs="Open Sans"/>
          <w:lang w:val="en-US"/>
        </w:rPr>
        <w:t>how much the value oscillates when the user tries to keep it still</w:t>
      </w:r>
      <w:r>
        <w:rPr>
          <w:rFonts w:ascii="Open Sans" w:hAnsi="Open Sans" w:cs="Open Sans"/>
          <w:lang w:val="en-US"/>
        </w:rPr>
        <w:t>;</w:t>
      </w:r>
    </w:p>
    <w:p w:rsidR="0033261C" w:rsidRDefault="0033261C" w:rsidP="0033261C">
      <w:pPr>
        <w:pStyle w:val="ListParagraph"/>
        <w:numPr>
          <w:ilvl w:val="0"/>
          <w:numId w:val="10"/>
        </w:numPr>
        <w:tabs>
          <w:tab w:val="left" w:pos="446"/>
        </w:tabs>
        <w:rPr>
          <w:rFonts w:ascii="Open Sans" w:hAnsi="Open Sans" w:cs="Open Sans"/>
          <w:lang w:val="en-US"/>
        </w:rPr>
      </w:pPr>
      <w:r>
        <w:rPr>
          <w:rFonts w:ascii="Open Sans" w:hAnsi="Open Sans" w:cs="Open Sans"/>
          <w:lang w:val="en-US"/>
        </w:rPr>
        <w:t xml:space="preserve">Error rate </w:t>
      </w:r>
      <w:r w:rsidRPr="00F8350F">
        <w:rPr>
          <w:rFonts w:ascii="Times New Roman" w:hAnsi="Times New Roman" w:cs="Times New Roman"/>
          <w:lang w:val="en-US"/>
        </w:rPr>
        <w:t>→</w:t>
      </w:r>
      <w:r>
        <w:rPr>
          <w:rFonts w:ascii="Times New Roman" w:hAnsi="Times New Roman" w:cs="Times New Roman"/>
          <w:lang w:val="en-US"/>
        </w:rPr>
        <w:t xml:space="preserve"> </w:t>
      </w:r>
      <w:r w:rsidRPr="00633BFE">
        <w:rPr>
          <w:rFonts w:ascii="Open Sans" w:hAnsi="Open Sans" w:cs="Open Sans"/>
          <w:lang w:val="en-US"/>
        </w:rPr>
        <w:t>the number of undesired activations occurred</w:t>
      </w:r>
      <w:r>
        <w:rPr>
          <w:rFonts w:ascii="Open Sans" w:hAnsi="Open Sans" w:cs="Open Sans"/>
          <w:lang w:val="en-US"/>
        </w:rPr>
        <w:t>;</w:t>
      </w:r>
    </w:p>
    <w:p w:rsidR="0033261C" w:rsidRDefault="0033261C" w:rsidP="0033261C">
      <w:pPr>
        <w:pStyle w:val="ListParagraph"/>
        <w:numPr>
          <w:ilvl w:val="0"/>
          <w:numId w:val="10"/>
        </w:numPr>
        <w:tabs>
          <w:tab w:val="left" w:pos="446"/>
        </w:tabs>
        <w:rPr>
          <w:rFonts w:ascii="Open Sans" w:hAnsi="Open Sans" w:cs="Open Sans"/>
          <w:lang w:val="en-US"/>
        </w:rPr>
      </w:pPr>
      <w:r>
        <w:rPr>
          <w:rFonts w:ascii="Open Sans" w:hAnsi="Open Sans" w:cs="Open Sans"/>
          <w:lang w:val="en-US"/>
        </w:rPr>
        <w:t xml:space="preserve">Learnability </w:t>
      </w:r>
      <w:r w:rsidRPr="00F8350F">
        <w:rPr>
          <w:rFonts w:ascii="Times New Roman" w:hAnsi="Times New Roman" w:cs="Times New Roman"/>
          <w:lang w:val="en-US"/>
        </w:rPr>
        <w:t>→</w:t>
      </w:r>
      <w:r>
        <w:rPr>
          <w:rFonts w:ascii="Times New Roman" w:hAnsi="Times New Roman" w:cs="Times New Roman"/>
          <w:lang w:val="en-US"/>
        </w:rPr>
        <w:t xml:space="preserve"> </w:t>
      </w:r>
      <w:r w:rsidRPr="00EA0799">
        <w:rPr>
          <w:rFonts w:ascii="Open Sans" w:hAnsi="Open Sans" w:cs="Open Sans"/>
          <w:lang w:val="en-US"/>
        </w:rPr>
        <w:t>how quickly the user understands how to use a gesture</w:t>
      </w:r>
      <w:r>
        <w:rPr>
          <w:rFonts w:ascii="Open Sans" w:hAnsi="Open Sans" w:cs="Open Sans"/>
          <w:lang w:val="en-US"/>
        </w:rPr>
        <w:t>;</w:t>
      </w:r>
    </w:p>
    <w:p w:rsidR="009B4699" w:rsidRDefault="009B4699" w:rsidP="009B4699">
      <w:pPr>
        <w:spacing w:after="0"/>
        <w:rPr>
          <w:rFonts w:ascii="Open Sans" w:hAnsi="Open Sans" w:cs="Open Sans"/>
          <w:lang w:val="en-US"/>
        </w:rPr>
      </w:pPr>
    </w:p>
    <w:p w:rsidR="00811957" w:rsidRDefault="00811957" w:rsidP="00D7210E">
      <w:pPr>
        <w:rPr>
          <w:rFonts w:ascii="Open Sans" w:hAnsi="Open Sans" w:cs="Open Sans"/>
          <w:lang w:val="en-US"/>
        </w:rPr>
      </w:pPr>
    </w:p>
    <w:p w:rsidR="00811957" w:rsidRPr="00AF63A5" w:rsidRDefault="00811957" w:rsidP="00811957">
      <w:pPr>
        <w:spacing w:after="0"/>
        <w:rPr>
          <w:rFonts w:ascii="Open Sans" w:hAnsi="Open Sans" w:cs="Open Sans"/>
          <w:u w:val="single"/>
          <w:lang w:val="en-US"/>
        </w:rPr>
      </w:pPr>
      <w:r>
        <w:rPr>
          <w:rFonts w:ascii="Open Sans" w:hAnsi="Open Sans" w:cs="Open Sans"/>
          <w:u w:val="single"/>
          <w:lang w:val="en-US"/>
        </w:rPr>
        <w:t>Feasibility</w:t>
      </w:r>
    </w:p>
    <w:p w:rsidR="00811957" w:rsidRDefault="009B4699" w:rsidP="00811957">
      <w:pPr>
        <w:rPr>
          <w:rFonts w:ascii="Open Sans" w:hAnsi="Open Sans" w:cs="Open Sans"/>
          <w:lang w:val="en-US"/>
        </w:rPr>
      </w:pPr>
      <w:r w:rsidRPr="009B4699">
        <w:rPr>
          <w:rFonts w:ascii="Open Sans" w:hAnsi="Open Sans" w:cs="Open Sans"/>
          <w:lang w:val="en-US"/>
        </w:rPr>
        <w:t>The overall gesture-based interaction is feasible using real-time hand tracking, but each modality differs in terms of stability, control precision, and sensitivity to noise, requiring specific design and filtering strategies.</w:t>
      </w:r>
    </w:p>
    <w:p w:rsidR="005E1191" w:rsidRDefault="005E1191" w:rsidP="00811957">
      <w:pPr>
        <w:rPr>
          <w:rFonts w:ascii="Open Sans" w:hAnsi="Open Sans" w:cs="Open Sans"/>
          <w:lang w:val="en-US"/>
        </w:rPr>
      </w:pPr>
    </w:p>
    <w:p w:rsidR="005E1191" w:rsidRPr="00AF63A5" w:rsidRDefault="00BF490D" w:rsidP="005E1191">
      <w:pPr>
        <w:spacing w:after="0"/>
        <w:rPr>
          <w:rFonts w:ascii="Open Sans" w:hAnsi="Open Sans" w:cs="Open Sans"/>
          <w:u w:val="single"/>
          <w:lang w:val="en-US"/>
        </w:rPr>
      </w:pPr>
      <w:r>
        <w:rPr>
          <w:rFonts w:ascii="Open Sans" w:hAnsi="Open Sans" w:cs="Open Sans"/>
          <w:u w:val="single"/>
          <w:lang w:val="en-US"/>
        </w:rPr>
        <w:t>Challenging points</w:t>
      </w:r>
    </w:p>
    <w:p w:rsidR="005E1191" w:rsidRDefault="00BF490D" w:rsidP="005E1191">
      <w:pPr>
        <w:rPr>
          <w:rFonts w:ascii="Open Sans" w:hAnsi="Open Sans" w:cs="Open Sans"/>
          <w:lang w:val="en-US"/>
        </w:rPr>
      </w:pPr>
      <w:r>
        <w:rPr>
          <w:rFonts w:ascii="Open Sans" w:hAnsi="Open Sans" w:cs="Open Sans"/>
          <w:lang w:val="en-US"/>
        </w:rPr>
        <w:t xml:space="preserve">What we need to take most care of is the precision of tracking and the stability of movements, especially for movements performed rapidly. So, we can </w:t>
      </w:r>
      <w:r w:rsidR="000312A9">
        <w:rPr>
          <w:rFonts w:ascii="Open Sans" w:hAnsi="Open Sans" w:cs="Open Sans"/>
          <w:lang w:val="en-US"/>
        </w:rPr>
        <w:t xml:space="preserve">consider to apply </w:t>
      </w:r>
      <w:r w:rsidR="007F41D6">
        <w:rPr>
          <w:rFonts w:ascii="Open Sans" w:hAnsi="Open Sans" w:cs="Open Sans"/>
          <w:lang w:val="en-US"/>
        </w:rPr>
        <w:t>some</w:t>
      </w:r>
      <w:r w:rsidR="000312A9">
        <w:rPr>
          <w:rFonts w:ascii="Open Sans" w:hAnsi="Open Sans" w:cs="Open Sans"/>
          <w:lang w:val="en-US"/>
        </w:rPr>
        <w:t xml:space="preserve"> “filter</w:t>
      </w:r>
      <w:r w:rsidR="007F41D6">
        <w:rPr>
          <w:rFonts w:ascii="Open Sans" w:hAnsi="Open Sans" w:cs="Open Sans"/>
          <w:lang w:val="en-US"/>
        </w:rPr>
        <w:t>s</w:t>
      </w:r>
      <w:r w:rsidR="000312A9">
        <w:rPr>
          <w:rFonts w:ascii="Open Sans" w:hAnsi="Open Sans" w:cs="Open Sans"/>
          <w:lang w:val="en-US"/>
        </w:rPr>
        <w:t xml:space="preserve">” </w:t>
      </w:r>
      <w:r w:rsidR="000312A9" w:rsidRPr="000312A9">
        <w:rPr>
          <w:rFonts w:ascii="Open Sans" w:hAnsi="Open Sans" w:cs="Open Sans"/>
          <w:lang w:val="en-US"/>
        </w:rPr>
        <w:t>to reduce jitter and unintended variations in continuous gesture input, improving control precision and perceived responsiveness.</w:t>
      </w:r>
    </w:p>
    <w:p w:rsidR="000312A9" w:rsidRDefault="000312A9" w:rsidP="005E1191">
      <w:pPr>
        <w:rPr>
          <w:rFonts w:ascii="Open Sans" w:hAnsi="Open Sans" w:cs="Open Sans"/>
          <w:lang w:val="en-US"/>
        </w:rPr>
      </w:pPr>
      <w:r>
        <w:rPr>
          <w:noProof/>
          <w:lang w:val="it-IT"/>
        </w:rPr>
        <mc:AlternateContent>
          <mc:Choice Requires="wps">
            <w:drawing>
              <wp:anchor distT="0" distB="0" distL="114300" distR="114300" simplePos="0" relativeHeight="251663360" behindDoc="0" locked="0" layoutInCell="1" allowOverlap="1" wp14:anchorId="2F864229" wp14:editId="4CA4D90A">
                <wp:simplePos x="0" y="0"/>
                <wp:positionH relativeFrom="column">
                  <wp:posOffset>0</wp:posOffset>
                </wp:positionH>
                <wp:positionV relativeFrom="paragraph">
                  <wp:posOffset>75140</wp:posOffset>
                </wp:positionV>
                <wp:extent cx="5758180" cy="572201"/>
                <wp:effectExtent l="0" t="0" r="7620" b="12065"/>
                <wp:wrapNone/>
                <wp:docPr id="577487028" name="Text Box 577487028"/>
                <wp:cNvGraphicFramePr/>
                <a:graphic xmlns:a="http://schemas.openxmlformats.org/drawingml/2006/main">
                  <a:graphicData uri="http://schemas.microsoft.com/office/word/2010/wordprocessingShape">
                    <wps:wsp>
                      <wps:cNvSpPr txBox="1"/>
                      <wps:spPr>
                        <a:xfrm>
                          <a:off x="0" y="0"/>
                          <a:ext cx="5758180" cy="572201"/>
                        </a:xfrm>
                        <a:prstGeom prst="rect">
                          <a:avLst/>
                        </a:prstGeom>
                        <a:solidFill>
                          <a:schemeClr val="lt1"/>
                        </a:solidFill>
                        <a:ln w="6350">
                          <a:solidFill>
                            <a:prstClr val="black"/>
                          </a:solidFill>
                        </a:ln>
                      </wps:spPr>
                      <wps:txbx>
                        <w:txbxContent>
                          <w:p w:rsidR="000312A9" w:rsidRPr="00E01F3F" w:rsidRDefault="000312A9" w:rsidP="000312A9">
                            <w:pPr>
                              <w:rPr>
                                <w:rFonts w:ascii="Calibri" w:hAnsi="Calibri" w:cs="Calibri"/>
                                <w:color w:val="C45911" w:themeColor="accent2" w:themeShade="BF"/>
                                <w:sz w:val="20"/>
                                <w:szCs w:val="20"/>
                                <w:lang w:val="en-GB"/>
                              </w:rPr>
                            </w:pPr>
                            <w:r>
                              <w:rPr>
                                <w:rFonts w:ascii="Open Sans" w:hAnsi="Open Sans" w:cs="Open Sans"/>
                                <w:color w:val="C45911" w:themeColor="accent2" w:themeShade="BF"/>
                                <w:shd w:val="clear" w:color="auto" w:fill="FFFFFF"/>
                                <w:lang w:val="en-GB"/>
                              </w:rPr>
                              <w:t>The system reacts only when it receives a signal that is stable enough over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64229" id="Text Box 577487028" o:spid="_x0000_s1028" type="#_x0000_t202" style="position:absolute;margin-left:0;margin-top:5.9pt;width:453.4pt;height:45.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" fillcolor="white [3201]" strokeweight=".5pt">
                <v:textbox>
                  <w:txbxContent>
                    <w:p w:rsidR="000312A9" w:rsidRPr="00E01F3F" w:rsidRDefault="000312A9" w:rsidP="000312A9">
                      <w:pPr>
                        <w:rPr>
                          <w:rFonts w:ascii="Calibri" w:hAnsi="Calibri" w:cs="Calibri"/>
                          <w:color w:val="C45911" w:themeColor="accent2" w:themeShade="BF"/>
                          <w:sz w:val="20"/>
                          <w:szCs w:val="20"/>
                          <w:lang w:val="en-GB"/>
                        </w:rPr>
                      </w:pPr>
                      <w:r>
                        <w:rPr>
                          <w:rFonts w:ascii="Open Sans" w:hAnsi="Open Sans" w:cs="Open Sans"/>
                          <w:color w:val="C45911" w:themeColor="accent2" w:themeShade="BF"/>
                          <w:shd w:val="clear" w:color="auto" w:fill="FFFFFF"/>
                          <w:lang w:val="en-GB"/>
                        </w:rPr>
                        <w:t>The system reacts only when it receives a signal that is stable enough over time.</w:t>
                      </w:r>
                    </w:p>
                  </w:txbxContent>
                </v:textbox>
              </v:shape>
            </w:pict>
          </mc:Fallback>
        </mc:AlternateContent>
      </w:r>
    </w:p>
    <w:p w:rsidR="000312A9" w:rsidRPr="00D7210E" w:rsidRDefault="000312A9" w:rsidP="005E1191">
      <w:pPr>
        <w:rPr>
          <w:rFonts w:ascii="Open Sans" w:hAnsi="Open Sans" w:cs="Open Sans"/>
          <w:lang w:val="en-US"/>
        </w:rPr>
      </w:pPr>
    </w:p>
    <w:p w:rsidR="00F47594" w:rsidRDefault="00F47594">
      <w:pPr>
        <w:rPr>
          <w:rFonts w:ascii="Open Sans" w:hAnsi="Open Sans" w:cs="Open Sans"/>
          <w:u w:val="single"/>
          <w:lang w:val="en-US"/>
        </w:rPr>
      </w:pPr>
    </w:p>
    <w:p w:rsidR="00F43E76" w:rsidRPr="00AF63A5" w:rsidRDefault="005D32B8" w:rsidP="00F43E76">
      <w:pPr>
        <w:spacing w:after="0"/>
        <w:rPr>
          <w:rFonts w:ascii="Open Sans" w:hAnsi="Open Sans" w:cs="Open Sans"/>
          <w:u w:val="single"/>
          <w:lang w:val="en-US"/>
        </w:rPr>
      </w:pPr>
      <w:r>
        <w:rPr>
          <w:rFonts w:ascii="Open Sans" w:hAnsi="Open Sans" w:cs="Open Sans"/>
          <w:u w:val="single"/>
          <w:lang w:val="en-US"/>
        </w:rPr>
        <w:t>What about the audio engine (Logic Pro X)</w:t>
      </w:r>
      <w:r w:rsidR="00F43E76">
        <w:rPr>
          <w:rFonts w:ascii="Open Sans" w:hAnsi="Open Sans" w:cs="Open Sans"/>
          <w:u w:val="single"/>
          <w:lang w:val="en-US"/>
        </w:rPr>
        <w:t xml:space="preserve"> </w:t>
      </w:r>
    </w:p>
    <w:p w:rsidR="005D32B8" w:rsidRDefault="005D32B8" w:rsidP="005D32B8">
      <w:pPr>
        <w:tabs>
          <w:tab w:val="left" w:pos="446"/>
        </w:tabs>
        <w:rPr>
          <w:rFonts w:ascii="Open Sans" w:hAnsi="Open Sans" w:cs="Open Sans"/>
          <w:lang w:val="en-US"/>
        </w:rPr>
      </w:pPr>
      <w:r>
        <w:rPr>
          <w:rFonts w:ascii="Open Sans" w:hAnsi="Open Sans" w:cs="Open Sans"/>
          <w:lang w:val="en-US"/>
        </w:rPr>
        <w:t>We used MIDI Control Change (CC)</w:t>
      </w:r>
      <w:r w:rsidRPr="005D32B8">
        <w:rPr>
          <w:rFonts w:ascii="Open Sans" w:hAnsi="Open Sans" w:cs="Open Sans"/>
          <w:lang w:val="en-US"/>
        </w:rPr>
        <w:t xml:space="preserve"> messages</w:t>
      </w:r>
      <w:r>
        <w:rPr>
          <w:rFonts w:ascii="Open Sans" w:hAnsi="Open Sans" w:cs="Open Sans"/>
          <w:lang w:val="en-US"/>
        </w:rPr>
        <w:t>, that</w:t>
      </w:r>
      <w:r w:rsidRPr="005D32B8">
        <w:rPr>
          <w:rFonts w:ascii="Open Sans" w:hAnsi="Open Sans" w:cs="Open Sans"/>
          <w:lang w:val="en-US"/>
        </w:rPr>
        <w:t xml:space="preserve"> are a type of MIDI data used to transmit continuous control information, allowing real-time modulation of parameters such as volume, effects intensity, or other audio processing settings.</w:t>
      </w:r>
      <w:r>
        <w:rPr>
          <w:rFonts w:ascii="Open Sans" w:hAnsi="Open Sans" w:cs="Open Sans"/>
          <w:lang w:val="en-US"/>
        </w:rPr>
        <w:t xml:space="preserve"> </w:t>
      </w:r>
      <w:r w:rsidR="003E4836">
        <w:rPr>
          <w:rFonts w:ascii="Open Sans" w:hAnsi="Open Sans" w:cs="Open Sans"/>
          <w:lang w:val="en-US"/>
        </w:rPr>
        <w:t>More specifically</w:t>
      </w:r>
      <w:r>
        <w:rPr>
          <w:rFonts w:ascii="Open Sans" w:hAnsi="Open Sans" w:cs="Open Sans"/>
          <w:lang w:val="en-US"/>
        </w:rPr>
        <w:t>:</w:t>
      </w:r>
    </w:p>
    <w:p w:rsidR="005D32B8" w:rsidRPr="00F43E76" w:rsidRDefault="005D32B8" w:rsidP="005D32B8">
      <w:pPr>
        <w:pStyle w:val="ListParagraph"/>
        <w:numPr>
          <w:ilvl w:val="0"/>
          <w:numId w:val="2"/>
        </w:numPr>
        <w:tabs>
          <w:tab w:val="left" w:pos="446"/>
        </w:tabs>
        <w:rPr>
          <w:rFonts w:ascii="Open Sans" w:hAnsi="Open Sans" w:cs="Open Sans"/>
          <w:lang w:val="en-US"/>
        </w:rPr>
      </w:pPr>
      <w:r>
        <w:rPr>
          <w:rFonts w:ascii="Open Sans" w:hAnsi="Open Sans" w:cs="Open Sans"/>
          <w:lang w:val="en-US"/>
        </w:rPr>
        <w:t>CC number = which parameter we want to control</w:t>
      </w:r>
    </w:p>
    <w:p w:rsidR="005D32B8" w:rsidRDefault="005D32B8" w:rsidP="005D32B8">
      <w:pPr>
        <w:pStyle w:val="ListParagraph"/>
        <w:numPr>
          <w:ilvl w:val="0"/>
          <w:numId w:val="2"/>
        </w:numPr>
        <w:tabs>
          <w:tab w:val="left" w:pos="446"/>
        </w:tabs>
        <w:rPr>
          <w:rFonts w:ascii="Open Sans" w:hAnsi="Open Sans" w:cs="Open Sans"/>
          <w:lang w:val="en-US"/>
        </w:rPr>
      </w:pPr>
      <w:r>
        <w:rPr>
          <w:rFonts w:ascii="Open Sans" w:hAnsi="Open Sans" w:cs="Open Sans"/>
          <w:lang w:val="en-US"/>
        </w:rPr>
        <w:t xml:space="preserve">CC value = the intensity of the parameter </w:t>
      </w:r>
      <w:r w:rsidR="00CF69B9">
        <w:rPr>
          <w:rFonts w:ascii="Open Sans" w:hAnsi="Open Sans" w:cs="Open Sans"/>
          <w:lang w:val="en-US"/>
        </w:rPr>
        <w:t xml:space="preserve">we </w:t>
      </w:r>
      <w:r>
        <w:rPr>
          <w:rFonts w:ascii="Open Sans" w:hAnsi="Open Sans" w:cs="Open Sans"/>
          <w:lang w:val="en-US"/>
        </w:rPr>
        <w:t>want to control</w:t>
      </w:r>
    </w:p>
    <w:p w:rsidR="00264C9A" w:rsidRDefault="005D32B8" w:rsidP="00F43E76">
      <w:pPr>
        <w:tabs>
          <w:tab w:val="left" w:pos="446"/>
        </w:tabs>
        <w:rPr>
          <w:rFonts w:ascii="Open Sans" w:hAnsi="Open Sans" w:cs="Open Sans"/>
          <w:lang w:val="en-US"/>
        </w:rPr>
      </w:pPr>
      <w:r>
        <w:rPr>
          <w:rFonts w:ascii="Open Sans" w:hAnsi="Open Sans" w:cs="Open Sans"/>
          <w:lang w:val="en-US"/>
        </w:rPr>
        <w:t xml:space="preserve">In our </w:t>
      </w:r>
      <w:r w:rsidR="00AF3E8F">
        <w:rPr>
          <w:rFonts w:ascii="Open Sans" w:hAnsi="Open Sans" w:cs="Open Sans"/>
          <w:lang w:val="en-US"/>
        </w:rPr>
        <w:t>solution</w:t>
      </w:r>
      <w:r>
        <w:rPr>
          <w:rFonts w:ascii="Open Sans" w:hAnsi="Open Sans" w:cs="Open Sans"/>
          <w:lang w:val="en-US"/>
        </w:rPr>
        <w:t>, we</w:t>
      </w:r>
      <w:r w:rsidR="003E4836">
        <w:rPr>
          <w:rFonts w:ascii="Open Sans" w:hAnsi="Open Sans" w:cs="Open Sans"/>
          <w:lang w:val="en-US"/>
        </w:rPr>
        <w:t xml:space="preserve"> have included a library called “</w:t>
      </w:r>
      <w:proofErr w:type="spellStart"/>
      <w:r w:rsidR="003E4836">
        <w:rPr>
          <w:rFonts w:ascii="Open Sans" w:hAnsi="Open Sans" w:cs="Open Sans"/>
          <w:lang w:val="en-US"/>
        </w:rPr>
        <w:t>mido</w:t>
      </w:r>
      <w:proofErr w:type="spellEnd"/>
      <w:r w:rsidR="003E4836">
        <w:rPr>
          <w:rFonts w:ascii="Open Sans" w:hAnsi="Open Sans" w:cs="Open Sans"/>
          <w:lang w:val="en-US"/>
        </w:rPr>
        <w:t xml:space="preserve">” that is responsible to handle MIDI data and messages. Then we mapped up </w:t>
      </w:r>
      <w:r w:rsidRPr="005D32B8">
        <w:rPr>
          <w:rFonts w:ascii="Open Sans" w:hAnsi="Open Sans" w:cs="Open Sans"/>
          <w:lang w:val="en-US"/>
        </w:rPr>
        <w:t xml:space="preserve">the right-hand pinch </w:t>
      </w:r>
      <w:r w:rsidRPr="005D32B8">
        <w:rPr>
          <w:rFonts w:ascii="Open Sans" w:hAnsi="Open Sans" w:cs="Open Sans"/>
          <w:lang w:val="en-US"/>
        </w:rPr>
        <w:lastRenderedPageBreak/>
        <w:t>gesture into a continuous value (0–127)</w:t>
      </w:r>
      <w:r w:rsidR="003E4836">
        <w:rPr>
          <w:rFonts w:ascii="Open Sans" w:hAnsi="Open Sans" w:cs="Open Sans"/>
          <w:lang w:val="en-US"/>
        </w:rPr>
        <w:t xml:space="preserve"> messages</w:t>
      </w:r>
      <w:r w:rsidRPr="005D32B8">
        <w:rPr>
          <w:rFonts w:ascii="Open Sans" w:hAnsi="Open Sans" w:cs="Open Sans"/>
          <w:lang w:val="en-US"/>
        </w:rPr>
        <w:t>. These messages are sent in real time to Logic Pro via a virtual MIDI port (IAC Driver), where they are mapped to effect parameters (e.g., wet/dry), enabling dynamic and contactless modulation of audio processing during performance.</w:t>
      </w:r>
    </w:p>
    <w:p w:rsidR="00264C9A" w:rsidRDefault="00264C9A" w:rsidP="00F43E76">
      <w:pPr>
        <w:tabs>
          <w:tab w:val="left" w:pos="446"/>
        </w:tabs>
        <w:rPr>
          <w:rFonts w:ascii="Open Sans" w:hAnsi="Open Sans" w:cs="Open Sans"/>
          <w:lang w:val="en-US"/>
        </w:rPr>
      </w:pPr>
    </w:p>
    <w:p w:rsidR="00264C9A" w:rsidRPr="00AF63A5" w:rsidRDefault="00264C9A" w:rsidP="00264C9A">
      <w:pPr>
        <w:spacing w:after="0"/>
        <w:rPr>
          <w:rFonts w:ascii="Open Sans" w:hAnsi="Open Sans" w:cs="Open Sans"/>
          <w:u w:val="single"/>
          <w:lang w:val="en-US"/>
        </w:rPr>
      </w:pPr>
      <w:r w:rsidRPr="00264C9A">
        <w:rPr>
          <w:rFonts w:ascii="Open Sans" w:hAnsi="Open Sans" w:cs="Open Sans"/>
          <w:u w:val="single"/>
          <w:lang w:val="en-US"/>
        </w:rPr>
        <w:t>Evaluation metrics results</w:t>
      </w:r>
    </w:p>
    <w:p w:rsidR="00871244" w:rsidRDefault="00871244" w:rsidP="00264C9A">
      <w:pPr>
        <w:tabs>
          <w:tab w:val="left" w:pos="446"/>
        </w:tabs>
        <w:rPr>
          <w:rFonts w:ascii="Open Sans" w:hAnsi="Open Sans" w:cs="Open Sans"/>
          <w:lang w:val="en-US"/>
        </w:rPr>
      </w:pPr>
      <w:r w:rsidRPr="00871244">
        <w:rPr>
          <w:rFonts w:ascii="Open Sans" w:hAnsi="Open Sans" w:cs="Open Sans"/>
          <w:lang w:val="en-US"/>
        </w:rPr>
        <w:t>In order to verify the effectiveness and reliability of the implemented system, a testing procedure consisting of 10 operational tasks was designed, built around a usage scenario in which a singer, while recording a vocal track, must activate, deactivate and modulate audio effects in real time through one of the two interaction modes provided.</w:t>
      </w:r>
      <w:r>
        <w:rPr>
          <w:rFonts w:ascii="Open Sans" w:hAnsi="Open Sans" w:cs="Open Sans"/>
          <w:lang w:val="en-US"/>
        </w:rPr>
        <w:t xml:space="preserve"> </w:t>
      </w:r>
    </w:p>
    <w:p w:rsidR="00871244" w:rsidRDefault="00871244" w:rsidP="00264C9A">
      <w:pPr>
        <w:tabs>
          <w:tab w:val="left" w:pos="446"/>
        </w:tabs>
        <w:rPr>
          <w:rFonts w:ascii="Open Sans" w:hAnsi="Open Sans" w:cs="Open Sans"/>
          <w:lang w:val="en-US"/>
        </w:rPr>
      </w:pPr>
      <w:r w:rsidRPr="00871244">
        <w:rPr>
          <w:rFonts w:ascii="Open Sans" w:hAnsi="Open Sans" w:cs="Open Sans"/>
          <w:lang w:val="en-US"/>
        </w:rPr>
        <w:t>The evaluation is based on four binary-coded quantitative metrics:</w:t>
      </w:r>
    </w:p>
    <w:tbl>
      <w:tblPr>
        <w:tblStyle w:val="TableGrid"/>
        <w:tblW w:w="0" w:type="auto"/>
        <w:tblLook w:val="04A0" w:firstRow="1" w:lastRow="0" w:firstColumn="1" w:lastColumn="0" w:noHBand="0" w:noVBand="1"/>
      </w:tblPr>
      <w:tblGrid>
        <w:gridCol w:w="1980"/>
        <w:gridCol w:w="7036"/>
      </w:tblGrid>
      <w:tr w:rsidR="00871244" w:rsidTr="00871244">
        <w:tc>
          <w:tcPr>
            <w:tcW w:w="1980" w:type="dxa"/>
            <w:vAlign w:val="center"/>
          </w:tcPr>
          <w:p w:rsidR="00871244" w:rsidRPr="00871244" w:rsidRDefault="00871244" w:rsidP="00871244">
            <w:pPr>
              <w:tabs>
                <w:tab w:val="left" w:pos="446"/>
              </w:tabs>
              <w:jc w:val="center"/>
              <w:rPr>
                <w:rFonts w:ascii="Open Sans" w:hAnsi="Open Sans" w:cs="Open Sans"/>
                <w:lang w:val="en-US"/>
              </w:rPr>
            </w:pPr>
            <w:r w:rsidRPr="00871244">
              <w:rPr>
                <w:rFonts w:ascii="Open Sans" w:hAnsi="Open Sans" w:cs="Open Sans"/>
                <w:b/>
                <w:bCs/>
                <w:lang w:val="en-US"/>
              </w:rPr>
              <w:t>METRICS</w:t>
            </w:r>
          </w:p>
        </w:tc>
        <w:tc>
          <w:tcPr>
            <w:tcW w:w="7036" w:type="dxa"/>
            <w:vAlign w:val="center"/>
          </w:tcPr>
          <w:p w:rsidR="00871244" w:rsidRPr="00871244" w:rsidRDefault="00871244" w:rsidP="00871244">
            <w:pPr>
              <w:tabs>
                <w:tab w:val="left" w:pos="446"/>
              </w:tabs>
              <w:jc w:val="center"/>
              <w:rPr>
                <w:rFonts w:ascii="Open Sans" w:hAnsi="Open Sans" w:cs="Open Sans"/>
                <w:lang w:val="en-US"/>
              </w:rPr>
            </w:pPr>
            <w:r w:rsidRPr="00871244">
              <w:rPr>
                <w:rFonts w:ascii="Open Sans" w:hAnsi="Open Sans" w:cs="Open Sans"/>
                <w:b/>
                <w:bCs/>
                <w:lang w:val="en-US"/>
              </w:rPr>
              <w:t>SUCCESS CRITERION</w:t>
            </w:r>
          </w:p>
        </w:tc>
      </w:tr>
      <w:tr w:rsidR="00871244" w:rsidTr="00871244">
        <w:tc>
          <w:tcPr>
            <w:tcW w:w="1980" w:type="dxa"/>
            <w:vAlign w:val="center"/>
          </w:tcPr>
          <w:p w:rsidR="00871244" w:rsidRPr="00871244" w:rsidRDefault="00871244" w:rsidP="00871244">
            <w:pPr>
              <w:tabs>
                <w:tab w:val="left" w:pos="446"/>
              </w:tabs>
              <w:jc w:val="center"/>
              <w:rPr>
                <w:rFonts w:ascii="Open Sans" w:hAnsi="Open Sans" w:cs="Open Sans"/>
                <w:lang w:val="en-US"/>
              </w:rPr>
            </w:pPr>
            <w:r w:rsidRPr="00871244">
              <w:rPr>
                <w:rFonts w:ascii="Open Sans" w:hAnsi="Open Sans" w:cs="Open Sans"/>
                <w:b/>
                <w:bCs/>
                <w:lang w:val="en-US"/>
              </w:rPr>
              <w:t>Accuracy</w:t>
            </w:r>
          </w:p>
        </w:tc>
        <w:tc>
          <w:tcPr>
            <w:tcW w:w="7036" w:type="dxa"/>
            <w:vAlign w:val="center"/>
          </w:tcPr>
          <w:p w:rsidR="00871244" w:rsidRPr="00871244" w:rsidRDefault="00871244" w:rsidP="00871244">
            <w:pPr>
              <w:tabs>
                <w:tab w:val="left" w:pos="446"/>
              </w:tabs>
              <w:rPr>
                <w:rFonts w:ascii="Open Sans" w:hAnsi="Open Sans" w:cs="Open Sans"/>
                <w:lang w:val="en-US"/>
              </w:rPr>
            </w:pPr>
            <w:r w:rsidRPr="00871244">
              <w:rPr>
                <w:rFonts w:ascii="Open Sans" w:hAnsi="Open Sans" w:cs="Open Sans"/>
                <w:lang w:val="en-US"/>
              </w:rPr>
              <w:t>The user achieves the requested value or action within ±5% of the target</w:t>
            </w:r>
          </w:p>
        </w:tc>
      </w:tr>
      <w:tr w:rsidR="00871244" w:rsidTr="00112476">
        <w:tc>
          <w:tcPr>
            <w:tcW w:w="1980" w:type="dxa"/>
            <w:vAlign w:val="center"/>
          </w:tcPr>
          <w:p w:rsidR="00871244" w:rsidRPr="00871244" w:rsidRDefault="00871244" w:rsidP="00871244">
            <w:pPr>
              <w:tabs>
                <w:tab w:val="left" w:pos="446"/>
              </w:tabs>
              <w:jc w:val="center"/>
              <w:rPr>
                <w:rFonts w:ascii="Open Sans" w:hAnsi="Open Sans" w:cs="Open Sans"/>
                <w:lang w:val="en-US"/>
              </w:rPr>
            </w:pPr>
            <w:r w:rsidRPr="00871244">
              <w:rPr>
                <w:rFonts w:ascii="Open Sans" w:hAnsi="Open Sans" w:cs="Open Sans"/>
                <w:b/>
                <w:bCs/>
                <w:lang w:val="en-US"/>
              </w:rPr>
              <w:t>Stability</w:t>
            </w:r>
          </w:p>
        </w:tc>
        <w:tc>
          <w:tcPr>
            <w:tcW w:w="7036" w:type="dxa"/>
            <w:vAlign w:val="center"/>
          </w:tcPr>
          <w:p w:rsidR="00871244" w:rsidRPr="00871244" w:rsidRDefault="00871244" w:rsidP="00871244">
            <w:pPr>
              <w:tabs>
                <w:tab w:val="left" w:pos="446"/>
              </w:tabs>
              <w:rPr>
                <w:rFonts w:ascii="Open Sans" w:hAnsi="Open Sans" w:cs="Open Sans"/>
                <w:lang w:val="en-US"/>
              </w:rPr>
            </w:pPr>
            <w:r w:rsidRPr="00871244">
              <w:rPr>
                <w:rFonts w:ascii="Open Sans" w:hAnsi="Open Sans" w:cs="Open Sans"/>
                <w:lang w:val="en-US"/>
              </w:rPr>
              <w:t>The user keeps the value stable for at least 3 seconds within the tolerance range</w:t>
            </w:r>
          </w:p>
        </w:tc>
      </w:tr>
      <w:tr w:rsidR="00871244" w:rsidTr="00121F40">
        <w:tc>
          <w:tcPr>
            <w:tcW w:w="1980" w:type="dxa"/>
            <w:vAlign w:val="center"/>
          </w:tcPr>
          <w:p w:rsidR="00871244" w:rsidRPr="00871244" w:rsidRDefault="00871244" w:rsidP="00871244">
            <w:pPr>
              <w:tabs>
                <w:tab w:val="left" w:pos="446"/>
              </w:tabs>
              <w:jc w:val="center"/>
              <w:rPr>
                <w:rFonts w:ascii="Open Sans" w:hAnsi="Open Sans" w:cs="Open Sans"/>
                <w:lang w:val="en-US"/>
              </w:rPr>
            </w:pPr>
            <w:r w:rsidRPr="00871244">
              <w:rPr>
                <w:rFonts w:ascii="Open Sans" w:hAnsi="Open Sans" w:cs="Open Sans"/>
                <w:b/>
                <w:bCs/>
                <w:lang w:val="en-US"/>
              </w:rPr>
              <w:t>Error Rate</w:t>
            </w:r>
          </w:p>
        </w:tc>
        <w:tc>
          <w:tcPr>
            <w:tcW w:w="7036" w:type="dxa"/>
            <w:vAlign w:val="center"/>
          </w:tcPr>
          <w:p w:rsidR="00871244" w:rsidRPr="00871244" w:rsidRDefault="00871244" w:rsidP="00871244">
            <w:pPr>
              <w:tabs>
                <w:tab w:val="left" w:pos="446"/>
              </w:tabs>
              <w:rPr>
                <w:rFonts w:ascii="Open Sans" w:hAnsi="Open Sans" w:cs="Open Sans"/>
                <w:lang w:val="en-US"/>
              </w:rPr>
            </w:pPr>
            <w:r w:rsidRPr="00871244">
              <w:rPr>
                <w:rFonts w:ascii="Open Sans" w:hAnsi="Open Sans" w:cs="Open Sans"/>
                <w:lang w:val="en-US"/>
              </w:rPr>
              <w:t>No unwanted activations occur</w:t>
            </w:r>
          </w:p>
        </w:tc>
      </w:tr>
      <w:tr w:rsidR="00871244" w:rsidRPr="00871244" w:rsidTr="00B21F65">
        <w:tc>
          <w:tcPr>
            <w:tcW w:w="1980" w:type="dxa"/>
            <w:vAlign w:val="center"/>
          </w:tcPr>
          <w:p w:rsidR="00871244" w:rsidRPr="00871244" w:rsidRDefault="00871244" w:rsidP="00871244">
            <w:pPr>
              <w:tabs>
                <w:tab w:val="left" w:pos="446"/>
              </w:tabs>
              <w:jc w:val="center"/>
              <w:rPr>
                <w:rFonts w:ascii="Open Sans" w:hAnsi="Open Sans" w:cs="Open Sans"/>
                <w:lang w:val="en-US"/>
              </w:rPr>
            </w:pPr>
            <w:r w:rsidRPr="00871244">
              <w:rPr>
                <w:rFonts w:ascii="Open Sans" w:hAnsi="Open Sans" w:cs="Open Sans"/>
                <w:b/>
                <w:bCs/>
                <w:lang w:val="en-US"/>
              </w:rPr>
              <w:t>Learnability</w:t>
            </w:r>
          </w:p>
        </w:tc>
        <w:tc>
          <w:tcPr>
            <w:tcW w:w="7036" w:type="dxa"/>
            <w:vAlign w:val="center"/>
          </w:tcPr>
          <w:p w:rsidR="00871244" w:rsidRPr="00871244" w:rsidRDefault="00871244" w:rsidP="00871244">
            <w:pPr>
              <w:tabs>
                <w:tab w:val="left" w:pos="446"/>
              </w:tabs>
              <w:rPr>
                <w:rFonts w:ascii="Open Sans" w:hAnsi="Open Sans" w:cs="Open Sans"/>
                <w:lang w:val="it-IT"/>
              </w:rPr>
            </w:pPr>
            <w:r w:rsidRPr="00871244">
              <w:rPr>
                <w:rFonts w:ascii="Open Sans" w:hAnsi="Open Sans" w:cs="Open Sans"/>
                <w:lang w:val="it-IT"/>
              </w:rPr>
              <w:t>L’utente comprende autonomamente il gesto al primo tentativo, senza assistenza</w:t>
            </w:r>
          </w:p>
        </w:tc>
      </w:tr>
    </w:tbl>
    <w:p w:rsidR="00871244" w:rsidRDefault="00871244" w:rsidP="00264C9A">
      <w:pPr>
        <w:tabs>
          <w:tab w:val="left" w:pos="446"/>
        </w:tabs>
        <w:rPr>
          <w:rFonts w:ascii="Open Sans" w:hAnsi="Open Sans" w:cs="Open Sans"/>
          <w:lang w:val="it-IT"/>
        </w:rPr>
      </w:pPr>
    </w:p>
    <w:p w:rsidR="00871244" w:rsidRDefault="00871244" w:rsidP="00264C9A">
      <w:pPr>
        <w:tabs>
          <w:tab w:val="left" w:pos="446"/>
        </w:tabs>
        <w:rPr>
          <w:rFonts w:ascii="Open Sans" w:hAnsi="Open Sans" w:cs="Open Sans"/>
          <w:lang w:val="en-US"/>
        </w:rPr>
      </w:pPr>
      <w:r w:rsidRPr="00871244">
        <w:rPr>
          <w:rFonts w:ascii="Open Sans" w:hAnsi="Open Sans" w:cs="Open Sans"/>
          <w:lang w:val="en-US"/>
        </w:rPr>
        <w:t>Overall, the following table compares the performance achieved by the two modes, highlighting a marked difference between the results.</w:t>
      </w:r>
    </w:p>
    <w:tbl>
      <w:tblPr>
        <w:tblStyle w:val="TableGrid"/>
        <w:tblW w:w="9351" w:type="dxa"/>
        <w:jc w:val="center"/>
        <w:tblLook w:val="04A0" w:firstRow="1" w:lastRow="0" w:firstColumn="1" w:lastColumn="0" w:noHBand="0" w:noVBand="1"/>
      </w:tblPr>
      <w:tblGrid>
        <w:gridCol w:w="1838"/>
        <w:gridCol w:w="3827"/>
        <w:gridCol w:w="3686"/>
      </w:tblGrid>
      <w:tr w:rsidR="00871244" w:rsidRPr="00871244" w:rsidTr="00871244">
        <w:trPr>
          <w:jc w:val="center"/>
        </w:trPr>
        <w:tc>
          <w:tcPr>
            <w:tcW w:w="1838" w:type="dxa"/>
            <w:vAlign w:val="center"/>
          </w:tcPr>
          <w:p w:rsidR="00871244" w:rsidRPr="00871244" w:rsidRDefault="00871244" w:rsidP="00F177F4">
            <w:pPr>
              <w:tabs>
                <w:tab w:val="left" w:pos="446"/>
              </w:tabs>
              <w:jc w:val="center"/>
              <w:rPr>
                <w:rFonts w:ascii="Open Sans" w:hAnsi="Open Sans" w:cs="Open Sans"/>
                <w:lang w:val="en-US"/>
              </w:rPr>
            </w:pPr>
            <w:r w:rsidRPr="00871244">
              <w:rPr>
                <w:rFonts w:ascii="Open Sans" w:hAnsi="Open Sans" w:cs="Open Sans"/>
                <w:b/>
                <w:bCs/>
                <w:lang w:val="en-US"/>
              </w:rPr>
              <w:t>METRICS</w:t>
            </w:r>
          </w:p>
        </w:tc>
        <w:tc>
          <w:tcPr>
            <w:tcW w:w="3827" w:type="dxa"/>
            <w:vAlign w:val="center"/>
          </w:tcPr>
          <w:p w:rsidR="00871244" w:rsidRPr="00871244" w:rsidRDefault="00871244" w:rsidP="00F177F4">
            <w:pPr>
              <w:tabs>
                <w:tab w:val="left" w:pos="446"/>
              </w:tabs>
              <w:jc w:val="center"/>
              <w:rPr>
                <w:rFonts w:ascii="Open Sans" w:hAnsi="Open Sans" w:cs="Open Sans"/>
                <w:lang w:val="en-US"/>
              </w:rPr>
            </w:pPr>
            <w:r w:rsidRPr="00871244">
              <w:rPr>
                <w:rFonts w:ascii="Open Sans" w:hAnsi="Open Sans" w:cs="Open Sans"/>
                <w:b/>
                <w:bCs/>
                <w:lang w:val="en-US"/>
              </w:rPr>
              <w:t>Modality 1 — pinch distance</w:t>
            </w:r>
          </w:p>
        </w:tc>
        <w:tc>
          <w:tcPr>
            <w:tcW w:w="3686" w:type="dxa"/>
          </w:tcPr>
          <w:p w:rsidR="00871244" w:rsidRPr="00871244" w:rsidRDefault="00871244" w:rsidP="00871244">
            <w:pPr>
              <w:jc w:val="center"/>
              <w:rPr>
                <w:rFonts w:ascii="Open Sans" w:hAnsi="Open Sans" w:cs="Open Sans"/>
                <w:b/>
                <w:bCs/>
                <w:lang w:val="en-US"/>
              </w:rPr>
            </w:pPr>
            <w:r w:rsidRPr="005E1191">
              <w:rPr>
                <w:rFonts w:ascii="Open Sans" w:hAnsi="Open Sans" w:cs="Open Sans"/>
                <w:b/>
                <w:bCs/>
                <w:lang w:val="en-US"/>
              </w:rPr>
              <w:t>Modality 2</w:t>
            </w:r>
            <w:r>
              <w:rPr>
                <w:rFonts w:ascii="Open Sans" w:hAnsi="Open Sans" w:cs="Open Sans"/>
                <w:b/>
                <w:bCs/>
                <w:lang w:val="en-US"/>
              </w:rPr>
              <w:t xml:space="preserve"> </w:t>
            </w:r>
            <w:r w:rsidRPr="00B10369">
              <w:rPr>
                <w:rFonts w:ascii="Open Sans" w:hAnsi="Open Sans" w:cs="Open Sans"/>
                <w:b/>
                <w:bCs/>
                <w:lang w:val="en-US"/>
              </w:rPr>
              <w:t>— hand openness</w:t>
            </w:r>
          </w:p>
        </w:tc>
      </w:tr>
      <w:tr w:rsidR="00871244" w:rsidRPr="00871244" w:rsidTr="00871244">
        <w:trPr>
          <w:jc w:val="center"/>
        </w:trPr>
        <w:tc>
          <w:tcPr>
            <w:tcW w:w="1838" w:type="dxa"/>
            <w:vAlign w:val="center"/>
          </w:tcPr>
          <w:p w:rsidR="00871244" w:rsidRPr="00871244" w:rsidRDefault="00871244" w:rsidP="00871244">
            <w:pPr>
              <w:tabs>
                <w:tab w:val="left" w:pos="446"/>
              </w:tabs>
              <w:jc w:val="center"/>
              <w:rPr>
                <w:rFonts w:ascii="Open Sans" w:hAnsi="Open Sans" w:cs="Open Sans"/>
                <w:lang w:val="en-US"/>
              </w:rPr>
            </w:pPr>
            <w:r w:rsidRPr="00871244">
              <w:rPr>
                <w:rFonts w:ascii="Open Sans" w:hAnsi="Open Sans" w:cs="Open Sans"/>
                <w:b/>
                <w:bCs/>
                <w:lang w:val="en-US"/>
              </w:rPr>
              <w:t>Accuracy</w:t>
            </w:r>
          </w:p>
        </w:tc>
        <w:tc>
          <w:tcPr>
            <w:tcW w:w="3827" w:type="dxa"/>
            <w:vAlign w:val="center"/>
          </w:tcPr>
          <w:p w:rsidR="00871244" w:rsidRPr="00871244" w:rsidRDefault="00871244" w:rsidP="00871244">
            <w:pPr>
              <w:tabs>
                <w:tab w:val="left" w:pos="446"/>
              </w:tabs>
              <w:jc w:val="center"/>
              <w:rPr>
                <w:rFonts w:ascii="Open Sans" w:hAnsi="Open Sans" w:cs="Open Sans"/>
                <w:lang w:val="en-US"/>
              </w:rPr>
            </w:pPr>
            <w:r>
              <w:rPr>
                <w:rFonts w:ascii="Open Sans" w:hAnsi="Open Sans" w:cs="Open Sans"/>
                <w:lang w:val="en-US"/>
              </w:rPr>
              <w:t>89/100 = 89%</w:t>
            </w:r>
          </w:p>
        </w:tc>
        <w:tc>
          <w:tcPr>
            <w:tcW w:w="3686" w:type="dxa"/>
            <w:vAlign w:val="center"/>
          </w:tcPr>
          <w:p w:rsidR="00871244" w:rsidRPr="00871244" w:rsidRDefault="00871244" w:rsidP="00871244">
            <w:pPr>
              <w:tabs>
                <w:tab w:val="left" w:pos="446"/>
              </w:tabs>
              <w:jc w:val="center"/>
              <w:rPr>
                <w:rFonts w:ascii="Open Sans" w:hAnsi="Open Sans" w:cs="Open Sans"/>
                <w:lang w:val="en-US"/>
              </w:rPr>
            </w:pPr>
            <w:r>
              <w:rPr>
                <w:rFonts w:ascii="Open Sans" w:hAnsi="Open Sans" w:cs="Open Sans"/>
                <w:lang w:val="en-US"/>
              </w:rPr>
              <w:t>66/100 = 66%</w:t>
            </w:r>
          </w:p>
        </w:tc>
      </w:tr>
      <w:tr w:rsidR="00871244" w:rsidRPr="00871244" w:rsidTr="00871244">
        <w:trPr>
          <w:jc w:val="center"/>
        </w:trPr>
        <w:tc>
          <w:tcPr>
            <w:tcW w:w="1838" w:type="dxa"/>
            <w:vAlign w:val="center"/>
          </w:tcPr>
          <w:p w:rsidR="00871244" w:rsidRPr="00871244" w:rsidRDefault="00871244" w:rsidP="00871244">
            <w:pPr>
              <w:tabs>
                <w:tab w:val="left" w:pos="446"/>
              </w:tabs>
              <w:jc w:val="center"/>
              <w:rPr>
                <w:rFonts w:ascii="Open Sans" w:hAnsi="Open Sans" w:cs="Open Sans"/>
                <w:lang w:val="en-US"/>
              </w:rPr>
            </w:pPr>
            <w:r w:rsidRPr="00871244">
              <w:rPr>
                <w:rFonts w:ascii="Open Sans" w:hAnsi="Open Sans" w:cs="Open Sans"/>
                <w:b/>
                <w:bCs/>
                <w:lang w:val="en-US"/>
              </w:rPr>
              <w:t>Stability</w:t>
            </w:r>
          </w:p>
        </w:tc>
        <w:tc>
          <w:tcPr>
            <w:tcW w:w="3827" w:type="dxa"/>
            <w:vAlign w:val="center"/>
          </w:tcPr>
          <w:p w:rsidR="00871244" w:rsidRPr="00871244" w:rsidRDefault="00871244" w:rsidP="00871244">
            <w:pPr>
              <w:tabs>
                <w:tab w:val="left" w:pos="446"/>
              </w:tabs>
              <w:jc w:val="center"/>
              <w:rPr>
                <w:rFonts w:ascii="Open Sans" w:hAnsi="Open Sans" w:cs="Open Sans"/>
                <w:lang w:val="en-US"/>
              </w:rPr>
            </w:pPr>
            <w:r>
              <w:rPr>
                <w:rFonts w:ascii="Open Sans" w:hAnsi="Open Sans" w:cs="Open Sans"/>
                <w:lang w:val="en-US"/>
              </w:rPr>
              <w:t>79/100 = 79%</w:t>
            </w:r>
          </w:p>
        </w:tc>
        <w:tc>
          <w:tcPr>
            <w:tcW w:w="3686" w:type="dxa"/>
            <w:vAlign w:val="center"/>
          </w:tcPr>
          <w:p w:rsidR="00871244" w:rsidRPr="00871244" w:rsidRDefault="00871244" w:rsidP="00871244">
            <w:pPr>
              <w:tabs>
                <w:tab w:val="left" w:pos="446"/>
              </w:tabs>
              <w:jc w:val="center"/>
              <w:rPr>
                <w:rFonts w:ascii="Open Sans" w:hAnsi="Open Sans" w:cs="Open Sans"/>
                <w:lang w:val="en-US"/>
              </w:rPr>
            </w:pPr>
            <w:r>
              <w:rPr>
                <w:rFonts w:ascii="Open Sans" w:hAnsi="Open Sans" w:cs="Open Sans"/>
                <w:lang w:val="en-US"/>
              </w:rPr>
              <w:t>63/100 = 63%</w:t>
            </w:r>
          </w:p>
        </w:tc>
      </w:tr>
      <w:tr w:rsidR="00871244" w:rsidRPr="00871244" w:rsidTr="00871244">
        <w:trPr>
          <w:jc w:val="center"/>
        </w:trPr>
        <w:tc>
          <w:tcPr>
            <w:tcW w:w="1838" w:type="dxa"/>
            <w:vAlign w:val="center"/>
          </w:tcPr>
          <w:p w:rsidR="00871244" w:rsidRPr="00871244" w:rsidRDefault="00871244" w:rsidP="00871244">
            <w:pPr>
              <w:tabs>
                <w:tab w:val="left" w:pos="446"/>
              </w:tabs>
              <w:jc w:val="center"/>
              <w:rPr>
                <w:rFonts w:ascii="Open Sans" w:hAnsi="Open Sans" w:cs="Open Sans"/>
                <w:lang w:val="en-US"/>
              </w:rPr>
            </w:pPr>
            <w:r w:rsidRPr="00871244">
              <w:rPr>
                <w:rFonts w:ascii="Open Sans" w:hAnsi="Open Sans" w:cs="Open Sans"/>
                <w:b/>
                <w:bCs/>
                <w:lang w:val="en-US"/>
              </w:rPr>
              <w:t>Error Rate</w:t>
            </w:r>
          </w:p>
        </w:tc>
        <w:tc>
          <w:tcPr>
            <w:tcW w:w="3827" w:type="dxa"/>
            <w:vAlign w:val="center"/>
          </w:tcPr>
          <w:p w:rsidR="00871244" w:rsidRPr="00871244" w:rsidRDefault="00871244" w:rsidP="00871244">
            <w:pPr>
              <w:tabs>
                <w:tab w:val="left" w:pos="446"/>
              </w:tabs>
              <w:jc w:val="center"/>
              <w:rPr>
                <w:rFonts w:ascii="Open Sans" w:hAnsi="Open Sans" w:cs="Open Sans"/>
                <w:lang w:val="en-US"/>
              </w:rPr>
            </w:pPr>
            <w:r>
              <w:rPr>
                <w:rFonts w:ascii="Open Sans" w:hAnsi="Open Sans" w:cs="Open Sans"/>
                <w:lang w:val="en-US"/>
              </w:rPr>
              <w:t>92/100 = 92%</w:t>
            </w:r>
          </w:p>
        </w:tc>
        <w:tc>
          <w:tcPr>
            <w:tcW w:w="3686" w:type="dxa"/>
            <w:vAlign w:val="center"/>
          </w:tcPr>
          <w:p w:rsidR="00871244" w:rsidRPr="00871244" w:rsidRDefault="00871244" w:rsidP="00871244">
            <w:pPr>
              <w:tabs>
                <w:tab w:val="left" w:pos="446"/>
              </w:tabs>
              <w:jc w:val="center"/>
              <w:rPr>
                <w:rFonts w:ascii="Open Sans" w:hAnsi="Open Sans" w:cs="Open Sans"/>
                <w:lang w:val="en-US"/>
              </w:rPr>
            </w:pPr>
            <w:r>
              <w:rPr>
                <w:rFonts w:ascii="Open Sans" w:hAnsi="Open Sans" w:cs="Open Sans"/>
                <w:lang w:val="en-US"/>
              </w:rPr>
              <w:t>62/100 = 62%</w:t>
            </w:r>
          </w:p>
        </w:tc>
      </w:tr>
      <w:tr w:rsidR="00871244" w:rsidRPr="00871244" w:rsidTr="00871244">
        <w:trPr>
          <w:jc w:val="center"/>
        </w:trPr>
        <w:tc>
          <w:tcPr>
            <w:tcW w:w="1838" w:type="dxa"/>
            <w:vAlign w:val="center"/>
          </w:tcPr>
          <w:p w:rsidR="00871244" w:rsidRPr="00871244" w:rsidRDefault="00871244" w:rsidP="00871244">
            <w:pPr>
              <w:tabs>
                <w:tab w:val="left" w:pos="446"/>
              </w:tabs>
              <w:jc w:val="center"/>
              <w:rPr>
                <w:rFonts w:ascii="Open Sans" w:hAnsi="Open Sans" w:cs="Open Sans"/>
                <w:lang w:val="en-US"/>
              </w:rPr>
            </w:pPr>
            <w:r w:rsidRPr="00871244">
              <w:rPr>
                <w:rFonts w:ascii="Open Sans" w:hAnsi="Open Sans" w:cs="Open Sans"/>
                <w:b/>
                <w:bCs/>
                <w:lang w:val="en-US"/>
              </w:rPr>
              <w:t>Learnability</w:t>
            </w:r>
          </w:p>
        </w:tc>
        <w:tc>
          <w:tcPr>
            <w:tcW w:w="3827" w:type="dxa"/>
            <w:vAlign w:val="center"/>
          </w:tcPr>
          <w:p w:rsidR="00871244" w:rsidRPr="00871244" w:rsidRDefault="00871244" w:rsidP="00871244">
            <w:pPr>
              <w:tabs>
                <w:tab w:val="left" w:pos="446"/>
              </w:tabs>
              <w:jc w:val="center"/>
              <w:rPr>
                <w:rFonts w:ascii="Open Sans" w:hAnsi="Open Sans" w:cs="Open Sans"/>
                <w:lang w:val="it-IT"/>
              </w:rPr>
            </w:pPr>
            <w:r>
              <w:rPr>
                <w:rFonts w:ascii="Open Sans" w:hAnsi="Open Sans" w:cs="Open Sans"/>
                <w:lang w:val="en-US"/>
              </w:rPr>
              <w:t>87/100 = 87%</w:t>
            </w:r>
          </w:p>
        </w:tc>
        <w:tc>
          <w:tcPr>
            <w:tcW w:w="3686" w:type="dxa"/>
            <w:vAlign w:val="center"/>
          </w:tcPr>
          <w:p w:rsidR="00871244" w:rsidRPr="00871244" w:rsidRDefault="00871244" w:rsidP="00871244">
            <w:pPr>
              <w:tabs>
                <w:tab w:val="left" w:pos="446"/>
              </w:tabs>
              <w:jc w:val="center"/>
              <w:rPr>
                <w:rFonts w:ascii="Open Sans" w:hAnsi="Open Sans" w:cs="Open Sans"/>
                <w:lang w:val="it-IT"/>
              </w:rPr>
            </w:pPr>
            <w:r>
              <w:rPr>
                <w:rFonts w:ascii="Open Sans" w:hAnsi="Open Sans" w:cs="Open Sans"/>
                <w:lang w:val="en-US"/>
              </w:rPr>
              <w:t>66/100 = 66%</w:t>
            </w:r>
          </w:p>
        </w:tc>
      </w:tr>
      <w:tr w:rsidR="00871244" w:rsidRPr="00871244" w:rsidTr="00871244">
        <w:trPr>
          <w:jc w:val="center"/>
        </w:trPr>
        <w:tc>
          <w:tcPr>
            <w:tcW w:w="1838" w:type="dxa"/>
            <w:vAlign w:val="center"/>
          </w:tcPr>
          <w:p w:rsidR="00871244" w:rsidRPr="00871244" w:rsidRDefault="00871244" w:rsidP="00871244">
            <w:pPr>
              <w:tabs>
                <w:tab w:val="left" w:pos="446"/>
              </w:tabs>
              <w:jc w:val="center"/>
              <w:rPr>
                <w:rFonts w:ascii="Open Sans" w:hAnsi="Open Sans" w:cs="Open Sans"/>
                <w:lang w:val="en-US"/>
              </w:rPr>
            </w:pPr>
            <w:r>
              <w:rPr>
                <w:rFonts w:ascii="Open Sans" w:hAnsi="Open Sans" w:cs="Open Sans"/>
                <w:b/>
                <w:bCs/>
                <w:lang w:val="en-US"/>
              </w:rPr>
              <w:t>Overall total</w:t>
            </w:r>
          </w:p>
        </w:tc>
        <w:tc>
          <w:tcPr>
            <w:tcW w:w="3827" w:type="dxa"/>
            <w:vAlign w:val="center"/>
          </w:tcPr>
          <w:p w:rsidR="00871244" w:rsidRPr="006C7A4F" w:rsidRDefault="00871244" w:rsidP="00871244">
            <w:pPr>
              <w:tabs>
                <w:tab w:val="left" w:pos="446"/>
              </w:tabs>
              <w:jc w:val="center"/>
              <w:rPr>
                <w:rFonts w:ascii="Open Sans" w:hAnsi="Open Sans" w:cs="Open Sans"/>
                <w:b/>
                <w:bCs/>
                <w:lang w:val="it-IT"/>
              </w:rPr>
            </w:pPr>
            <w:r w:rsidRPr="006C7A4F">
              <w:rPr>
                <w:rFonts w:ascii="Open Sans" w:hAnsi="Open Sans" w:cs="Open Sans"/>
                <w:b/>
                <w:bCs/>
                <w:lang w:val="en-US"/>
              </w:rPr>
              <w:t>347/400 = 86,75%</w:t>
            </w:r>
          </w:p>
        </w:tc>
        <w:tc>
          <w:tcPr>
            <w:tcW w:w="3686" w:type="dxa"/>
            <w:vAlign w:val="center"/>
          </w:tcPr>
          <w:p w:rsidR="00871244" w:rsidRPr="006C7A4F" w:rsidRDefault="00871244" w:rsidP="00871244">
            <w:pPr>
              <w:tabs>
                <w:tab w:val="left" w:pos="446"/>
              </w:tabs>
              <w:jc w:val="center"/>
              <w:rPr>
                <w:rFonts w:ascii="Open Sans" w:hAnsi="Open Sans" w:cs="Open Sans"/>
                <w:b/>
                <w:bCs/>
                <w:lang w:val="it-IT"/>
              </w:rPr>
            </w:pPr>
            <w:r w:rsidRPr="006C7A4F">
              <w:rPr>
                <w:rFonts w:ascii="Open Sans" w:hAnsi="Open Sans" w:cs="Open Sans"/>
                <w:b/>
                <w:bCs/>
                <w:lang w:val="en-US"/>
              </w:rPr>
              <w:t>257/400 = 64,25%</w:t>
            </w:r>
          </w:p>
        </w:tc>
      </w:tr>
    </w:tbl>
    <w:p w:rsidR="00871244" w:rsidRDefault="00871244" w:rsidP="00264C9A">
      <w:pPr>
        <w:tabs>
          <w:tab w:val="left" w:pos="446"/>
        </w:tabs>
        <w:rPr>
          <w:rFonts w:ascii="Open Sans" w:hAnsi="Open Sans" w:cs="Open Sans"/>
          <w:lang w:val="it-IT"/>
        </w:rPr>
      </w:pPr>
    </w:p>
    <w:p w:rsidR="00C51F74" w:rsidRPr="00C51F74" w:rsidRDefault="00C51F74" w:rsidP="00264C9A">
      <w:pPr>
        <w:tabs>
          <w:tab w:val="left" w:pos="446"/>
        </w:tabs>
        <w:rPr>
          <w:rFonts w:ascii="Open Sans" w:hAnsi="Open Sans" w:cs="Open Sans"/>
          <w:lang w:val="en-US"/>
        </w:rPr>
      </w:pPr>
      <w:r w:rsidRPr="00C51F74">
        <w:rPr>
          <w:rFonts w:ascii="Open Sans" w:hAnsi="Open Sans" w:cs="Open Sans"/>
          <w:lang w:val="en-US"/>
        </w:rPr>
        <w:t xml:space="preserve">In conclusion, the </w:t>
      </w:r>
      <w:r>
        <w:rPr>
          <w:rFonts w:ascii="Open Sans" w:hAnsi="Open Sans" w:cs="Open Sans"/>
          <w:lang w:val="en-US"/>
        </w:rPr>
        <w:t>data</w:t>
      </w:r>
      <w:r w:rsidRPr="00C51F74">
        <w:rPr>
          <w:rFonts w:ascii="Open Sans" w:hAnsi="Open Sans" w:cs="Open Sans"/>
          <w:lang w:val="en-US"/>
        </w:rPr>
        <w:t xml:space="preserve"> show that Modality 1 is generally the most effective, reliable, and replicable. It achieves superior performance across all metrics: it is more accurate, more stable, less prone to unwanted activations, and easier to learn. On the other hand, Modality 2 shows weaker and less consistent performance. The main critical issue concerns error control: the overall Error </w:t>
      </w:r>
      <w:r w:rsidRPr="00C51F74">
        <w:rPr>
          <w:rFonts w:ascii="Open Sans" w:hAnsi="Open Sans" w:cs="Open Sans"/>
          <w:lang w:val="en-US"/>
        </w:rPr>
        <w:lastRenderedPageBreak/>
        <w:t>Rate parameter is 62%, compared to 92% for the first mode. This aspect is particularly relevant in a real-time musical scenario, where an un</w:t>
      </w:r>
      <w:r>
        <w:rPr>
          <w:rFonts w:ascii="Open Sans" w:hAnsi="Open Sans" w:cs="Open Sans"/>
          <w:lang w:val="en-US"/>
        </w:rPr>
        <w:t>desired</w:t>
      </w:r>
      <w:r w:rsidRPr="00C51F74">
        <w:rPr>
          <w:rFonts w:ascii="Open Sans" w:hAnsi="Open Sans" w:cs="Open Sans"/>
          <w:lang w:val="en-US"/>
        </w:rPr>
        <w:t xml:space="preserve"> activation can compromise the continuity of the performance or inadvertently alter the sound result.</w:t>
      </w:r>
    </w:p>
    <w:p w:rsidR="00871244" w:rsidRPr="00C51F74" w:rsidRDefault="00871244" w:rsidP="00264C9A">
      <w:pPr>
        <w:tabs>
          <w:tab w:val="left" w:pos="446"/>
        </w:tabs>
        <w:rPr>
          <w:rFonts w:ascii="Open Sans" w:hAnsi="Open Sans" w:cs="Open Sans"/>
          <w:lang w:val="en-US"/>
        </w:rPr>
      </w:pPr>
    </w:p>
    <w:p w:rsidR="00871244" w:rsidRPr="00C51F74" w:rsidRDefault="00871244" w:rsidP="00264C9A">
      <w:pPr>
        <w:tabs>
          <w:tab w:val="left" w:pos="446"/>
        </w:tabs>
        <w:rPr>
          <w:rFonts w:ascii="Open Sans" w:hAnsi="Open Sans" w:cs="Open Sans"/>
          <w:lang w:val="en-US"/>
        </w:rPr>
      </w:pPr>
    </w:p>
    <w:sectPr w:rsidR="00871244" w:rsidRPr="00C51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auto"/>
    <w:pitch w:val="variable"/>
    <w:sig w:usb0="E00002FF" w:usb1="4000201B" w:usb2="00000028"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84C"/>
    <w:multiLevelType w:val="hybridMultilevel"/>
    <w:tmpl w:val="E6EEE2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C27B0F"/>
    <w:multiLevelType w:val="hybridMultilevel"/>
    <w:tmpl w:val="6A12B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784AAD"/>
    <w:multiLevelType w:val="hybridMultilevel"/>
    <w:tmpl w:val="45400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965263"/>
    <w:multiLevelType w:val="hybridMultilevel"/>
    <w:tmpl w:val="B5588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EA4A80"/>
    <w:multiLevelType w:val="hybridMultilevel"/>
    <w:tmpl w:val="B92A0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D9745C"/>
    <w:multiLevelType w:val="hybridMultilevel"/>
    <w:tmpl w:val="69CAE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F8480A"/>
    <w:multiLevelType w:val="hybridMultilevel"/>
    <w:tmpl w:val="DD3004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96B1662"/>
    <w:multiLevelType w:val="hybridMultilevel"/>
    <w:tmpl w:val="5D781B8A"/>
    <w:lvl w:ilvl="0" w:tplc="56127F3A">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A74FA5"/>
    <w:multiLevelType w:val="hybridMultilevel"/>
    <w:tmpl w:val="036E11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4621191"/>
    <w:multiLevelType w:val="hybridMultilevel"/>
    <w:tmpl w:val="3C2002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1796583">
    <w:abstractNumId w:val="9"/>
  </w:num>
  <w:num w:numId="2" w16cid:durableId="1174494678">
    <w:abstractNumId w:val="1"/>
  </w:num>
  <w:num w:numId="3" w16cid:durableId="201673030">
    <w:abstractNumId w:val="6"/>
  </w:num>
  <w:num w:numId="4" w16cid:durableId="837041763">
    <w:abstractNumId w:val="2"/>
  </w:num>
  <w:num w:numId="5" w16cid:durableId="593251216">
    <w:abstractNumId w:val="7"/>
  </w:num>
  <w:num w:numId="6" w16cid:durableId="1543395871">
    <w:abstractNumId w:val="5"/>
  </w:num>
  <w:num w:numId="7" w16cid:durableId="682517864">
    <w:abstractNumId w:val="3"/>
  </w:num>
  <w:num w:numId="8" w16cid:durableId="568926710">
    <w:abstractNumId w:val="8"/>
  </w:num>
  <w:num w:numId="9" w16cid:durableId="2134402855">
    <w:abstractNumId w:val="0"/>
  </w:num>
  <w:num w:numId="10" w16cid:durableId="1113598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A5"/>
    <w:rsid w:val="00025921"/>
    <w:rsid w:val="000312A9"/>
    <w:rsid w:val="00062391"/>
    <w:rsid w:val="00084A07"/>
    <w:rsid w:val="000868C3"/>
    <w:rsid w:val="000C2DCC"/>
    <w:rsid w:val="001052E6"/>
    <w:rsid w:val="00154F40"/>
    <w:rsid w:val="001844E7"/>
    <w:rsid w:val="0019249A"/>
    <w:rsid w:val="001C36AE"/>
    <w:rsid w:val="001E3CCD"/>
    <w:rsid w:val="002041CC"/>
    <w:rsid w:val="00205A56"/>
    <w:rsid w:val="0020799C"/>
    <w:rsid w:val="00221184"/>
    <w:rsid w:val="002435DA"/>
    <w:rsid w:val="0024375F"/>
    <w:rsid w:val="00264C9A"/>
    <w:rsid w:val="002674BD"/>
    <w:rsid w:val="00277FF4"/>
    <w:rsid w:val="0029033F"/>
    <w:rsid w:val="00305A86"/>
    <w:rsid w:val="0033023B"/>
    <w:rsid w:val="00332372"/>
    <w:rsid w:val="0033261C"/>
    <w:rsid w:val="00374064"/>
    <w:rsid w:val="00387E4D"/>
    <w:rsid w:val="003D59C2"/>
    <w:rsid w:val="003E4836"/>
    <w:rsid w:val="003F7DD2"/>
    <w:rsid w:val="00423AE3"/>
    <w:rsid w:val="00440E9D"/>
    <w:rsid w:val="00490DC3"/>
    <w:rsid w:val="00492BEA"/>
    <w:rsid w:val="00494541"/>
    <w:rsid w:val="004C1959"/>
    <w:rsid w:val="004C3E3A"/>
    <w:rsid w:val="00504C82"/>
    <w:rsid w:val="00513C65"/>
    <w:rsid w:val="00552346"/>
    <w:rsid w:val="005B7C4A"/>
    <w:rsid w:val="005C7D84"/>
    <w:rsid w:val="005D32B8"/>
    <w:rsid w:val="005D6DBC"/>
    <w:rsid w:val="005E1191"/>
    <w:rsid w:val="005E34E0"/>
    <w:rsid w:val="005E3BDB"/>
    <w:rsid w:val="005F1D21"/>
    <w:rsid w:val="005F264F"/>
    <w:rsid w:val="00606120"/>
    <w:rsid w:val="00613B0C"/>
    <w:rsid w:val="006264A8"/>
    <w:rsid w:val="00626815"/>
    <w:rsid w:val="00635DF8"/>
    <w:rsid w:val="006758CB"/>
    <w:rsid w:val="006A65CD"/>
    <w:rsid w:val="006C2C0F"/>
    <w:rsid w:val="006C7659"/>
    <w:rsid w:val="006C7A4F"/>
    <w:rsid w:val="006D006B"/>
    <w:rsid w:val="006E3384"/>
    <w:rsid w:val="006F2778"/>
    <w:rsid w:val="007219F1"/>
    <w:rsid w:val="007238C7"/>
    <w:rsid w:val="00723985"/>
    <w:rsid w:val="00794A87"/>
    <w:rsid w:val="007A5022"/>
    <w:rsid w:val="007D5C7F"/>
    <w:rsid w:val="007E3FAB"/>
    <w:rsid w:val="007F41D6"/>
    <w:rsid w:val="00811957"/>
    <w:rsid w:val="00836413"/>
    <w:rsid w:val="00844EDB"/>
    <w:rsid w:val="00863B71"/>
    <w:rsid w:val="00871244"/>
    <w:rsid w:val="00892A7A"/>
    <w:rsid w:val="00896B4A"/>
    <w:rsid w:val="008D273F"/>
    <w:rsid w:val="008D39C8"/>
    <w:rsid w:val="008F53E8"/>
    <w:rsid w:val="0090770B"/>
    <w:rsid w:val="00910CD8"/>
    <w:rsid w:val="009129BA"/>
    <w:rsid w:val="009134CF"/>
    <w:rsid w:val="00914744"/>
    <w:rsid w:val="00932D0E"/>
    <w:rsid w:val="0094018A"/>
    <w:rsid w:val="00946FCD"/>
    <w:rsid w:val="009728A6"/>
    <w:rsid w:val="00980CF9"/>
    <w:rsid w:val="009B22B5"/>
    <w:rsid w:val="009B4699"/>
    <w:rsid w:val="009C0349"/>
    <w:rsid w:val="009E056E"/>
    <w:rsid w:val="009E290A"/>
    <w:rsid w:val="009F1881"/>
    <w:rsid w:val="00A128A9"/>
    <w:rsid w:val="00A753C9"/>
    <w:rsid w:val="00A94831"/>
    <w:rsid w:val="00AB5176"/>
    <w:rsid w:val="00AF3E8F"/>
    <w:rsid w:val="00AF63A5"/>
    <w:rsid w:val="00AF7AF8"/>
    <w:rsid w:val="00B10369"/>
    <w:rsid w:val="00B124FC"/>
    <w:rsid w:val="00B20135"/>
    <w:rsid w:val="00B82CC6"/>
    <w:rsid w:val="00B93E14"/>
    <w:rsid w:val="00BF490D"/>
    <w:rsid w:val="00C07660"/>
    <w:rsid w:val="00C27F14"/>
    <w:rsid w:val="00C34788"/>
    <w:rsid w:val="00C376DF"/>
    <w:rsid w:val="00C51F74"/>
    <w:rsid w:val="00C6535B"/>
    <w:rsid w:val="00CD5260"/>
    <w:rsid w:val="00CF0029"/>
    <w:rsid w:val="00CF03B4"/>
    <w:rsid w:val="00CF5596"/>
    <w:rsid w:val="00CF69B9"/>
    <w:rsid w:val="00D00592"/>
    <w:rsid w:val="00D15B47"/>
    <w:rsid w:val="00D1716C"/>
    <w:rsid w:val="00D32443"/>
    <w:rsid w:val="00D7210E"/>
    <w:rsid w:val="00D90341"/>
    <w:rsid w:val="00DB0693"/>
    <w:rsid w:val="00DC5164"/>
    <w:rsid w:val="00DF27FC"/>
    <w:rsid w:val="00E076FB"/>
    <w:rsid w:val="00E176C9"/>
    <w:rsid w:val="00E32604"/>
    <w:rsid w:val="00EC4038"/>
    <w:rsid w:val="00ED5EB2"/>
    <w:rsid w:val="00EF5ECD"/>
    <w:rsid w:val="00F11BDB"/>
    <w:rsid w:val="00F43E76"/>
    <w:rsid w:val="00F47594"/>
    <w:rsid w:val="00F6168C"/>
    <w:rsid w:val="00F75690"/>
    <w:rsid w:val="00FA544D"/>
    <w:rsid w:val="00FB0E9B"/>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67F84"/>
  <w15:chartTrackingRefBased/>
  <w15:docId w15:val="{7178E2C8-A749-8744-B104-98066EA21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191"/>
  </w:style>
  <w:style w:type="paragraph" w:styleId="Heading1">
    <w:name w:val="heading 1"/>
    <w:basedOn w:val="Normal"/>
    <w:next w:val="Normal"/>
    <w:link w:val="Heading1Char"/>
    <w:uiPriority w:val="9"/>
    <w:qFormat/>
    <w:rsid w:val="00AF6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3A5"/>
    <w:rPr>
      <w:rFonts w:eastAsiaTheme="majorEastAsia" w:cstheme="majorBidi"/>
      <w:color w:val="272727" w:themeColor="text1" w:themeTint="D8"/>
    </w:rPr>
  </w:style>
  <w:style w:type="paragraph" w:styleId="Title">
    <w:name w:val="Title"/>
    <w:basedOn w:val="Normal"/>
    <w:next w:val="Normal"/>
    <w:link w:val="TitleChar"/>
    <w:uiPriority w:val="10"/>
    <w:qFormat/>
    <w:rsid w:val="00AF6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3A5"/>
    <w:pPr>
      <w:spacing w:before="160"/>
      <w:jc w:val="center"/>
    </w:pPr>
    <w:rPr>
      <w:i/>
      <w:iCs/>
      <w:color w:val="404040" w:themeColor="text1" w:themeTint="BF"/>
    </w:rPr>
  </w:style>
  <w:style w:type="character" w:customStyle="1" w:styleId="QuoteChar">
    <w:name w:val="Quote Char"/>
    <w:basedOn w:val="DefaultParagraphFont"/>
    <w:link w:val="Quote"/>
    <w:uiPriority w:val="29"/>
    <w:rsid w:val="00AF63A5"/>
    <w:rPr>
      <w:i/>
      <w:iCs/>
      <w:color w:val="404040" w:themeColor="text1" w:themeTint="BF"/>
    </w:rPr>
  </w:style>
  <w:style w:type="paragraph" w:styleId="ListParagraph">
    <w:name w:val="List Paragraph"/>
    <w:basedOn w:val="Normal"/>
    <w:uiPriority w:val="34"/>
    <w:qFormat/>
    <w:rsid w:val="00AF63A5"/>
    <w:pPr>
      <w:ind w:left="720"/>
      <w:contextualSpacing/>
    </w:pPr>
  </w:style>
  <w:style w:type="character" w:styleId="IntenseEmphasis">
    <w:name w:val="Intense Emphasis"/>
    <w:basedOn w:val="DefaultParagraphFont"/>
    <w:uiPriority w:val="21"/>
    <w:qFormat/>
    <w:rsid w:val="00AF63A5"/>
    <w:rPr>
      <w:i/>
      <w:iCs/>
      <w:color w:val="2F5496" w:themeColor="accent1" w:themeShade="BF"/>
    </w:rPr>
  </w:style>
  <w:style w:type="paragraph" w:styleId="IntenseQuote">
    <w:name w:val="Intense Quote"/>
    <w:basedOn w:val="Normal"/>
    <w:next w:val="Normal"/>
    <w:link w:val="IntenseQuoteChar"/>
    <w:uiPriority w:val="30"/>
    <w:qFormat/>
    <w:rsid w:val="00AF6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3A5"/>
    <w:rPr>
      <w:i/>
      <w:iCs/>
      <w:color w:val="2F5496" w:themeColor="accent1" w:themeShade="BF"/>
    </w:rPr>
  </w:style>
  <w:style w:type="character" w:styleId="IntenseReference">
    <w:name w:val="Intense Reference"/>
    <w:basedOn w:val="DefaultParagraphFont"/>
    <w:uiPriority w:val="32"/>
    <w:qFormat/>
    <w:rsid w:val="00AF63A5"/>
    <w:rPr>
      <w:b/>
      <w:bCs/>
      <w:smallCaps/>
      <w:color w:val="2F5496" w:themeColor="accent1" w:themeShade="BF"/>
      <w:spacing w:val="5"/>
    </w:rPr>
  </w:style>
  <w:style w:type="character" w:styleId="Hyperlink">
    <w:name w:val="Hyperlink"/>
    <w:basedOn w:val="DefaultParagraphFont"/>
    <w:uiPriority w:val="99"/>
    <w:unhideWhenUsed/>
    <w:rsid w:val="00062391"/>
    <w:rPr>
      <w:color w:val="0563C1" w:themeColor="hyperlink"/>
      <w:u w:val="single"/>
    </w:rPr>
  </w:style>
  <w:style w:type="character" w:styleId="UnresolvedMention">
    <w:name w:val="Unresolved Mention"/>
    <w:basedOn w:val="DefaultParagraphFont"/>
    <w:uiPriority w:val="99"/>
    <w:semiHidden/>
    <w:unhideWhenUsed/>
    <w:rsid w:val="00062391"/>
    <w:rPr>
      <w:color w:val="605E5C"/>
      <w:shd w:val="clear" w:color="auto" w:fill="E1DFDD"/>
    </w:rPr>
  </w:style>
  <w:style w:type="character" w:styleId="FollowedHyperlink">
    <w:name w:val="FollowedHyperlink"/>
    <w:basedOn w:val="DefaultParagraphFont"/>
    <w:uiPriority w:val="99"/>
    <w:semiHidden/>
    <w:unhideWhenUsed/>
    <w:rsid w:val="00A128A9"/>
    <w:rPr>
      <w:color w:val="954F72" w:themeColor="followedHyperlink"/>
      <w:u w:val="single"/>
    </w:rPr>
  </w:style>
  <w:style w:type="table" w:styleId="TableGrid">
    <w:name w:val="Table Grid"/>
    <w:basedOn w:val="TableNormal"/>
    <w:uiPriority w:val="39"/>
    <w:rsid w:val="00871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62546542_Assessing_the_Influence_of_Multimodal_Feedback_in_Mobile-Based_Musical_Task_Performance" TargetMode="External"/><Relationship Id="rId13" Type="http://schemas.microsoft.com/office/2007/relationships/hdphoto" Target="media/hdphoto1.wd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ime.org/proceedings/2012/nime2012_57.pdf"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microsoft.com/office/2007/relationships/hdphoto" Target="media/hdphoto2.wdp"/><Relationship Id="rId1" Type="http://schemas.openxmlformats.org/officeDocument/2006/relationships/numbering" Target="numbering.xml"/><Relationship Id="rId6" Type="http://schemas.openxmlformats.org/officeDocument/2006/relationships/hyperlink" Target="https://archives.ismir.net/ismir2010/latebreaking/000012.pdf" TargetMode="External"/><Relationship Id="rId11" Type="http://schemas.openxmlformats.org/officeDocument/2006/relationships/image" Target="media/image3.png"/><Relationship Id="rId5" Type="http://schemas.openxmlformats.org/officeDocument/2006/relationships/hyperlink" Target="https://arxiv.org/pdf/2006.10214" TargetMode="Externa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1823</TotalTime>
  <Pages>11</Pages>
  <Words>1649</Words>
  <Characters>9402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Venuto</dc:creator>
  <cp:keywords/>
  <dc:description/>
  <cp:lastModifiedBy>Mattia Venuto</cp:lastModifiedBy>
  <cp:revision>104</cp:revision>
  <dcterms:created xsi:type="dcterms:W3CDTF">2026-04-24T13:03:00Z</dcterms:created>
  <dcterms:modified xsi:type="dcterms:W3CDTF">2026-05-23T14:06:00Z</dcterms:modified>
</cp:coreProperties>
</file>