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63A5" w:rsidRPr="00AF63A5" w:rsidRDefault="0089554E">
      <w:pPr>
        <w:rPr>
          <w:rFonts w:ascii="Open Sans" w:hAnsi="Open Sans" w:cs="Open Sans"/>
          <w:b/>
          <w:bCs/>
          <w:lang w:val="en-US"/>
        </w:rPr>
      </w:pPr>
      <w:r>
        <w:rPr>
          <w:rFonts w:ascii="Open Sans" w:hAnsi="Open Sans" w:cs="Open Sans"/>
          <w:b/>
          <w:bCs/>
          <w:lang w:val="en-US"/>
        </w:rPr>
        <w:t>USER TEST FOR GESTURE RECOGNITION</w:t>
      </w:r>
    </w:p>
    <w:p w:rsidR="000436AA" w:rsidRDefault="000436AA" w:rsidP="00ED469B">
      <w:pPr>
        <w:spacing w:after="0"/>
        <w:rPr>
          <w:rFonts w:ascii="Open Sans" w:hAnsi="Open Sans" w:cs="Open Sans"/>
          <w:b/>
          <w:bCs/>
          <w:lang w:val="en-US"/>
        </w:rPr>
      </w:pPr>
    </w:p>
    <w:p w:rsidR="00ED469B" w:rsidRPr="00ED469B" w:rsidRDefault="00ED469B" w:rsidP="00ED469B">
      <w:pPr>
        <w:spacing w:after="0"/>
        <w:rPr>
          <w:rFonts w:ascii="Open Sans" w:hAnsi="Open Sans" w:cs="Open Sans"/>
          <w:b/>
          <w:bCs/>
          <w:lang w:val="en-US"/>
        </w:rPr>
      </w:pPr>
      <w:r w:rsidRPr="00ED469B">
        <w:rPr>
          <w:rFonts w:ascii="Open Sans" w:hAnsi="Open Sans" w:cs="Open Sans"/>
          <w:b/>
          <w:bCs/>
          <w:lang w:val="en-US"/>
        </w:rPr>
        <w:t>Scenario</w:t>
      </w:r>
    </w:p>
    <w:p w:rsidR="00ED469B" w:rsidRPr="00ED469B" w:rsidRDefault="00ED469B" w:rsidP="00E7078A">
      <w:pPr>
        <w:rPr>
          <w:rFonts w:ascii="Open Sans" w:hAnsi="Open Sans" w:cs="Open Sans"/>
          <w:lang w:val="en-US"/>
        </w:rPr>
      </w:pPr>
      <w:r w:rsidRPr="00ED469B">
        <w:rPr>
          <w:rFonts w:ascii="Open Sans" w:hAnsi="Open Sans" w:cs="Open Sans"/>
          <w:lang w:val="en-US"/>
        </w:rPr>
        <w:t xml:space="preserve">Imagine being a singer recording a vocal track while using </w:t>
      </w:r>
      <w:r>
        <w:rPr>
          <w:rFonts w:ascii="Open Sans" w:hAnsi="Open Sans" w:cs="Open Sans"/>
          <w:lang w:val="en-US"/>
        </w:rPr>
        <w:t>an audio engine</w:t>
      </w:r>
      <w:r w:rsidRPr="00ED469B">
        <w:rPr>
          <w:rFonts w:ascii="Open Sans" w:hAnsi="Open Sans" w:cs="Open Sans"/>
          <w:lang w:val="en-US"/>
        </w:rPr>
        <w:t>.</w:t>
      </w:r>
      <w:r>
        <w:rPr>
          <w:rFonts w:ascii="Open Sans" w:hAnsi="Open Sans" w:cs="Open Sans"/>
          <w:lang w:val="en-US"/>
        </w:rPr>
        <w:t xml:space="preserve"> </w:t>
      </w:r>
      <w:r w:rsidRPr="00ED469B">
        <w:rPr>
          <w:rFonts w:ascii="Open Sans" w:hAnsi="Open Sans" w:cs="Open Sans"/>
          <w:lang w:val="en-US"/>
        </w:rPr>
        <w:t>During the performance, you want to activate, deactivate and modulate vocal effects in real time without interacting directly with traditional interfaces such as a mouse, keyboard or mixing console.</w:t>
      </w:r>
    </w:p>
    <w:p w:rsidR="00025921" w:rsidRDefault="00ED469B" w:rsidP="00ED469B">
      <w:pPr>
        <w:spacing w:after="0"/>
        <w:rPr>
          <w:rFonts w:ascii="Open Sans" w:hAnsi="Open Sans" w:cs="Open Sans"/>
          <w:lang w:val="en-US"/>
        </w:rPr>
      </w:pPr>
      <w:r w:rsidRPr="00ED469B">
        <w:rPr>
          <w:rFonts w:ascii="Open Sans" w:hAnsi="Open Sans" w:cs="Open Sans"/>
          <w:lang w:val="en-US"/>
        </w:rPr>
        <w:t xml:space="preserve">Using </w:t>
      </w:r>
      <w:r>
        <w:rPr>
          <w:rFonts w:ascii="Open Sans" w:hAnsi="Open Sans" w:cs="Open Sans"/>
          <w:lang w:val="en-US"/>
        </w:rPr>
        <w:t>our</w:t>
      </w:r>
      <w:r w:rsidRPr="00ED469B">
        <w:rPr>
          <w:rFonts w:ascii="Open Sans" w:hAnsi="Open Sans" w:cs="Open Sans"/>
          <w:lang w:val="en-US"/>
        </w:rPr>
        <w:t xml:space="preserve"> proposed gesture-based interaction system, you can control audio effects through predefined hand gestures detected by the integrated webcam of the computer.</w:t>
      </w:r>
      <w:r>
        <w:rPr>
          <w:rFonts w:ascii="Open Sans" w:hAnsi="Open Sans" w:cs="Open Sans"/>
          <w:lang w:val="en-US"/>
        </w:rPr>
        <w:t xml:space="preserve"> </w:t>
      </w:r>
      <w:r w:rsidRPr="00ED469B">
        <w:rPr>
          <w:rFonts w:ascii="Open Sans" w:hAnsi="Open Sans" w:cs="Open Sans"/>
          <w:lang w:val="en-US"/>
        </w:rPr>
        <w:t xml:space="preserve">Your goal is to complete </w:t>
      </w:r>
      <w:r>
        <w:rPr>
          <w:rFonts w:ascii="Open Sans" w:hAnsi="Open Sans" w:cs="Open Sans"/>
          <w:lang w:val="en-US"/>
        </w:rPr>
        <w:t>some</w:t>
      </w:r>
      <w:r w:rsidRPr="00ED469B">
        <w:rPr>
          <w:rFonts w:ascii="Open Sans" w:hAnsi="Open Sans" w:cs="Open Sans"/>
          <w:lang w:val="en-US"/>
        </w:rPr>
        <w:t xml:space="preserve"> tasks</w:t>
      </w:r>
      <w:r>
        <w:rPr>
          <w:rFonts w:ascii="Open Sans" w:hAnsi="Open Sans" w:cs="Open Sans"/>
          <w:lang w:val="en-US"/>
        </w:rPr>
        <w:t xml:space="preserve">, I will give you one at a time, </w:t>
      </w:r>
      <w:r w:rsidRPr="00ED469B">
        <w:rPr>
          <w:rFonts w:ascii="Open Sans" w:hAnsi="Open Sans" w:cs="Open Sans"/>
          <w:lang w:val="en-US"/>
        </w:rPr>
        <w:t>as naturally and efficiently as possible while maintaining continuity during the singing activity.</w:t>
      </w:r>
    </w:p>
    <w:p w:rsidR="00066982" w:rsidRDefault="00066982" w:rsidP="00ED469B">
      <w:pPr>
        <w:spacing w:after="0"/>
        <w:rPr>
          <w:rFonts w:ascii="Open Sans" w:hAnsi="Open Sans" w:cs="Open Sans"/>
          <w:lang w:val="en-US"/>
        </w:rPr>
      </w:pPr>
    </w:p>
    <w:p w:rsidR="00066982" w:rsidRDefault="00066982" w:rsidP="00ED469B">
      <w:pPr>
        <w:spacing w:after="0"/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*SHOWING HOW THE SYSTEM WORKS*</w:t>
      </w:r>
    </w:p>
    <w:p w:rsidR="0032498D" w:rsidRDefault="0032498D" w:rsidP="0032498D">
      <w:pPr>
        <w:spacing w:after="0"/>
        <w:rPr>
          <w:rFonts w:ascii="Open Sans" w:hAnsi="Open Sans" w:cs="Open Sans"/>
          <w:b/>
          <w:bCs/>
          <w:lang w:val="en-US"/>
        </w:rPr>
      </w:pPr>
    </w:p>
    <w:p w:rsidR="0032498D" w:rsidRPr="0032498D" w:rsidRDefault="0032498D" w:rsidP="006A15A8">
      <w:pPr>
        <w:rPr>
          <w:rFonts w:ascii="Open Sans" w:hAnsi="Open Sans" w:cs="Open Sans"/>
          <w:b/>
          <w:bCs/>
          <w:lang w:val="en-US"/>
        </w:rPr>
      </w:pPr>
      <w:r>
        <w:rPr>
          <w:rFonts w:ascii="Open Sans" w:hAnsi="Open Sans" w:cs="Open Sans"/>
          <w:b/>
          <w:bCs/>
          <w:lang w:val="en-US"/>
        </w:rPr>
        <w:t>Tasks</w:t>
      </w:r>
    </w:p>
    <w:p w:rsidR="005D32B8" w:rsidRDefault="0032498D" w:rsidP="00F43E76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1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increase the reverb </w:t>
      </w:r>
      <w:r w:rsidR="00592E13">
        <w:rPr>
          <w:rFonts w:ascii="Open Sans" w:hAnsi="Open Sans" w:cs="Open Sans"/>
          <w:lang w:val="en-US"/>
        </w:rPr>
        <w:t>to about</w:t>
      </w:r>
      <w:r w:rsidR="0089554E">
        <w:rPr>
          <w:rFonts w:ascii="Open Sans" w:hAnsi="Open Sans" w:cs="Open Sans"/>
          <w:lang w:val="en-US"/>
        </w:rPr>
        <w:t xml:space="preserve"> </w:t>
      </w:r>
      <w:r w:rsidR="00B226F8">
        <w:rPr>
          <w:rFonts w:ascii="Open Sans" w:hAnsi="Open Sans" w:cs="Open Sans"/>
          <w:lang w:val="en-US"/>
        </w:rPr>
        <w:t>25%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2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increase the </w:t>
      </w:r>
      <w:proofErr w:type="spellStart"/>
      <w:r w:rsidR="0089554E">
        <w:rPr>
          <w:rFonts w:ascii="Open Sans" w:hAnsi="Open Sans" w:cs="Open Sans"/>
          <w:lang w:val="en-US"/>
        </w:rPr>
        <w:t>ringshifter</w:t>
      </w:r>
      <w:proofErr w:type="spellEnd"/>
      <w:r w:rsidR="0089554E">
        <w:rPr>
          <w:rFonts w:ascii="Open Sans" w:hAnsi="Open Sans" w:cs="Open Sans"/>
          <w:lang w:val="en-US"/>
        </w:rPr>
        <w:t xml:space="preserve"> </w:t>
      </w:r>
      <w:r w:rsidR="00592E13" w:rsidRPr="00592E13">
        <w:rPr>
          <w:rFonts w:ascii="Open Sans" w:hAnsi="Open Sans" w:cs="Open Sans"/>
          <w:lang w:val="en-US"/>
        </w:rPr>
        <w:t>approximately</w:t>
      </w:r>
      <w:r w:rsidR="00592E13">
        <w:rPr>
          <w:rFonts w:ascii="Open Sans" w:hAnsi="Open Sans" w:cs="Open Sans"/>
          <w:lang w:val="en-US"/>
        </w:rPr>
        <w:t xml:space="preserve"> around </w:t>
      </w:r>
      <w:r w:rsidR="00B226F8">
        <w:rPr>
          <w:rFonts w:ascii="Open Sans" w:hAnsi="Open Sans" w:cs="Open Sans"/>
          <w:lang w:val="en-US"/>
        </w:rPr>
        <w:t>0.50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3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</w:t>
      </w:r>
      <w:r w:rsidR="00B226F8">
        <w:rPr>
          <w:rFonts w:ascii="Open Sans" w:hAnsi="Open Sans" w:cs="Open Sans"/>
          <w:lang w:val="en-US"/>
        </w:rPr>
        <w:t>reduce</w:t>
      </w:r>
      <w:r w:rsidR="0089554E">
        <w:rPr>
          <w:rFonts w:ascii="Open Sans" w:hAnsi="Open Sans" w:cs="Open Sans"/>
          <w:lang w:val="en-US"/>
        </w:rPr>
        <w:t xml:space="preserve"> the first effect</w:t>
      </w:r>
      <w:r w:rsidR="00B226F8">
        <w:rPr>
          <w:rFonts w:ascii="Open Sans" w:hAnsi="Open Sans" w:cs="Open Sans"/>
          <w:lang w:val="en-US"/>
        </w:rPr>
        <w:t xml:space="preserve"> of 5%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4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set the delay </w:t>
      </w:r>
      <w:r w:rsidR="00381736">
        <w:rPr>
          <w:rFonts w:ascii="Open Sans" w:hAnsi="Open Sans" w:cs="Open Sans"/>
          <w:lang w:val="en-US"/>
        </w:rPr>
        <w:t xml:space="preserve">to </w:t>
      </w:r>
      <w:r w:rsidR="00843DA5">
        <w:rPr>
          <w:rFonts w:ascii="Open Sans" w:hAnsi="Open Sans" w:cs="Open Sans"/>
          <w:lang w:val="en-US"/>
        </w:rPr>
        <w:t>around</w:t>
      </w:r>
      <w:r w:rsidR="007A5DDB"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>15%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5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remove the </w:t>
      </w:r>
      <w:r w:rsidR="00B51FB6">
        <w:rPr>
          <w:rFonts w:ascii="Open Sans" w:hAnsi="Open Sans" w:cs="Open Sans"/>
          <w:lang w:val="en-US"/>
        </w:rPr>
        <w:t>third effect</w:t>
      </w:r>
      <w:r w:rsidR="0089554E">
        <w:rPr>
          <w:rFonts w:ascii="Open Sans" w:hAnsi="Open Sans" w:cs="Open Sans"/>
          <w:lang w:val="en-US"/>
        </w:rPr>
        <w:t xml:space="preserve"> and set the reverb to 100%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6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 xml:space="preserve">– </w:t>
      </w:r>
      <w:r w:rsidR="0089554E" w:rsidRPr="0089554E">
        <w:rPr>
          <w:rFonts w:ascii="Open Sans" w:hAnsi="Open Sans" w:cs="Open Sans"/>
          <w:lang w:val="en-US"/>
        </w:rPr>
        <w:t>don't let me hear any active effect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</w:t>
      </w:r>
      <w:r w:rsidRPr="0089554E">
        <w:rPr>
          <w:rFonts w:ascii="Open Sans" w:hAnsi="Open Sans" w:cs="Open Sans"/>
          <w:b/>
          <w:bCs/>
          <w:lang w:val="en-US"/>
        </w:rPr>
        <w:t xml:space="preserve"> </w:t>
      </w:r>
      <w:r w:rsidRPr="0032498D">
        <w:rPr>
          <w:rFonts w:ascii="Open Sans" w:hAnsi="Open Sans" w:cs="Open Sans"/>
          <w:lang w:val="en-US"/>
        </w:rPr>
        <w:t xml:space="preserve">7 </w:t>
      </w:r>
      <w:r w:rsidR="0089554E">
        <w:rPr>
          <w:rFonts w:ascii="Open Sans" w:hAnsi="Open Sans" w:cs="Open Sans"/>
          <w:lang w:val="en-US"/>
        </w:rPr>
        <w:t>– set the delay</w:t>
      </w:r>
      <w:r w:rsidR="00B25455">
        <w:rPr>
          <w:rFonts w:ascii="Open Sans" w:hAnsi="Open Sans" w:cs="Open Sans"/>
          <w:lang w:val="en-US"/>
        </w:rPr>
        <w:t xml:space="preserve"> and the </w:t>
      </w:r>
      <w:proofErr w:type="spellStart"/>
      <w:r w:rsidR="00B25455">
        <w:rPr>
          <w:rFonts w:ascii="Open Sans" w:hAnsi="Open Sans" w:cs="Open Sans"/>
          <w:lang w:val="en-US"/>
        </w:rPr>
        <w:t>ringshifter</w:t>
      </w:r>
      <w:proofErr w:type="spellEnd"/>
      <w:r w:rsidR="00B25455">
        <w:rPr>
          <w:rFonts w:ascii="Open Sans" w:hAnsi="Open Sans" w:cs="Open Sans"/>
          <w:lang w:val="en-US"/>
        </w:rPr>
        <w:t xml:space="preserve"> to their</w:t>
      </w:r>
      <w:r w:rsidR="00BC1A1D">
        <w:rPr>
          <w:rFonts w:ascii="Open Sans" w:hAnsi="Open Sans" w:cs="Open Sans"/>
          <w:lang w:val="en-US"/>
        </w:rPr>
        <w:t xml:space="preserve"> </w:t>
      </w:r>
      <w:r w:rsidR="00BC1A1D" w:rsidRPr="00BC1A1D">
        <w:rPr>
          <w:rFonts w:ascii="Open Sans" w:hAnsi="Open Sans" w:cs="Open Sans"/>
          <w:lang w:val="en-US"/>
        </w:rPr>
        <w:t>halves</w:t>
      </w:r>
    </w:p>
    <w:p w:rsidR="0089554E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8</w:t>
      </w:r>
      <w:r>
        <w:rPr>
          <w:rFonts w:ascii="Open Sans" w:hAnsi="Open Sans" w:cs="Open Sans"/>
          <w:lang w:val="en-US"/>
        </w:rPr>
        <w:t xml:space="preserve"> </w:t>
      </w:r>
      <w:r w:rsidR="0089554E">
        <w:rPr>
          <w:rFonts w:ascii="Open Sans" w:hAnsi="Open Sans" w:cs="Open Sans"/>
          <w:lang w:val="en-US"/>
        </w:rPr>
        <w:t>–</w:t>
      </w:r>
      <w:r w:rsidR="001B4E50">
        <w:rPr>
          <w:rFonts w:ascii="Open Sans" w:hAnsi="Open Sans" w:cs="Open Sans"/>
          <w:lang w:val="en-US"/>
        </w:rPr>
        <w:t xml:space="preserve"> </w:t>
      </w:r>
      <w:r w:rsidR="001B4E50" w:rsidRPr="001B4E50">
        <w:rPr>
          <w:rFonts w:ascii="Open Sans" w:hAnsi="Open Sans" w:cs="Open Sans"/>
          <w:lang w:val="en-US"/>
        </w:rPr>
        <w:t xml:space="preserve">set </w:t>
      </w:r>
      <w:r w:rsidR="00F32A39">
        <w:rPr>
          <w:rFonts w:ascii="Open Sans" w:hAnsi="Open Sans" w:cs="Open Sans"/>
          <w:lang w:val="en-US"/>
        </w:rPr>
        <w:t xml:space="preserve">the </w:t>
      </w:r>
      <w:r w:rsidR="001B4E50" w:rsidRPr="001B4E50">
        <w:rPr>
          <w:rFonts w:ascii="Open Sans" w:hAnsi="Open Sans" w:cs="Open Sans"/>
          <w:lang w:val="en-US"/>
        </w:rPr>
        <w:t xml:space="preserve">reverb </w:t>
      </w:r>
      <w:r w:rsidR="00F32A39">
        <w:rPr>
          <w:rFonts w:ascii="Open Sans" w:hAnsi="Open Sans" w:cs="Open Sans"/>
          <w:lang w:val="en-US"/>
        </w:rPr>
        <w:t>closed to</w:t>
      </w:r>
      <w:r w:rsidR="001B4E50" w:rsidRPr="001B4E50">
        <w:rPr>
          <w:rFonts w:ascii="Open Sans" w:hAnsi="Open Sans" w:cs="Open Sans"/>
          <w:lang w:val="en-US"/>
        </w:rPr>
        <w:t xml:space="preserve"> </w:t>
      </w:r>
      <w:r w:rsidR="00F32A39">
        <w:rPr>
          <w:rFonts w:ascii="Open Sans" w:hAnsi="Open Sans" w:cs="Open Sans"/>
          <w:lang w:val="en-US"/>
        </w:rPr>
        <w:t>90</w:t>
      </w:r>
      <w:r w:rsidR="001B4E50">
        <w:rPr>
          <w:rFonts w:ascii="Open Sans" w:hAnsi="Open Sans" w:cs="Open Sans"/>
          <w:lang w:val="en-US"/>
        </w:rPr>
        <w:t>%</w:t>
      </w:r>
      <w:r w:rsidR="001B4E50" w:rsidRPr="001B4E50">
        <w:rPr>
          <w:rFonts w:ascii="Open Sans" w:hAnsi="Open Sans" w:cs="Open Sans"/>
          <w:lang w:val="en-US"/>
        </w:rPr>
        <w:t xml:space="preserve">, </w:t>
      </w:r>
      <w:r w:rsidR="00F32A39">
        <w:rPr>
          <w:rFonts w:ascii="Open Sans" w:hAnsi="Open Sans" w:cs="Open Sans"/>
          <w:lang w:val="en-US"/>
        </w:rPr>
        <w:t xml:space="preserve">decrease the </w:t>
      </w:r>
      <w:r w:rsidR="001B4E50" w:rsidRPr="001B4E50">
        <w:rPr>
          <w:rFonts w:ascii="Open Sans" w:hAnsi="Open Sans" w:cs="Open Sans"/>
          <w:lang w:val="en-US"/>
        </w:rPr>
        <w:t xml:space="preserve">delay </w:t>
      </w:r>
      <w:r w:rsidR="00F32A39">
        <w:rPr>
          <w:rFonts w:ascii="Open Sans" w:hAnsi="Open Sans" w:cs="Open Sans"/>
          <w:lang w:val="en-US"/>
        </w:rPr>
        <w:t>of 10</w:t>
      </w:r>
      <w:r w:rsidR="001B4E50">
        <w:rPr>
          <w:rFonts w:ascii="Open Sans" w:hAnsi="Open Sans" w:cs="Open Sans"/>
          <w:lang w:val="en-US"/>
        </w:rPr>
        <w:t>%</w:t>
      </w:r>
      <w:r w:rsidR="001B4E50" w:rsidRPr="001B4E50">
        <w:rPr>
          <w:rFonts w:ascii="Open Sans" w:hAnsi="Open Sans" w:cs="Open Sans"/>
          <w:lang w:val="en-US"/>
        </w:rPr>
        <w:t xml:space="preserve"> and </w:t>
      </w:r>
      <w:r w:rsidR="00F32A39">
        <w:rPr>
          <w:rFonts w:ascii="Open Sans" w:hAnsi="Open Sans" w:cs="Open Sans"/>
          <w:lang w:val="en-US"/>
        </w:rPr>
        <w:t xml:space="preserve">turn up </w:t>
      </w:r>
      <w:r w:rsidR="001B4E50" w:rsidRPr="001B4E50">
        <w:rPr>
          <w:rFonts w:ascii="Open Sans" w:hAnsi="Open Sans" w:cs="Open Sans"/>
          <w:lang w:val="en-US"/>
        </w:rPr>
        <w:t>right shifter at 0.</w:t>
      </w:r>
      <w:r w:rsidR="003664F0">
        <w:rPr>
          <w:rFonts w:ascii="Open Sans" w:hAnsi="Open Sans" w:cs="Open Sans"/>
          <w:lang w:val="en-US"/>
        </w:rPr>
        <w:t>70</w:t>
      </w:r>
    </w:p>
    <w:p w:rsidR="00AB0D30" w:rsidRDefault="0032498D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9</w:t>
      </w:r>
      <w:r>
        <w:rPr>
          <w:rFonts w:ascii="Open Sans" w:hAnsi="Open Sans" w:cs="Open Sans"/>
          <w:lang w:val="en-US"/>
        </w:rPr>
        <w:t xml:space="preserve"> </w:t>
      </w:r>
      <w:r w:rsidR="00AB0D30">
        <w:rPr>
          <w:rFonts w:ascii="Open Sans" w:hAnsi="Open Sans" w:cs="Open Sans"/>
          <w:lang w:val="en-US"/>
        </w:rPr>
        <w:t xml:space="preserve">– </w:t>
      </w:r>
      <w:r w:rsidR="001B4E50">
        <w:rPr>
          <w:rFonts w:ascii="Open Sans" w:hAnsi="Open Sans" w:cs="Open Sans"/>
          <w:lang w:val="en-US"/>
        </w:rPr>
        <w:t>now remove the second effect</w:t>
      </w:r>
    </w:p>
    <w:p w:rsidR="00B661F2" w:rsidRDefault="0032498D" w:rsidP="00AB0D30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32498D">
        <w:rPr>
          <w:rFonts w:ascii="Open Sans" w:hAnsi="Open Sans" w:cs="Open Sans"/>
          <w:lang w:val="en-US"/>
        </w:rPr>
        <w:t>TASK 10</w:t>
      </w:r>
      <w:r>
        <w:rPr>
          <w:rFonts w:ascii="Open Sans" w:hAnsi="Open Sans" w:cs="Open Sans"/>
          <w:lang w:val="en-US"/>
        </w:rPr>
        <w:t xml:space="preserve"> </w:t>
      </w:r>
      <w:r w:rsidR="00AB0D30">
        <w:rPr>
          <w:rFonts w:ascii="Open Sans" w:hAnsi="Open Sans" w:cs="Open Sans"/>
          <w:lang w:val="en-US"/>
        </w:rPr>
        <w:t xml:space="preserve">– </w:t>
      </w:r>
      <w:r w:rsidR="001B4E50">
        <w:rPr>
          <w:rFonts w:ascii="Open Sans" w:hAnsi="Open Sans" w:cs="Open Sans"/>
          <w:lang w:val="en-US"/>
        </w:rPr>
        <w:t>reduce the</w:t>
      </w:r>
      <w:r w:rsidR="001B4E50" w:rsidRPr="001B4E50">
        <w:rPr>
          <w:rFonts w:ascii="Open Sans" w:hAnsi="Open Sans" w:cs="Open Sans"/>
          <w:lang w:val="en-US"/>
        </w:rPr>
        <w:t xml:space="preserve"> reverb to </w:t>
      </w:r>
      <w:r w:rsidR="00B25455">
        <w:rPr>
          <w:rFonts w:ascii="Open Sans" w:hAnsi="Open Sans" w:cs="Open Sans"/>
          <w:lang w:val="en-US"/>
        </w:rPr>
        <w:t>8-10</w:t>
      </w:r>
      <w:r w:rsidR="001B4E50" w:rsidRPr="001B4E50">
        <w:rPr>
          <w:rFonts w:ascii="Open Sans" w:hAnsi="Open Sans" w:cs="Open Sans"/>
          <w:lang w:val="en-US"/>
        </w:rPr>
        <w:t xml:space="preserve">% and put the </w:t>
      </w:r>
      <w:proofErr w:type="spellStart"/>
      <w:r w:rsidR="001B4E50" w:rsidRPr="001B4E50">
        <w:rPr>
          <w:rFonts w:ascii="Open Sans" w:hAnsi="Open Sans" w:cs="Open Sans"/>
          <w:lang w:val="en-US"/>
        </w:rPr>
        <w:t>ringshifter</w:t>
      </w:r>
      <w:proofErr w:type="spellEnd"/>
      <w:r w:rsidR="001B4E50" w:rsidRPr="001B4E50">
        <w:rPr>
          <w:rFonts w:ascii="Open Sans" w:hAnsi="Open Sans" w:cs="Open Sans"/>
          <w:lang w:val="en-US"/>
        </w:rPr>
        <w:t xml:space="preserve"> at 0.</w:t>
      </w:r>
      <w:r w:rsidR="00843DA5">
        <w:rPr>
          <w:rFonts w:ascii="Open Sans" w:hAnsi="Open Sans" w:cs="Open Sans"/>
          <w:lang w:val="en-US"/>
        </w:rPr>
        <w:t>80</w:t>
      </w:r>
    </w:p>
    <w:p w:rsidR="00B661F2" w:rsidRDefault="00B661F2" w:rsidP="00AB0D30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797689" w:rsidRDefault="00797689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242AFF" w:rsidRDefault="00242AFF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242AFF">
        <w:rPr>
          <w:rFonts w:ascii="Open Sans" w:hAnsi="Open Sans" w:cs="Open Sans"/>
          <w:lang w:val="en-US"/>
        </w:rPr>
        <w:lastRenderedPageBreak/>
        <w:t xml:space="preserve">To evaluate the effectiveness and usability of the proposed gesture-based interaction system, a set of </w:t>
      </w:r>
      <w:r w:rsidR="00D33381" w:rsidRPr="00D33381">
        <w:rPr>
          <w:rFonts w:ascii="Open Sans" w:hAnsi="Open Sans" w:cs="Open Sans"/>
          <w:lang w:val="en-US"/>
        </w:rPr>
        <w:t>quantitative/</w:t>
      </w:r>
      <w:r w:rsidR="00D33381">
        <w:rPr>
          <w:rFonts w:ascii="Open Sans" w:hAnsi="Open Sans" w:cs="Open Sans"/>
          <w:lang w:val="en-US"/>
        </w:rPr>
        <w:t xml:space="preserve">binary </w:t>
      </w:r>
      <w:r w:rsidRPr="00242AFF">
        <w:rPr>
          <w:rFonts w:ascii="Open Sans" w:hAnsi="Open Sans" w:cs="Open Sans"/>
          <w:lang w:val="en-US"/>
        </w:rPr>
        <w:t>metrics was defined</w:t>
      </w:r>
      <w:r w:rsidR="004A0AF1">
        <w:rPr>
          <w:rFonts w:ascii="Open Sans" w:hAnsi="Open Sans" w:cs="Open Sans"/>
          <w:lang w:val="en-US"/>
        </w:rPr>
        <w:t>:</w:t>
      </w:r>
    </w:p>
    <w:p w:rsidR="004A0AF1" w:rsidRDefault="004A0AF1" w:rsidP="004A0AF1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Accuracy </w:t>
      </w:r>
      <w:r w:rsidRPr="00F8350F">
        <w:rPr>
          <w:rFonts w:ascii="Times New Roman" w:hAnsi="Times New Roman" w:cs="Times New Roman"/>
          <w:lang w:val="en-US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 w:rsidRPr="004A0AF1">
        <w:rPr>
          <w:rFonts w:ascii="Open Sans" w:hAnsi="Open Sans" w:cs="Open Sans"/>
          <w:lang w:val="en-US"/>
        </w:rPr>
        <w:t>how a user is able to reach a specific value, for example, 50% wet reverb</w:t>
      </w:r>
      <w:r>
        <w:rPr>
          <w:rFonts w:ascii="Open Sans" w:hAnsi="Open Sans" w:cs="Open Sans"/>
          <w:lang w:val="en-US"/>
        </w:rPr>
        <w:t>;</w:t>
      </w:r>
    </w:p>
    <w:p w:rsidR="004A0AF1" w:rsidRDefault="000436AA" w:rsidP="004A0AF1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S</w:t>
      </w:r>
      <w:r w:rsidR="004A0AF1">
        <w:rPr>
          <w:rFonts w:ascii="Open Sans" w:hAnsi="Open Sans" w:cs="Open Sans"/>
          <w:lang w:val="en-US"/>
        </w:rPr>
        <w:t xml:space="preserve">tability </w:t>
      </w:r>
      <w:r w:rsidR="004A0AF1" w:rsidRPr="00F8350F">
        <w:rPr>
          <w:rFonts w:ascii="Times New Roman" w:hAnsi="Times New Roman" w:cs="Times New Roman"/>
          <w:lang w:val="en-US"/>
        </w:rPr>
        <w:t>→</w:t>
      </w:r>
      <w:r w:rsidR="004A0AF1">
        <w:rPr>
          <w:rFonts w:ascii="Times New Roman" w:hAnsi="Times New Roman" w:cs="Times New Roman"/>
          <w:lang w:val="en-US"/>
        </w:rPr>
        <w:t xml:space="preserve"> </w:t>
      </w:r>
      <w:r w:rsidR="004A0AF1" w:rsidRPr="004A0AF1">
        <w:rPr>
          <w:rFonts w:ascii="Open Sans" w:hAnsi="Open Sans" w:cs="Open Sans"/>
          <w:lang w:val="en-US"/>
        </w:rPr>
        <w:t>how much the value oscillates when the user tries to keep it still</w:t>
      </w:r>
      <w:r w:rsidR="00633BFE">
        <w:rPr>
          <w:rFonts w:ascii="Open Sans" w:hAnsi="Open Sans" w:cs="Open Sans"/>
          <w:lang w:val="en-US"/>
        </w:rPr>
        <w:t>;</w:t>
      </w:r>
    </w:p>
    <w:p w:rsidR="00633BFE" w:rsidRDefault="00633BFE" w:rsidP="004A0AF1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Error rate </w:t>
      </w:r>
      <w:r w:rsidRPr="00F8350F">
        <w:rPr>
          <w:rFonts w:ascii="Times New Roman" w:hAnsi="Times New Roman" w:cs="Times New Roman"/>
          <w:lang w:val="en-US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 w:rsidRPr="00633BFE">
        <w:rPr>
          <w:rFonts w:ascii="Open Sans" w:hAnsi="Open Sans" w:cs="Open Sans"/>
          <w:lang w:val="en-US"/>
        </w:rPr>
        <w:t>the number of undesired activations occurred</w:t>
      </w:r>
      <w:r w:rsidR="00FF58B2">
        <w:rPr>
          <w:rFonts w:ascii="Open Sans" w:hAnsi="Open Sans" w:cs="Open Sans"/>
          <w:lang w:val="en-US"/>
        </w:rPr>
        <w:t>;</w:t>
      </w:r>
    </w:p>
    <w:p w:rsidR="00EA0799" w:rsidRDefault="00EA0799" w:rsidP="004A0AF1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Learnability </w:t>
      </w:r>
      <w:r w:rsidRPr="00F8350F">
        <w:rPr>
          <w:rFonts w:ascii="Times New Roman" w:hAnsi="Times New Roman" w:cs="Times New Roman"/>
          <w:lang w:val="en-US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 w:rsidRPr="00EA0799">
        <w:rPr>
          <w:rFonts w:ascii="Open Sans" w:hAnsi="Open Sans" w:cs="Open Sans"/>
          <w:lang w:val="en-US"/>
        </w:rPr>
        <w:t>how quickly the user understands how to use a gesture</w:t>
      </w:r>
      <w:r>
        <w:rPr>
          <w:rFonts w:ascii="Open Sans" w:hAnsi="Open Sans" w:cs="Open Sans"/>
          <w:lang w:val="en-US"/>
        </w:rPr>
        <w:t>;</w:t>
      </w:r>
    </w:p>
    <w:p w:rsidR="00242AFF" w:rsidRPr="00242AFF" w:rsidRDefault="00242AFF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242AFF">
        <w:rPr>
          <w:rFonts w:ascii="Open Sans" w:hAnsi="Open Sans" w:cs="Open Sans"/>
          <w:lang w:val="en-US"/>
        </w:rPr>
        <w:t xml:space="preserve">The measurements were designed according to a task-based evaluation approach, in which </w:t>
      </w:r>
      <w:r w:rsidR="004B002D">
        <w:rPr>
          <w:rFonts w:ascii="Open Sans" w:hAnsi="Open Sans" w:cs="Open Sans"/>
          <w:lang w:val="en-US"/>
        </w:rPr>
        <w:t xml:space="preserve">each </w:t>
      </w:r>
      <w:r w:rsidRPr="00242AFF">
        <w:rPr>
          <w:rFonts w:ascii="Open Sans" w:hAnsi="Open Sans" w:cs="Open Sans"/>
          <w:lang w:val="en-US"/>
        </w:rPr>
        <w:t xml:space="preserve">user </w:t>
      </w:r>
      <w:r w:rsidR="004B002D">
        <w:rPr>
          <w:rFonts w:ascii="Open Sans" w:hAnsi="Open Sans" w:cs="Open Sans"/>
          <w:lang w:val="en-US"/>
        </w:rPr>
        <w:t xml:space="preserve">is called </w:t>
      </w:r>
      <w:r w:rsidRPr="00242AFF">
        <w:rPr>
          <w:rFonts w:ascii="Open Sans" w:hAnsi="Open Sans" w:cs="Open Sans"/>
          <w:lang w:val="en-US"/>
        </w:rPr>
        <w:t xml:space="preserve">to complete </w:t>
      </w:r>
      <w:r w:rsidR="004B002D">
        <w:rPr>
          <w:rFonts w:ascii="Open Sans" w:hAnsi="Open Sans" w:cs="Open Sans"/>
          <w:lang w:val="en-US"/>
        </w:rPr>
        <w:t>the series of tasks defined above</w:t>
      </w:r>
      <w:r w:rsidRPr="00242AFF">
        <w:rPr>
          <w:rFonts w:ascii="Open Sans" w:hAnsi="Open Sans" w:cs="Open Sans"/>
          <w:lang w:val="en-US"/>
        </w:rPr>
        <w:t>.</w:t>
      </w:r>
    </w:p>
    <w:p w:rsidR="00242AFF" w:rsidRDefault="00242AFF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242AFF">
        <w:rPr>
          <w:rFonts w:ascii="Open Sans" w:hAnsi="Open Sans" w:cs="Open Sans"/>
          <w:lang w:val="en-US"/>
        </w:rPr>
        <w:t xml:space="preserve">In order to simplify the evaluation process and ensure consistency across participants, </w:t>
      </w:r>
      <w:r w:rsidR="005B07FA">
        <w:rPr>
          <w:rFonts w:ascii="Open Sans" w:hAnsi="Open Sans" w:cs="Open Sans"/>
          <w:lang w:val="en-US"/>
        </w:rPr>
        <w:t>all the</w:t>
      </w:r>
      <w:r w:rsidRPr="00242AFF">
        <w:rPr>
          <w:rFonts w:ascii="Open Sans" w:hAnsi="Open Sans" w:cs="Open Sans"/>
          <w:lang w:val="en-US"/>
        </w:rPr>
        <w:t xml:space="preserve"> metrics were measured using a discrete binary criterion (Yes/No), based on whether the user was able to successfully satisfy the required condition within a predefined time threshold.</w:t>
      </w:r>
      <w:r w:rsidR="00F8350F">
        <w:rPr>
          <w:rFonts w:ascii="Open Sans" w:hAnsi="Open Sans" w:cs="Open Sans"/>
          <w:lang w:val="en-US"/>
        </w:rPr>
        <w:t xml:space="preserve"> </w:t>
      </w:r>
      <w:r w:rsidR="00F8350F" w:rsidRPr="00F8350F">
        <w:rPr>
          <w:rFonts w:ascii="Open Sans" w:hAnsi="Open Sans" w:cs="Open Sans"/>
          <w:lang w:val="en-US"/>
        </w:rPr>
        <w:t>In particular, the success criteria defined are the following:</w:t>
      </w:r>
    </w:p>
    <w:p w:rsidR="00814C15" w:rsidRDefault="00F8350F" w:rsidP="00F8350F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Accuracy</w:t>
      </w:r>
      <w:r w:rsidR="00814C15">
        <w:rPr>
          <w:rFonts w:ascii="Open Sans" w:hAnsi="Open Sans" w:cs="Open Sans"/>
          <w:lang w:val="en-US"/>
        </w:rPr>
        <w:t>:</w:t>
      </w:r>
      <w:r w:rsidRPr="00F8350F">
        <w:rPr>
          <w:rFonts w:ascii="Open Sans" w:hAnsi="Open Sans" w:cs="Open Sans"/>
          <w:lang w:val="en-US"/>
        </w:rPr>
        <w:t xml:space="preserve"> </w:t>
      </w:r>
    </w:p>
    <w:p w:rsidR="00F8350F" w:rsidRDefault="00814C15" w:rsidP="00814C15">
      <w:pPr>
        <w:pStyle w:val="ListParagraph"/>
        <w:numPr>
          <w:ilvl w:val="1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Y </w:t>
      </w:r>
      <w:r w:rsidRPr="00F8350F">
        <w:rPr>
          <w:rFonts w:ascii="Times New Roman" w:hAnsi="Times New Roman" w:cs="Times New Roman"/>
          <w:lang w:val="en-US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 w:rsidR="00F8350F" w:rsidRPr="00F8350F">
        <w:rPr>
          <w:rFonts w:ascii="Open Sans" w:hAnsi="Open Sans" w:cs="Open Sans"/>
          <w:lang w:val="en-US"/>
        </w:rPr>
        <w:t>the user reaches the requested value/action within an acceptable tolerance equals to ±5% with the respect to the target, before timeout.</w:t>
      </w:r>
    </w:p>
    <w:p w:rsidR="00814C15" w:rsidRPr="00814C15" w:rsidRDefault="00814C15" w:rsidP="00814C15">
      <w:pPr>
        <w:pStyle w:val="ListParagraph"/>
        <w:numPr>
          <w:ilvl w:val="1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N </w:t>
      </w:r>
      <w:r w:rsidRPr="00F8350F">
        <w:rPr>
          <w:rFonts w:ascii="Times New Roman" w:hAnsi="Times New Roman" w:cs="Times New Roman"/>
          <w:lang w:val="en-US"/>
        </w:rPr>
        <w:t>→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Open Sans" w:hAnsi="Open Sans" w:cs="Open Sans"/>
          <w:lang w:val="en-US"/>
        </w:rPr>
        <w:t>otherwise</w:t>
      </w:r>
    </w:p>
    <w:p w:rsidR="00814C15" w:rsidRDefault="00814C15" w:rsidP="00814C15">
      <w:p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12204B" wp14:editId="0C6D903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58180" cy="921543"/>
                <wp:effectExtent l="0" t="0" r="7620" b="18415"/>
                <wp:wrapNone/>
                <wp:docPr id="5880197" name="Text Box 5880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921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14C15" w:rsidRPr="000D78D5" w:rsidRDefault="00814C15" w:rsidP="00814C15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</w:pPr>
                            <w:r w:rsidRPr="000D78D5">
                              <w:rPr>
                                <w:rFonts w:ascii="Open Sans" w:hAnsi="Open Sans" w:cs="Open Sans"/>
                                <w:b/>
                                <w:bCs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>FOR EXAMPLE</w:t>
                            </w:r>
                          </w:p>
                          <w:p w:rsidR="00814C15" w:rsidRPr="00E01F3F" w:rsidRDefault="00814C15" w:rsidP="00814C15">
                            <w:pPr>
                              <w:rPr>
                                <w:rFonts w:ascii="Calibri" w:hAnsi="Calibri" w:cs="Calibri"/>
                                <w:color w:val="C45911" w:themeColor="accent2" w:themeShade="BF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 xml:space="preserve">The target is about 25%, the user gets “Y” </w:t>
                            </w:r>
                            <w:r w:rsidRPr="00761184"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 xml:space="preserve">if the final value reached is between </w:t>
                            </w:r>
                            <w:r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>20</w:t>
                            </w:r>
                            <w:r w:rsidRPr="00761184"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 xml:space="preserve">% and </w:t>
                            </w:r>
                            <w:r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>30</w:t>
                            </w:r>
                            <w:r w:rsidRPr="00761184">
                              <w:rPr>
                                <w:rFonts w:ascii="Open Sans" w:hAnsi="Open Sans" w:cs="Open Sans"/>
                                <w:color w:val="C45911" w:themeColor="accent2" w:themeShade="BF"/>
                                <w:shd w:val="clear" w:color="auto" w:fill="FFFFFF"/>
                                <w:lang w:val="en-GB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2204B" id="_x0000_t202" coordsize="21600,21600" o:spt="202" path="m,l,21600r21600,l21600,xe">
                <v:stroke joinstyle="miter"/>
                <v:path gradientshapeok="t" o:connecttype="rect"/>
              </v:shapetype>
              <v:shape id="Text Box 5880197" o:spid="_x0000_s1026" type="#_x0000_t202" style="position:absolute;margin-left:0;margin-top:0;width:453.4pt;height:72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" fillcolor="white [3201]" strokeweight=".5pt">
                <v:textbox>
                  <w:txbxContent>
                    <w:p w:rsidR="00814C15" w:rsidRPr="000D78D5" w:rsidRDefault="00814C15" w:rsidP="00814C15">
                      <w:pPr>
                        <w:rPr>
                          <w:rFonts w:ascii="Open Sans" w:hAnsi="Open Sans" w:cs="Open Sans"/>
                          <w:b/>
                          <w:bCs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</w:pPr>
                      <w:r w:rsidRPr="000D78D5">
                        <w:rPr>
                          <w:rFonts w:ascii="Open Sans" w:hAnsi="Open Sans" w:cs="Open Sans"/>
                          <w:b/>
                          <w:bCs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 xml:space="preserve">FOR </w:t>
                      </w:r>
                      <w:proofErr w:type="gramStart"/>
                      <w:r w:rsidRPr="000D78D5">
                        <w:rPr>
                          <w:rFonts w:ascii="Open Sans" w:hAnsi="Open Sans" w:cs="Open Sans"/>
                          <w:b/>
                          <w:bCs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>EXAMPLE</w:t>
                      </w:r>
                      <w:proofErr w:type="gramEnd"/>
                    </w:p>
                    <w:p w:rsidR="00814C15" w:rsidRPr="00E01F3F" w:rsidRDefault="00814C15" w:rsidP="00814C15">
                      <w:pPr>
                        <w:rPr>
                          <w:rFonts w:ascii="Calibri" w:hAnsi="Calibri" w:cs="Calibri"/>
                          <w:color w:val="C45911" w:themeColor="accent2" w:themeShade="BF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 xml:space="preserve">The target is about 25%, the user gets “Y” </w:t>
                      </w:r>
                      <w:r w:rsidRPr="00761184"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 xml:space="preserve">if the final value reached is between </w:t>
                      </w:r>
                      <w:r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>20</w:t>
                      </w:r>
                      <w:r w:rsidRPr="00761184"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 xml:space="preserve">% and </w:t>
                      </w:r>
                      <w:r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>30</w:t>
                      </w:r>
                      <w:r w:rsidRPr="00761184">
                        <w:rPr>
                          <w:rFonts w:ascii="Open Sans" w:hAnsi="Open Sans" w:cs="Open Sans"/>
                          <w:color w:val="C45911" w:themeColor="accent2" w:themeShade="BF"/>
                          <w:shd w:val="clear" w:color="auto" w:fill="FFFFFF"/>
                          <w:lang w:val="en-G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p w:rsidR="00814C15" w:rsidRDefault="00814C15" w:rsidP="00814C15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814C15" w:rsidRPr="00814C15" w:rsidRDefault="00814C15" w:rsidP="00814C15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814C15" w:rsidRDefault="00F8350F" w:rsidP="00F8350F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Stability</w:t>
      </w:r>
      <w:r w:rsidR="00814C15">
        <w:rPr>
          <w:rFonts w:ascii="Open Sans" w:hAnsi="Open Sans" w:cs="Open Sans"/>
          <w:lang w:val="en-US"/>
        </w:rPr>
        <w:t>:</w:t>
      </w:r>
    </w:p>
    <w:p w:rsidR="00F8350F" w:rsidRDefault="00814C15" w:rsidP="00814C15">
      <w:pPr>
        <w:pStyle w:val="ListParagraph"/>
        <w:numPr>
          <w:ilvl w:val="1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Y </w:t>
      </w:r>
      <w:r w:rsidRPr="00F8350F">
        <w:rPr>
          <w:rFonts w:ascii="Times New Roman" w:hAnsi="Times New Roman" w:cs="Times New Roman"/>
          <w:lang w:val="en-US"/>
        </w:rPr>
        <w:t>→</w:t>
      </w:r>
      <w:r w:rsidRPr="00F8350F">
        <w:rPr>
          <w:rFonts w:ascii="Open Sans" w:hAnsi="Open Sans" w:cs="Open Sans"/>
          <w:lang w:val="en-US"/>
        </w:rPr>
        <w:t xml:space="preserve"> </w:t>
      </w:r>
      <w:r w:rsidR="00F8350F" w:rsidRPr="00F8350F">
        <w:rPr>
          <w:rFonts w:ascii="Open Sans" w:hAnsi="Open Sans" w:cs="Open Sans"/>
          <w:lang w:val="en-US"/>
        </w:rPr>
        <w:t>the user</w:t>
      </w:r>
      <w:r w:rsidR="00F8350F">
        <w:rPr>
          <w:rFonts w:ascii="Open Sans" w:hAnsi="Open Sans" w:cs="Open Sans"/>
          <w:lang w:val="en-US"/>
        </w:rPr>
        <w:t xml:space="preserve"> </w:t>
      </w:r>
      <w:r w:rsidR="00F8350F" w:rsidRPr="00F8350F">
        <w:rPr>
          <w:rFonts w:ascii="Open Sans" w:hAnsi="Open Sans" w:cs="Open Sans"/>
          <w:lang w:val="en-US"/>
        </w:rPr>
        <w:t>keeps the value stable for at least 3 seconds while remaining within the acceptable tolerance range, before timeout.</w:t>
      </w:r>
    </w:p>
    <w:p w:rsidR="001318F3" w:rsidRPr="001318F3" w:rsidRDefault="001318F3" w:rsidP="001318F3">
      <w:pPr>
        <w:pStyle w:val="ListParagraph"/>
        <w:numPr>
          <w:ilvl w:val="1"/>
          <w:numId w:val="8"/>
        </w:numPr>
        <w:rPr>
          <w:rFonts w:ascii="Open Sans" w:hAnsi="Open Sans" w:cs="Open Sans"/>
          <w:lang w:val="en-US"/>
        </w:rPr>
      </w:pPr>
      <w:r w:rsidRPr="001318F3">
        <w:rPr>
          <w:rFonts w:ascii="Open Sans" w:hAnsi="Open Sans" w:cs="Open Sans"/>
          <w:lang w:val="en-US"/>
        </w:rPr>
        <w:t xml:space="preserve">N </w:t>
      </w:r>
      <w:r w:rsidRPr="001318F3">
        <w:rPr>
          <w:rFonts w:ascii="Times New Roman" w:hAnsi="Times New Roman" w:cs="Times New Roman"/>
          <w:lang w:val="en-US"/>
        </w:rPr>
        <w:t>→</w:t>
      </w:r>
      <w:r w:rsidRPr="001318F3">
        <w:rPr>
          <w:rFonts w:ascii="Open Sans" w:hAnsi="Open Sans" w:cs="Open Sans"/>
          <w:lang w:val="en-US"/>
        </w:rPr>
        <w:t xml:space="preserve"> otherwise</w:t>
      </w:r>
    </w:p>
    <w:p w:rsidR="001318F3" w:rsidRDefault="001318F3" w:rsidP="001318F3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Error rate:</w:t>
      </w:r>
    </w:p>
    <w:p w:rsidR="001318F3" w:rsidRDefault="001318F3" w:rsidP="001318F3">
      <w:pPr>
        <w:pStyle w:val="ListParagraph"/>
        <w:numPr>
          <w:ilvl w:val="1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Y </w:t>
      </w:r>
      <w:r w:rsidRPr="00F8350F">
        <w:rPr>
          <w:rFonts w:ascii="Times New Roman" w:hAnsi="Times New Roman" w:cs="Times New Roman"/>
          <w:lang w:val="en-US"/>
        </w:rPr>
        <w:t>→</w:t>
      </w:r>
      <w:r w:rsidRPr="00F8350F">
        <w:rPr>
          <w:rFonts w:ascii="Open Sans" w:hAnsi="Open Sans" w:cs="Open Sans"/>
          <w:lang w:val="en-US"/>
        </w:rPr>
        <w:t xml:space="preserve"> </w:t>
      </w:r>
      <w:r w:rsidRPr="00B72FCD">
        <w:rPr>
          <w:rFonts w:ascii="Open Sans" w:hAnsi="Open Sans" w:cs="Open Sans"/>
          <w:lang w:val="en-US"/>
        </w:rPr>
        <w:t>no unintended activations occurred</w:t>
      </w:r>
      <w:r>
        <w:rPr>
          <w:rFonts w:ascii="Open Sans" w:hAnsi="Open Sans" w:cs="Open Sans"/>
          <w:lang w:val="en-US"/>
        </w:rPr>
        <w:t>, before timeout.</w:t>
      </w:r>
    </w:p>
    <w:p w:rsidR="001318F3" w:rsidRDefault="001318F3" w:rsidP="001318F3">
      <w:pPr>
        <w:pStyle w:val="ListParagraph"/>
        <w:numPr>
          <w:ilvl w:val="1"/>
          <w:numId w:val="8"/>
        </w:numPr>
        <w:rPr>
          <w:rFonts w:ascii="Open Sans" w:hAnsi="Open Sans" w:cs="Open Sans"/>
          <w:lang w:val="en-US"/>
        </w:rPr>
      </w:pPr>
      <w:r w:rsidRPr="001318F3">
        <w:rPr>
          <w:rFonts w:ascii="Open Sans" w:hAnsi="Open Sans" w:cs="Open Sans"/>
          <w:lang w:val="en-US"/>
        </w:rPr>
        <w:t xml:space="preserve">N </w:t>
      </w:r>
      <w:r w:rsidRPr="001318F3">
        <w:rPr>
          <w:rFonts w:ascii="Times New Roman" w:hAnsi="Times New Roman" w:cs="Times New Roman"/>
          <w:lang w:val="en-US"/>
        </w:rPr>
        <w:t>→</w:t>
      </w:r>
      <w:r w:rsidRPr="001318F3">
        <w:rPr>
          <w:rFonts w:ascii="Open Sans" w:hAnsi="Open Sans" w:cs="Open Sans"/>
          <w:lang w:val="en-US"/>
        </w:rPr>
        <w:t xml:space="preserve"> </w:t>
      </w:r>
      <w:r w:rsidRPr="001B6F34">
        <w:rPr>
          <w:rFonts w:ascii="Open Sans" w:hAnsi="Open Sans" w:cs="Open Sans"/>
          <w:lang w:val="en-US"/>
        </w:rPr>
        <w:t>at least one unintended activation occurred</w:t>
      </w:r>
    </w:p>
    <w:p w:rsidR="007239CF" w:rsidRDefault="007239CF" w:rsidP="007239CF">
      <w:pPr>
        <w:pStyle w:val="ListParagraph"/>
        <w:numPr>
          <w:ilvl w:val="0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>Learnability:</w:t>
      </w:r>
    </w:p>
    <w:p w:rsidR="007239CF" w:rsidRDefault="007239CF" w:rsidP="007239CF">
      <w:pPr>
        <w:pStyle w:val="ListParagraph"/>
        <w:numPr>
          <w:ilvl w:val="1"/>
          <w:numId w:val="8"/>
        </w:num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lastRenderedPageBreak/>
        <w:t xml:space="preserve">Y </w:t>
      </w:r>
      <w:r w:rsidRPr="00F8350F">
        <w:rPr>
          <w:rFonts w:ascii="Times New Roman" w:hAnsi="Times New Roman" w:cs="Times New Roman"/>
          <w:lang w:val="en-US"/>
        </w:rPr>
        <w:t>→</w:t>
      </w:r>
      <w:r w:rsidRPr="00F8350F">
        <w:rPr>
          <w:rFonts w:ascii="Open Sans" w:hAnsi="Open Sans" w:cs="Open Sans"/>
          <w:lang w:val="en-US"/>
        </w:rPr>
        <w:t xml:space="preserve"> </w:t>
      </w:r>
      <w:r w:rsidR="00A33BD9" w:rsidRPr="00A33BD9">
        <w:rPr>
          <w:rFonts w:ascii="Open Sans" w:hAnsi="Open Sans" w:cs="Open Sans"/>
          <w:lang w:val="en-US"/>
        </w:rPr>
        <w:t>the user understood how to perform the gesture autonomously (at first attempt), before timeout.</w:t>
      </w:r>
    </w:p>
    <w:p w:rsidR="001318F3" w:rsidRPr="004A0AF1" w:rsidRDefault="007239CF" w:rsidP="001318F3">
      <w:pPr>
        <w:pStyle w:val="ListParagraph"/>
        <w:numPr>
          <w:ilvl w:val="1"/>
          <w:numId w:val="8"/>
        </w:numPr>
        <w:rPr>
          <w:rFonts w:ascii="Open Sans" w:hAnsi="Open Sans" w:cs="Open Sans"/>
          <w:lang w:val="en-US"/>
        </w:rPr>
      </w:pPr>
      <w:r w:rsidRPr="001318F3">
        <w:rPr>
          <w:rFonts w:ascii="Open Sans" w:hAnsi="Open Sans" w:cs="Open Sans"/>
          <w:lang w:val="en-US"/>
        </w:rPr>
        <w:t xml:space="preserve">N </w:t>
      </w:r>
      <w:r w:rsidRPr="001318F3">
        <w:rPr>
          <w:rFonts w:ascii="Times New Roman" w:hAnsi="Times New Roman" w:cs="Times New Roman"/>
          <w:lang w:val="en-US"/>
        </w:rPr>
        <w:t>→</w:t>
      </w:r>
      <w:r w:rsidRPr="001318F3">
        <w:rPr>
          <w:rFonts w:ascii="Open Sans" w:hAnsi="Open Sans" w:cs="Open Sans"/>
          <w:lang w:val="en-US"/>
        </w:rPr>
        <w:t xml:space="preserve"> </w:t>
      </w:r>
      <w:r w:rsidR="004A0AF1" w:rsidRPr="001B6F34">
        <w:rPr>
          <w:rFonts w:ascii="Open Sans" w:hAnsi="Open Sans" w:cs="Open Sans"/>
          <w:lang w:val="en-US"/>
        </w:rPr>
        <w:t>assistance was needed</w:t>
      </w:r>
    </w:p>
    <w:p w:rsidR="00242AFF" w:rsidRPr="00242AFF" w:rsidRDefault="00242AFF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242AFF">
        <w:rPr>
          <w:rFonts w:ascii="Open Sans" w:hAnsi="Open Sans" w:cs="Open Sans"/>
          <w:lang w:val="en-US"/>
        </w:rPr>
        <w:t>The selected thresholds and tolerances were defined according to the complexity of each task and the nature of the interaction.</w:t>
      </w:r>
    </w:p>
    <w:p w:rsidR="00242AFF" w:rsidRDefault="00242AFF" w:rsidP="00242AFF">
      <w:pPr>
        <w:tabs>
          <w:tab w:val="left" w:pos="446"/>
        </w:tabs>
        <w:rPr>
          <w:rFonts w:ascii="Open Sans" w:hAnsi="Open Sans" w:cs="Open Sans"/>
          <w:lang w:val="en-US"/>
        </w:rPr>
      </w:pPr>
      <w:r w:rsidRPr="00242AFF">
        <w:rPr>
          <w:rFonts w:ascii="Open Sans" w:hAnsi="Open Sans" w:cs="Open Sans"/>
          <w:lang w:val="en-US"/>
        </w:rPr>
        <w:t>The overall evaluation methodology was intentionally designed to remain lightweight, observable and easily replicable, making it suitable for the preliminary validation of an experimental interaction prototype.</w:t>
      </w:r>
    </w:p>
    <w:p w:rsidR="0089554E" w:rsidRDefault="00242AFF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  <w:r>
        <w:rPr>
          <w:rFonts w:ascii="Open Sans" w:hAnsi="Open Sans" w:cs="Open Sans"/>
          <w:lang w:val="en-US"/>
        </w:rPr>
        <w:t xml:space="preserve">DISCLAIMER: </w:t>
      </w:r>
      <w:r w:rsidR="00B06AB1">
        <w:rPr>
          <w:rFonts w:ascii="Open Sans" w:hAnsi="Open Sans" w:cs="Open Sans"/>
          <w:lang w:val="en-US"/>
        </w:rPr>
        <w:t>All the</w:t>
      </w:r>
      <w:r>
        <w:rPr>
          <w:rFonts w:ascii="Open Sans" w:hAnsi="Open Sans" w:cs="Open Sans"/>
          <w:lang w:val="en-US"/>
        </w:rPr>
        <w:t xml:space="preserve"> following </w:t>
      </w:r>
      <w:r w:rsidR="00B06AB1">
        <w:rPr>
          <w:rFonts w:ascii="Open Sans" w:hAnsi="Open Sans" w:cs="Open Sans"/>
          <w:lang w:val="en-US"/>
        </w:rPr>
        <w:t xml:space="preserve">metrics are considered valid only within a maximum time window of </w:t>
      </w:r>
      <w:r w:rsidR="005A35C5">
        <w:rPr>
          <w:rFonts w:ascii="Open Sans" w:hAnsi="Open Sans" w:cs="Open Sans"/>
          <w:lang w:val="en-US"/>
        </w:rPr>
        <w:t>25</w:t>
      </w:r>
      <w:r w:rsidR="00B06AB1">
        <w:rPr>
          <w:rFonts w:ascii="Open Sans" w:hAnsi="Open Sans" w:cs="Open Sans"/>
          <w:lang w:val="en-US"/>
        </w:rPr>
        <w:t xml:space="preserve"> seconds.</w:t>
      </w:r>
    </w:p>
    <w:p w:rsidR="00F8350F" w:rsidRDefault="00F8350F" w:rsidP="0089554E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4A0AF1" w:rsidRDefault="004A0AF1">
      <w:pPr>
        <w:rPr>
          <w:rFonts w:ascii="Open Sans" w:hAnsi="Open Sans" w:cs="Open Sans"/>
          <w:b/>
          <w:bCs/>
          <w:lang w:val="en-US"/>
        </w:rPr>
      </w:pPr>
      <w:r>
        <w:rPr>
          <w:rFonts w:ascii="Open Sans" w:hAnsi="Open Sans" w:cs="Open Sans"/>
          <w:b/>
          <w:bCs/>
          <w:lang w:val="en-US"/>
        </w:rPr>
        <w:br w:type="page"/>
      </w:r>
    </w:p>
    <w:p w:rsidR="00835D7F" w:rsidRPr="00714DD7" w:rsidRDefault="00B742F6" w:rsidP="00714DD7">
      <w:pPr>
        <w:tabs>
          <w:tab w:val="left" w:pos="446"/>
        </w:tabs>
        <w:jc w:val="center"/>
        <w:rPr>
          <w:rFonts w:ascii="Open Sans" w:hAnsi="Open Sans" w:cs="Open Sans"/>
          <w:b/>
          <w:bCs/>
          <w:lang w:val="en-US"/>
        </w:rPr>
      </w:pPr>
      <w:r>
        <w:rPr>
          <w:rFonts w:ascii="Open Sans" w:hAnsi="Open Sans" w:cs="Open Sans"/>
          <w:b/>
          <w:bCs/>
          <w:lang w:val="en-US"/>
        </w:rPr>
        <w:lastRenderedPageBreak/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415"/>
        <w:gridCol w:w="415"/>
        <w:gridCol w:w="415"/>
        <w:gridCol w:w="416"/>
        <w:gridCol w:w="416"/>
        <w:gridCol w:w="416"/>
        <w:gridCol w:w="416"/>
        <w:gridCol w:w="416"/>
        <w:gridCol w:w="416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835D7F" w:rsidTr="00835D7F">
        <w:tc>
          <w:tcPr>
            <w:tcW w:w="9016" w:type="dxa"/>
            <w:gridSpan w:val="21"/>
            <w:vAlign w:val="center"/>
          </w:tcPr>
          <w:p w:rsidR="00835D7F" w:rsidRDefault="00835D7F" w:rsidP="00835D7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 w:rsidRPr="00AB0D30">
              <w:rPr>
                <w:rFonts w:ascii="Open Sans" w:hAnsi="Open Sans" w:cs="Open Sans"/>
                <w:b/>
                <w:bCs/>
                <w:lang w:val="en-US"/>
              </w:rPr>
              <w:t>ACCURACY</w:t>
            </w:r>
          </w:p>
        </w:tc>
      </w:tr>
      <w:tr w:rsidR="00835D7F" w:rsidTr="00835D7F">
        <w:tc>
          <w:tcPr>
            <w:tcW w:w="677" w:type="dxa"/>
            <w:vAlign w:val="center"/>
          </w:tcPr>
          <w:p w:rsidR="00835D7F" w:rsidRDefault="00835D7F" w:rsidP="00835D7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 w:rsidRPr="00B84B92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4159" w:type="dxa"/>
            <w:gridSpan w:val="10"/>
            <w:tcBorders>
              <w:right w:val="single" w:sz="24" w:space="0" w:color="000000"/>
            </w:tcBorders>
            <w:vAlign w:val="center"/>
          </w:tcPr>
          <w:p w:rsidR="00835D7F" w:rsidRDefault="00835D7F" w:rsidP="00835D7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1 – PINCHING DISTANCE</w:t>
            </w:r>
          </w:p>
        </w:tc>
        <w:tc>
          <w:tcPr>
            <w:tcW w:w="4180" w:type="dxa"/>
            <w:gridSpan w:val="10"/>
            <w:tcBorders>
              <w:left w:val="single" w:sz="24" w:space="0" w:color="000000"/>
            </w:tcBorders>
            <w:vAlign w:val="center"/>
          </w:tcPr>
          <w:p w:rsidR="00835D7F" w:rsidRDefault="00835D7F" w:rsidP="00835D7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2 – HAND OPENESS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3E21B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DC6815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DC6815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15" w:type="dxa"/>
            <w:vAlign w:val="center"/>
          </w:tcPr>
          <w:p w:rsidR="005E4ABF" w:rsidRDefault="005E4ABF" w:rsidP="001E0597">
            <w:pPr>
              <w:jc w:val="center"/>
            </w:pPr>
            <w:r w:rsidRPr="001F31C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5E4ABF" w:rsidRDefault="005E4ABF" w:rsidP="001E0597">
            <w:pPr>
              <w:jc w:val="center"/>
            </w:pPr>
            <w:r w:rsidRPr="001F31C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3E21B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DD1014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F8609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18560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DD1014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Default="005E4ABF" w:rsidP="001E0597">
            <w:pPr>
              <w:jc w:val="center"/>
            </w:pPr>
            <w:r w:rsidRPr="00EE724F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Default="005E4ABF" w:rsidP="001E0597">
            <w:pPr>
              <w:jc w:val="center"/>
            </w:pPr>
            <w:r w:rsidRPr="00EE724F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Default="005E4ABF" w:rsidP="001E0597">
            <w:pPr>
              <w:jc w:val="center"/>
            </w:pPr>
            <w:r w:rsidRPr="00EE724F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F8609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18560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0F22F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0F22F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75089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1869E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1869E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1869E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31712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31712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75089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94611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94611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5E4ABF" w:rsidTr="001E0597">
        <w:tc>
          <w:tcPr>
            <w:tcW w:w="677" w:type="dxa"/>
            <w:vAlign w:val="center"/>
          </w:tcPr>
          <w:p w:rsidR="005E4ABF" w:rsidRPr="00B84B92" w:rsidRDefault="005E4ABF" w:rsidP="005E4ABF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Pr="005E4ABF" w:rsidRDefault="005E4ABF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5E4ABF" w:rsidRDefault="005E4ABF" w:rsidP="001E0597">
            <w:pPr>
              <w:jc w:val="center"/>
            </w:pPr>
            <w:r w:rsidRPr="0094611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</w:tbl>
    <w:p w:rsidR="00835D7F" w:rsidRDefault="00835D7F" w:rsidP="005A3A2C">
      <w:pPr>
        <w:tabs>
          <w:tab w:val="left" w:pos="446"/>
        </w:tabs>
        <w:rPr>
          <w:rFonts w:ascii="Open Sans" w:hAnsi="Open Sans" w:cs="Open Sans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415"/>
        <w:gridCol w:w="415"/>
        <w:gridCol w:w="415"/>
        <w:gridCol w:w="416"/>
        <w:gridCol w:w="416"/>
        <w:gridCol w:w="416"/>
        <w:gridCol w:w="416"/>
        <w:gridCol w:w="416"/>
        <w:gridCol w:w="416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F61A10" w:rsidTr="0051340B">
        <w:tc>
          <w:tcPr>
            <w:tcW w:w="9016" w:type="dxa"/>
            <w:gridSpan w:val="21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lang w:val="en-US"/>
              </w:rPr>
              <w:t>STABILITY</w:t>
            </w:r>
          </w:p>
        </w:tc>
      </w:tr>
      <w:tr w:rsidR="00F61A10" w:rsidTr="0051340B">
        <w:tc>
          <w:tcPr>
            <w:tcW w:w="677" w:type="dxa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 w:rsidRPr="00B84B92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4159" w:type="dxa"/>
            <w:gridSpan w:val="10"/>
            <w:tcBorders>
              <w:righ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1 – PINCHING DISTANCE</w:t>
            </w:r>
          </w:p>
        </w:tc>
        <w:tc>
          <w:tcPr>
            <w:tcW w:w="4180" w:type="dxa"/>
            <w:gridSpan w:val="10"/>
            <w:tcBorders>
              <w:lef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2 – HAND OPENESS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A131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A131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6B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6B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473F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473F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473F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0B18A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0B18A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291B2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3786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AD3AE5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A131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A131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2462B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2462B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805C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3F183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3F183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44CA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291B2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3786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AD3AE5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B3D5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B3D5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B3D5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BD0982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BD0982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BD0982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BD0982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BD0982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8805C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Pr="005E4ABF" w:rsidRDefault="00195317" w:rsidP="001E0597">
            <w:pPr>
              <w:jc w:val="center"/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C0497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0497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E17C6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44CA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291B2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3786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D0E5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D0E5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D0E5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1E0E3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1E0E3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1E0E3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1E0E3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B5197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B5197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B5197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B5197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E17C6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291B2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3786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D1782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51FF8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0C1A7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4315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4315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4315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62E3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62E3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3C774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3C7740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E3786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901A7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01A7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01A7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D1782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3027D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53556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53556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51FF8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0C1A7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26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26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26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926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926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D839D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A412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6A4120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D1782C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3027D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0C1A7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007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007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C00709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1D19A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1D19A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1D19A6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D839D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C9218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E485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E485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0C1A78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9168A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E1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0E1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0E1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D839D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C9218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E485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E4857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90DCB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D029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D029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F7B4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F7B4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9F7B41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95317" w:rsidTr="001E0597">
        <w:tc>
          <w:tcPr>
            <w:tcW w:w="677" w:type="dxa"/>
            <w:vAlign w:val="center"/>
          </w:tcPr>
          <w:p w:rsidR="00195317" w:rsidRPr="00B84B92" w:rsidRDefault="00195317" w:rsidP="0019531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4619D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95317" w:rsidRDefault="00195317" w:rsidP="001E0597">
            <w:pPr>
              <w:jc w:val="center"/>
            </w:pPr>
            <w:r w:rsidRPr="0049064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49064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95317" w:rsidRDefault="00195317" w:rsidP="001E0597">
            <w:pPr>
              <w:jc w:val="center"/>
            </w:pPr>
            <w:r w:rsidRPr="00D839D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E4ABF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742F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B575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B575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B575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B575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95317" w:rsidRDefault="00195317" w:rsidP="001E0597">
            <w:pPr>
              <w:jc w:val="center"/>
            </w:pPr>
            <w:r w:rsidRPr="00EB5754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</w:tbl>
    <w:p w:rsidR="00F61A10" w:rsidRDefault="00F61A10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415"/>
        <w:gridCol w:w="415"/>
        <w:gridCol w:w="415"/>
        <w:gridCol w:w="416"/>
        <w:gridCol w:w="416"/>
        <w:gridCol w:w="416"/>
        <w:gridCol w:w="416"/>
        <w:gridCol w:w="416"/>
        <w:gridCol w:w="416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F61A10" w:rsidTr="0051340B">
        <w:tc>
          <w:tcPr>
            <w:tcW w:w="9016" w:type="dxa"/>
            <w:gridSpan w:val="21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lang w:val="en-US"/>
              </w:rPr>
              <w:t>ERROR RATE</w:t>
            </w:r>
          </w:p>
        </w:tc>
      </w:tr>
      <w:tr w:rsidR="00F61A10" w:rsidTr="0051340B">
        <w:tc>
          <w:tcPr>
            <w:tcW w:w="677" w:type="dxa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 w:rsidRPr="00B84B92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4159" w:type="dxa"/>
            <w:gridSpan w:val="10"/>
            <w:tcBorders>
              <w:righ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1 – PINCHING DISTANCE</w:t>
            </w:r>
          </w:p>
        </w:tc>
        <w:tc>
          <w:tcPr>
            <w:tcW w:w="4180" w:type="dxa"/>
            <w:gridSpan w:val="10"/>
            <w:tcBorders>
              <w:lef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2 – HAND OPENESS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240D7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240D7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27776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27776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F04DE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F04DE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B42E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BB42E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733D4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733D4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733D4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733D4A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290FA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290FA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B54F5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B54F5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C6658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92548A" w:rsidTr="001E0597">
        <w:tc>
          <w:tcPr>
            <w:tcW w:w="677" w:type="dxa"/>
            <w:vAlign w:val="center"/>
          </w:tcPr>
          <w:p w:rsidR="0092548A" w:rsidRPr="00B84B92" w:rsidRDefault="0092548A" w:rsidP="0092548A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92548A" w:rsidRDefault="0092548A" w:rsidP="001E0597">
            <w:pPr>
              <w:jc w:val="center"/>
            </w:pPr>
            <w:r w:rsidRPr="00722F87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722F87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A81A0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A81A0B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3B5A87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92548A" w:rsidRDefault="0092548A" w:rsidP="001E0597">
            <w:pPr>
              <w:jc w:val="center"/>
            </w:pPr>
            <w:r w:rsidRPr="003B5A87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</w:tbl>
    <w:p w:rsidR="00F61A10" w:rsidRDefault="00F61A10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B565E3" w:rsidRDefault="00B565E3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B565E3" w:rsidRDefault="00B565E3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B565E3" w:rsidRDefault="00B565E3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p w:rsidR="00B565E3" w:rsidRDefault="00B565E3" w:rsidP="00F61A10">
      <w:pPr>
        <w:tabs>
          <w:tab w:val="left" w:pos="446"/>
        </w:tabs>
        <w:rPr>
          <w:rFonts w:ascii="Open Sans" w:hAnsi="Open Sans" w:cs="Open Sans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7"/>
        <w:gridCol w:w="415"/>
        <w:gridCol w:w="415"/>
        <w:gridCol w:w="415"/>
        <w:gridCol w:w="416"/>
        <w:gridCol w:w="416"/>
        <w:gridCol w:w="416"/>
        <w:gridCol w:w="416"/>
        <w:gridCol w:w="416"/>
        <w:gridCol w:w="416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</w:tblGrid>
      <w:tr w:rsidR="00F61A10" w:rsidTr="001E0597">
        <w:tc>
          <w:tcPr>
            <w:tcW w:w="9016" w:type="dxa"/>
            <w:gridSpan w:val="21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lang w:val="en-US"/>
              </w:rPr>
              <w:t>LEARNABILITY</w:t>
            </w:r>
          </w:p>
        </w:tc>
      </w:tr>
      <w:tr w:rsidR="00F61A10" w:rsidTr="001E0597">
        <w:tc>
          <w:tcPr>
            <w:tcW w:w="677" w:type="dxa"/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 w:rsidRPr="00B84B92"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Task</w:t>
            </w:r>
          </w:p>
        </w:tc>
        <w:tc>
          <w:tcPr>
            <w:tcW w:w="4159" w:type="dxa"/>
            <w:gridSpan w:val="10"/>
            <w:tcBorders>
              <w:righ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1 – PINCHING DISTANCE</w:t>
            </w:r>
          </w:p>
        </w:tc>
        <w:tc>
          <w:tcPr>
            <w:tcW w:w="4180" w:type="dxa"/>
            <w:gridSpan w:val="10"/>
            <w:tcBorders>
              <w:left w:val="single" w:sz="24" w:space="0" w:color="000000"/>
            </w:tcBorders>
            <w:vAlign w:val="center"/>
          </w:tcPr>
          <w:p w:rsidR="00F61A10" w:rsidRDefault="00F61A10" w:rsidP="0051340B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MODALITY 2 – HAND OPENESS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C2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C2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6A2F34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1A5C3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C27F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6A2F34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1A5C3E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AB60A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0C700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0C700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0C700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BE0FB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BE0FB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BE0FB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740C3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8E3CB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8E3CB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8E3CB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740C3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3B67B8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7F72C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2E5A1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2E5A11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3B67B8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CA7B9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7F72C9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CA7B9D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B356A3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E07AA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E07AA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E07AA6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  <w:tr w:rsidR="001E0597" w:rsidTr="001E0597">
        <w:tc>
          <w:tcPr>
            <w:tcW w:w="677" w:type="dxa"/>
            <w:vAlign w:val="center"/>
          </w:tcPr>
          <w:p w:rsidR="001E0597" w:rsidRPr="00B84B92" w:rsidRDefault="001E0597" w:rsidP="001E0597">
            <w:pPr>
              <w:tabs>
                <w:tab w:val="left" w:pos="446"/>
              </w:tabs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en Sans" w:hAnsi="Open Sans" w:cs="Open Sans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5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6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righ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tcBorders>
              <w:left w:val="single" w:sz="24" w:space="0" w:color="000000"/>
            </w:tcBorders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D84213">
              <w:rPr>
                <w:rFonts w:ascii="Open Sans" w:hAnsi="Open Sans" w:cs="Open Sans"/>
                <w:b/>
                <w:bCs/>
                <w:color w:val="00B050"/>
                <w:sz w:val="20"/>
                <w:szCs w:val="20"/>
              </w:rPr>
              <w:t>Y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A44DE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  <w:tc>
          <w:tcPr>
            <w:tcW w:w="418" w:type="dxa"/>
            <w:vAlign w:val="center"/>
          </w:tcPr>
          <w:p w:rsidR="001E0597" w:rsidRDefault="001E0597" w:rsidP="001E0597">
            <w:pPr>
              <w:jc w:val="center"/>
            </w:pPr>
            <w:r w:rsidRPr="00A44DE2">
              <w:rPr>
                <w:rFonts w:ascii="Open Sans" w:hAnsi="Open Sans" w:cs="Open Sans"/>
                <w:b/>
                <w:bCs/>
                <w:color w:val="EE0000"/>
                <w:sz w:val="20"/>
                <w:szCs w:val="20"/>
                <w:lang w:val="en-US"/>
              </w:rPr>
              <w:t>N</w:t>
            </w:r>
          </w:p>
        </w:tc>
      </w:tr>
    </w:tbl>
    <w:p w:rsidR="00F8350F" w:rsidRPr="00F43E76" w:rsidRDefault="00F8350F" w:rsidP="001B6F34">
      <w:pPr>
        <w:tabs>
          <w:tab w:val="left" w:pos="446"/>
        </w:tabs>
        <w:rPr>
          <w:rFonts w:ascii="Open Sans" w:hAnsi="Open Sans" w:cs="Open Sans"/>
          <w:lang w:val="en-US"/>
        </w:rPr>
      </w:pPr>
    </w:p>
    <w:sectPr w:rsidR="00F8350F" w:rsidRPr="00F4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7B0F"/>
    <w:multiLevelType w:val="hybridMultilevel"/>
    <w:tmpl w:val="6A12B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84AAD"/>
    <w:multiLevelType w:val="hybridMultilevel"/>
    <w:tmpl w:val="45400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65263"/>
    <w:multiLevelType w:val="hybridMultilevel"/>
    <w:tmpl w:val="B55882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A4A80"/>
    <w:multiLevelType w:val="hybridMultilevel"/>
    <w:tmpl w:val="B92A0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9745C"/>
    <w:multiLevelType w:val="hybridMultilevel"/>
    <w:tmpl w:val="69CAE4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8480A"/>
    <w:multiLevelType w:val="hybridMultilevel"/>
    <w:tmpl w:val="DD300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B1662"/>
    <w:multiLevelType w:val="hybridMultilevel"/>
    <w:tmpl w:val="5D781B8A"/>
    <w:lvl w:ilvl="0" w:tplc="56127F3A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21191"/>
    <w:multiLevelType w:val="hybridMultilevel"/>
    <w:tmpl w:val="3C200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796583">
    <w:abstractNumId w:val="7"/>
  </w:num>
  <w:num w:numId="2" w16cid:durableId="1174494678">
    <w:abstractNumId w:val="0"/>
  </w:num>
  <w:num w:numId="3" w16cid:durableId="201673030">
    <w:abstractNumId w:val="5"/>
  </w:num>
  <w:num w:numId="4" w16cid:durableId="837041763">
    <w:abstractNumId w:val="1"/>
  </w:num>
  <w:num w:numId="5" w16cid:durableId="593251216">
    <w:abstractNumId w:val="6"/>
  </w:num>
  <w:num w:numId="6" w16cid:durableId="1543395871">
    <w:abstractNumId w:val="4"/>
  </w:num>
  <w:num w:numId="7" w16cid:durableId="682517864">
    <w:abstractNumId w:val="2"/>
  </w:num>
  <w:num w:numId="8" w16cid:durableId="1113598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A5"/>
    <w:rsid w:val="00025921"/>
    <w:rsid w:val="000312A9"/>
    <w:rsid w:val="000436AA"/>
    <w:rsid w:val="00054BF5"/>
    <w:rsid w:val="00066982"/>
    <w:rsid w:val="000868C3"/>
    <w:rsid w:val="00095881"/>
    <w:rsid w:val="000C2DCC"/>
    <w:rsid w:val="000C7F5B"/>
    <w:rsid w:val="000D78D5"/>
    <w:rsid w:val="000F3E0A"/>
    <w:rsid w:val="001052E6"/>
    <w:rsid w:val="001318F3"/>
    <w:rsid w:val="001844E7"/>
    <w:rsid w:val="00195317"/>
    <w:rsid w:val="001B4E50"/>
    <w:rsid w:val="001B6F34"/>
    <w:rsid w:val="001C36AE"/>
    <w:rsid w:val="001E0597"/>
    <w:rsid w:val="001E3CCD"/>
    <w:rsid w:val="002041CC"/>
    <w:rsid w:val="00205A56"/>
    <w:rsid w:val="0020799C"/>
    <w:rsid w:val="00221184"/>
    <w:rsid w:val="00242AFF"/>
    <w:rsid w:val="0024375F"/>
    <w:rsid w:val="00277FF4"/>
    <w:rsid w:val="0029033F"/>
    <w:rsid w:val="00305A86"/>
    <w:rsid w:val="0032498D"/>
    <w:rsid w:val="00332372"/>
    <w:rsid w:val="003664F0"/>
    <w:rsid w:val="00381736"/>
    <w:rsid w:val="00387E4D"/>
    <w:rsid w:val="003D59C2"/>
    <w:rsid w:val="003E4836"/>
    <w:rsid w:val="00423AE3"/>
    <w:rsid w:val="00490DC3"/>
    <w:rsid w:val="00492BEA"/>
    <w:rsid w:val="00494541"/>
    <w:rsid w:val="004A0AF1"/>
    <w:rsid w:val="004B002D"/>
    <w:rsid w:val="004C1959"/>
    <w:rsid w:val="004C3E3A"/>
    <w:rsid w:val="00531605"/>
    <w:rsid w:val="00552346"/>
    <w:rsid w:val="005672F2"/>
    <w:rsid w:val="00570D5B"/>
    <w:rsid w:val="00592E13"/>
    <w:rsid w:val="005A35C5"/>
    <w:rsid w:val="005A3A2C"/>
    <w:rsid w:val="005B07FA"/>
    <w:rsid w:val="005C7D84"/>
    <w:rsid w:val="005D32B8"/>
    <w:rsid w:val="005D6DBC"/>
    <w:rsid w:val="005E1191"/>
    <w:rsid w:val="005E4ABF"/>
    <w:rsid w:val="00606120"/>
    <w:rsid w:val="00610302"/>
    <w:rsid w:val="00613B0C"/>
    <w:rsid w:val="006264A8"/>
    <w:rsid w:val="00633BFE"/>
    <w:rsid w:val="00635DF8"/>
    <w:rsid w:val="006758CB"/>
    <w:rsid w:val="006A15A8"/>
    <w:rsid w:val="006A65CD"/>
    <w:rsid w:val="006C2C0F"/>
    <w:rsid w:val="006C7659"/>
    <w:rsid w:val="006E3384"/>
    <w:rsid w:val="006E33DA"/>
    <w:rsid w:val="006F0202"/>
    <w:rsid w:val="006F2778"/>
    <w:rsid w:val="00711317"/>
    <w:rsid w:val="00714DD7"/>
    <w:rsid w:val="007219F1"/>
    <w:rsid w:val="00723985"/>
    <w:rsid w:val="007239CF"/>
    <w:rsid w:val="00735D4C"/>
    <w:rsid w:val="00761184"/>
    <w:rsid w:val="00794A87"/>
    <w:rsid w:val="00797689"/>
    <w:rsid w:val="007A5022"/>
    <w:rsid w:val="007A5DDB"/>
    <w:rsid w:val="007D5C7F"/>
    <w:rsid w:val="007F41D6"/>
    <w:rsid w:val="00811957"/>
    <w:rsid w:val="00814C15"/>
    <w:rsid w:val="00834F12"/>
    <w:rsid w:val="00835D7F"/>
    <w:rsid w:val="00836413"/>
    <w:rsid w:val="00843DA5"/>
    <w:rsid w:val="00844EDB"/>
    <w:rsid w:val="00863B71"/>
    <w:rsid w:val="00892A7A"/>
    <w:rsid w:val="0089554E"/>
    <w:rsid w:val="00896B4A"/>
    <w:rsid w:val="008D273F"/>
    <w:rsid w:val="008D39C8"/>
    <w:rsid w:val="008F53E8"/>
    <w:rsid w:val="0090770B"/>
    <w:rsid w:val="00910CD8"/>
    <w:rsid w:val="009129BA"/>
    <w:rsid w:val="0092548A"/>
    <w:rsid w:val="00932D0E"/>
    <w:rsid w:val="0094018A"/>
    <w:rsid w:val="00980CF9"/>
    <w:rsid w:val="00987CE1"/>
    <w:rsid w:val="009B1543"/>
    <w:rsid w:val="009B22B5"/>
    <w:rsid w:val="009B4699"/>
    <w:rsid w:val="009C0349"/>
    <w:rsid w:val="009C5924"/>
    <w:rsid w:val="009E056E"/>
    <w:rsid w:val="009F1881"/>
    <w:rsid w:val="00A33BD9"/>
    <w:rsid w:val="00A453DA"/>
    <w:rsid w:val="00A45ED7"/>
    <w:rsid w:val="00A54500"/>
    <w:rsid w:val="00A645F1"/>
    <w:rsid w:val="00AB0D30"/>
    <w:rsid w:val="00AB5176"/>
    <w:rsid w:val="00AF3E8F"/>
    <w:rsid w:val="00AF63A5"/>
    <w:rsid w:val="00AF7AF8"/>
    <w:rsid w:val="00B06AB1"/>
    <w:rsid w:val="00B10369"/>
    <w:rsid w:val="00B124FC"/>
    <w:rsid w:val="00B17D2E"/>
    <w:rsid w:val="00B226F8"/>
    <w:rsid w:val="00B25455"/>
    <w:rsid w:val="00B327C7"/>
    <w:rsid w:val="00B51FB6"/>
    <w:rsid w:val="00B565E3"/>
    <w:rsid w:val="00B661F2"/>
    <w:rsid w:val="00B72FCD"/>
    <w:rsid w:val="00B742F6"/>
    <w:rsid w:val="00B82CC6"/>
    <w:rsid w:val="00B84B92"/>
    <w:rsid w:val="00B93E14"/>
    <w:rsid w:val="00BA6939"/>
    <w:rsid w:val="00BC1A1D"/>
    <w:rsid w:val="00BF490D"/>
    <w:rsid w:val="00C0362A"/>
    <w:rsid w:val="00C27F14"/>
    <w:rsid w:val="00C34788"/>
    <w:rsid w:val="00C376DF"/>
    <w:rsid w:val="00C46A31"/>
    <w:rsid w:val="00C544A8"/>
    <w:rsid w:val="00CD4966"/>
    <w:rsid w:val="00CD5260"/>
    <w:rsid w:val="00CF0029"/>
    <w:rsid w:val="00CF03B4"/>
    <w:rsid w:val="00CF69B9"/>
    <w:rsid w:val="00D07E3F"/>
    <w:rsid w:val="00D1716C"/>
    <w:rsid w:val="00D32443"/>
    <w:rsid w:val="00D33381"/>
    <w:rsid w:val="00D7210E"/>
    <w:rsid w:val="00D74145"/>
    <w:rsid w:val="00D90341"/>
    <w:rsid w:val="00DB6060"/>
    <w:rsid w:val="00DC5164"/>
    <w:rsid w:val="00E06B84"/>
    <w:rsid w:val="00E176C9"/>
    <w:rsid w:val="00E32604"/>
    <w:rsid w:val="00E7078A"/>
    <w:rsid w:val="00EA0799"/>
    <w:rsid w:val="00EC4038"/>
    <w:rsid w:val="00ED469B"/>
    <w:rsid w:val="00ED5EB2"/>
    <w:rsid w:val="00EF5ECD"/>
    <w:rsid w:val="00F10849"/>
    <w:rsid w:val="00F11BDB"/>
    <w:rsid w:val="00F23BE6"/>
    <w:rsid w:val="00F32A39"/>
    <w:rsid w:val="00F43E76"/>
    <w:rsid w:val="00F47594"/>
    <w:rsid w:val="00F61A10"/>
    <w:rsid w:val="00F8350F"/>
    <w:rsid w:val="00FA544D"/>
    <w:rsid w:val="00FB0E9B"/>
    <w:rsid w:val="00FF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0BA0F"/>
  <w15:chartTrackingRefBased/>
  <w15:docId w15:val="{7178E2C8-A749-8744-B104-98066EA2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191"/>
  </w:style>
  <w:style w:type="paragraph" w:styleId="Heading1">
    <w:name w:val="heading 1"/>
    <w:basedOn w:val="Normal"/>
    <w:next w:val="Normal"/>
    <w:link w:val="Heading1Char"/>
    <w:uiPriority w:val="9"/>
    <w:qFormat/>
    <w:rsid w:val="00AF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3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5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5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Venuto</dc:creator>
  <cp:keywords/>
  <dc:description/>
  <cp:lastModifiedBy>Mattia Venuto</cp:lastModifiedBy>
  <cp:revision>129</cp:revision>
  <cp:lastPrinted>2026-05-23T09:58:00Z</cp:lastPrinted>
  <dcterms:created xsi:type="dcterms:W3CDTF">2026-04-24T13:03:00Z</dcterms:created>
  <dcterms:modified xsi:type="dcterms:W3CDTF">2026-05-23T12:18:00Z</dcterms:modified>
</cp:coreProperties>
</file>