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it-IT"/>
        </w:rPr>
        <w:t>Mattia</w:t>
      </w:r>
      <w:r>
        <w:rPr>
          <w:rtl w:val="0"/>
          <w:lang w:val="it-IT"/>
        </w:rPr>
        <w:t xml:space="preserve"> Zanini </w:t>
      </w:r>
      <w:r>
        <w:rPr>
          <w:rtl w:val="0"/>
          <w:lang w:val="it-IT"/>
        </w:rPr>
        <w:t>15/09/202</w:t>
      </w:r>
      <w:r>
        <w:rPr>
          <w:rtl w:val="0"/>
          <w:lang w:val="it-IT"/>
        </w:rPr>
        <w:t xml:space="preserve">2 </w:t>
      </w:r>
      <w:r>
        <w:rPr>
          <w:rtl w:val="0"/>
          <w:lang w:val="it-IT"/>
        </w:rPr>
        <w:t>5F</w:t>
      </w:r>
    </w:p>
    <w:p>
      <w:pPr>
        <w:pStyle w:val="Normal.0"/>
        <w:jc w:val="center"/>
        <w:rPr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 xml:space="preserve">Analisi </w:t>
      </w:r>
      <w:r>
        <w:rPr>
          <w:b w:val="1"/>
          <w:bCs w:val="1"/>
          <w:sz w:val="40"/>
          <w:szCs w:val="40"/>
          <w:rtl w:val="0"/>
          <w:lang w:val="it-IT"/>
        </w:rPr>
        <w:t>Tecnica</w:t>
      </w:r>
      <w:r>
        <w:rPr>
          <w:b w:val="1"/>
          <w:bCs w:val="1"/>
          <w:sz w:val="40"/>
          <w:szCs w:val="4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415775</wp:posOffset>
            </wp:positionV>
            <wp:extent cx="3371379" cy="30066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379" cy="30066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10"/>
          <w:szCs w:val="10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All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inizio del programma sono state dichiarate delle costanti che rappresentano il prezzo delle materie prime, delle tasse e il consumo di una famiglia media.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>Vengono dichiarate le funzioni principali per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interazione utente/programma: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209425</wp:posOffset>
            </wp:positionV>
            <wp:extent cx="6116321" cy="41186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6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magine" descr="Im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118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  <w:lang w:val="it-IT"/>
        </w:rPr>
        <w:t>Vieni richiesto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il quantitativo annuo di kWh e smc con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ausilio della funzione </w:t>
      </w:r>
      <w:r>
        <w:rPr>
          <w:b w:val="1"/>
          <w:bCs w:val="1"/>
          <w:rtl w:val="0"/>
          <w:lang w:val="it-IT"/>
        </w:rPr>
        <w:t>InputCorretto()</w:t>
      </w:r>
      <w:r>
        <w:rPr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249305</wp:posOffset>
            </wp:positionV>
            <wp:extent cx="6116321" cy="16797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9"/>
                <wp:lineTo x="0" y="21659"/>
                <wp:lineTo x="0" y="0"/>
              </wp:wrapPolygon>
            </wp:wrapThrough>
            <wp:docPr id="1073741827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" descr="Immagin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679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</w:rPr>
      </w:pPr>
      <w:r>
        <w:rPr>
          <w:sz w:val="28"/>
          <w:szCs w:val="28"/>
          <w:rtl w:val="0"/>
          <w:lang w:val="it-IT"/>
        </w:rPr>
        <w:t>S</w:t>
      </w:r>
      <w:r>
        <w:rPr>
          <w:sz w:val="28"/>
          <w:szCs w:val="28"/>
          <w:rtl w:val="0"/>
          <w:lang w:val="it-IT"/>
        </w:rPr>
        <w:t>uc</w:t>
      </w:r>
      <w:r>
        <w:rPr>
          <w:sz w:val="28"/>
          <w:szCs w:val="28"/>
          <w:rtl w:val="0"/>
          <w:lang w:val="it-IT"/>
        </w:rPr>
        <w:t>cessivamente vengono creati degli oggetti per ogni dispositivo, gli vengono passati i parametri necessari per ottenere i risultati sul calcolo dell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 xml:space="preserve">utilizzo e del costo, tramite le funzioni </w:t>
      </w:r>
      <w:r>
        <w:rPr>
          <w:b w:val="1"/>
          <w:bCs w:val="1"/>
          <w:sz w:val="28"/>
          <w:szCs w:val="28"/>
          <w:rtl w:val="0"/>
          <w:lang w:val="it-IT"/>
        </w:rPr>
        <w:t>CalcUtilizzo()</w:t>
      </w:r>
      <w:r>
        <w:rPr>
          <w:sz w:val="28"/>
          <w:szCs w:val="28"/>
          <w:rtl w:val="0"/>
          <w:lang w:val="it-IT"/>
        </w:rPr>
        <w:t xml:space="preserve"> e </w:t>
      </w:r>
      <w:r>
        <w:rPr>
          <w:b w:val="1"/>
          <w:bCs w:val="1"/>
          <w:sz w:val="28"/>
          <w:szCs w:val="28"/>
          <w:rtl w:val="0"/>
          <w:lang w:val="it-IT"/>
        </w:rPr>
        <w:t>CalcCosto()</w:t>
      </w:r>
      <w:r>
        <w:rPr>
          <w:sz w:val="28"/>
          <w:szCs w:val="28"/>
          <w:rtl w:val="0"/>
          <w:lang w:val="it-IT"/>
        </w:rPr>
        <w:t>.</w:t>
      </w:r>
      <w:r>
        <w:rPr>
          <w:sz w:val="28"/>
          <w:szCs w:val="28"/>
          <w:rtl w:val="0"/>
          <w:lang w:val="it-IT"/>
        </w:rPr>
        <w:t xml:space="preserve"> Ogni dispositivo simile, come per esempio </w:t>
      </w:r>
      <w:r>
        <w:rPr>
          <w:b w:val="1"/>
          <w:bCs w:val="1"/>
          <w:rtl w:val="0"/>
          <w:lang w:val="it-IT"/>
        </w:rPr>
        <w:t>caldaia</w:t>
      </w:r>
      <w:r>
        <w:rPr>
          <w:rtl w:val="0"/>
        </w:rPr>
        <w:t xml:space="preserve"> e </w:t>
      </w:r>
      <w:r>
        <w:rPr>
          <w:b w:val="1"/>
          <w:bCs w:val="1"/>
          <w:rtl w:val="0"/>
          <w:lang w:val="it-IT"/>
        </w:rPr>
        <w:t>caldaia_eco</w:t>
      </w:r>
      <w:r>
        <w:rPr>
          <w:rtl w:val="0"/>
        </w:rPr>
        <w:t xml:space="preserve">, sono oggetti della stessa classe ed ogni dispositivo deriva da un unica classe </w:t>
      </w:r>
      <w:r>
        <w:rPr>
          <w:b w:val="1"/>
          <w:bCs w:val="1"/>
          <w:rtl w:val="0"/>
          <w:lang w:val="it-IT"/>
        </w:rPr>
        <w:t>Dispositivo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526192</wp:posOffset>
            </wp:positionV>
            <wp:extent cx="6013843" cy="56379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magine" descr="Immagin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843" cy="56379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548141</wp:posOffset>
            </wp:positionV>
            <wp:extent cx="6116321" cy="16028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magine" descr="Immagin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602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</w:rPr>
        <w:t xml:space="preserve">La classe caldaia varia dalla classe padre solo per il metodo </w:t>
      </w:r>
      <w:r>
        <w:rPr>
          <w:b w:val="1"/>
          <w:bCs w:val="1"/>
          <w:rtl w:val="0"/>
          <w:lang w:val="it-IT"/>
        </w:rPr>
        <w:t>__init__</w:t>
      </w:r>
    </w:p>
    <w:p>
      <w:pPr>
        <w:pStyle w:val="Normal.0"/>
      </w:pPr>
      <w:r>
        <w:rPr>
          <w:rtl w:val="0"/>
        </w:rPr>
        <w:t xml:space="preserve">Mentre le classi </w:t>
      </w:r>
      <w:r>
        <w:rPr>
          <w:b w:val="1"/>
          <w:bCs w:val="1"/>
          <w:rtl w:val="0"/>
          <w:lang w:val="it-IT"/>
        </w:rPr>
        <w:t>Stufa</w:t>
      </w:r>
      <w:r>
        <w:rPr>
          <w:rtl w:val="0"/>
        </w:rPr>
        <w:t xml:space="preserve"> e </w:t>
      </w:r>
      <w:r>
        <w:rPr>
          <w:b w:val="1"/>
          <w:bCs w:val="1"/>
          <w:rtl w:val="0"/>
          <w:lang w:val="it-IT"/>
        </w:rPr>
        <w:t>Pompa</w:t>
      </w:r>
      <w:r>
        <w:rPr>
          <w:rtl w:val="0"/>
        </w:rPr>
        <w:t xml:space="preserve"> cambiano i metodi </w:t>
      </w:r>
      <w:r>
        <w:rPr>
          <w:b w:val="1"/>
          <w:bCs w:val="1"/>
          <w:rtl w:val="0"/>
          <w:lang w:val="it-IT"/>
        </w:rPr>
        <w:t>CalcUtilizzo</w:t>
      </w:r>
      <w:r>
        <w:rPr>
          <w:rtl w:val="0"/>
        </w:rPr>
        <w:t xml:space="preserve"> e </w:t>
      </w:r>
      <w:r>
        <w:rPr>
          <w:b w:val="1"/>
          <w:bCs w:val="1"/>
          <w:rtl w:val="0"/>
          <w:lang w:val="it-IT"/>
        </w:rPr>
        <w:t>CalcCosto</w:t>
      </w:r>
      <w:r>
        <w:rPr>
          <w:rtl w:val="0"/>
        </w:rPr>
        <w:t xml:space="preserve"> e </w:t>
      </w:r>
      <w:r>
        <w:rPr>
          <w:b w:val="1"/>
          <w:bCs w:val="1"/>
          <w:rtl w:val="0"/>
          <w:lang w:val="it-IT"/>
        </w:rPr>
        <w:t>__init__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345190</wp:posOffset>
            </wp:positionV>
            <wp:extent cx="6116321" cy="27864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magine" descr="Immagin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7864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345190</wp:posOffset>
            </wp:positionV>
            <wp:extent cx="6116321" cy="29213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magine" descr="Immagin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921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</w:rPr>
        <w:t>Dopo la creazione degli oggetti di tutti gli impianti, viene chiesto il dispositivo in possesso dall</w:t>
      </w:r>
      <w:r>
        <w:rPr>
          <w:rtl w:val="0"/>
        </w:rPr>
        <w:t>’</w:t>
      </w:r>
      <w:r>
        <w:rPr>
          <w:rtl w:val="0"/>
        </w:rPr>
        <w:t>utente con tanto di controllo dell</w:t>
      </w:r>
      <w:r>
        <w:rPr>
          <w:rtl w:val="0"/>
        </w:rPr>
        <w:t>’</w:t>
      </w:r>
      <w:r>
        <w:rPr>
          <w:rtl w:val="0"/>
        </w:rPr>
        <w:t xml:space="preserve">input, tramite le funzioni </w:t>
      </w:r>
      <w:r>
        <w:rPr>
          <w:b w:val="1"/>
          <w:bCs w:val="1"/>
          <w:rtl w:val="0"/>
          <w:lang w:val="it-IT"/>
        </w:rPr>
        <w:t>SceltaDispositivo</w:t>
      </w:r>
      <w:r>
        <w:rPr>
          <w:rtl w:val="0"/>
        </w:rPr>
        <w:t xml:space="preserve"> e </w:t>
      </w:r>
      <w:r>
        <w:rPr>
          <w:b w:val="1"/>
          <w:bCs w:val="1"/>
          <w:rtl w:val="0"/>
          <w:lang w:val="it-IT"/>
        </w:rPr>
        <w:t>InputCorretto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 xml:space="preserve">Dopo vengono aggiunte alla lista </w:t>
      </w:r>
      <w:r>
        <w:rPr>
          <w:b w:val="1"/>
          <w:bCs w:val="1"/>
          <w:rtl w:val="0"/>
          <w:lang w:val="it-IT"/>
        </w:rPr>
        <w:t>bollette</w:t>
      </w:r>
      <w:r>
        <w:rPr>
          <w:rtl w:val="0"/>
        </w:rPr>
        <w:t xml:space="preserve"> vari oggetti </w:t>
      </w:r>
      <w:r>
        <w:rPr>
          <w:b w:val="1"/>
          <w:bCs w:val="1"/>
          <w:rtl w:val="0"/>
          <w:lang w:val="it-IT"/>
        </w:rPr>
        <w:t>Bolletta</w:t>
      </w:r>
      <w:r>
        <w:rPr>
          <w:rtl w:val="0"/>
        </w:rPr>
        <w:t xml:space="preserve"> differenti per ogni dispositivo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273572</wp:posOffset>
            </wp:positionV>
            <wp:extent cx="6116321" cy="38045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magine" descr="Immagin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804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Il metodo </w:t>
      </w:r>
      <w:r>
        <w:rPr>
          <w:b w:val="1"/>
          <w:bCs w:val="1"/>
          <w:rtl w:val="0"/>
          <w:lang w:val="it-IT"/>
        </w:rPr>
        <w:t>CalcCostoDecennale</w:t>
      </w:r>
      <w:r>
        <w:rPr>
          <w:rtl w:val="0"/>
        </w:rPr>
        <w:t xml:space="preserve"> calcola il costo di utilizzo del dispositivo per 10 anni sommano infine l</w:t>
      </w:r>
      <w:r>
        <w:rPr>
          <w:rtl w:val="0"/>
        </w:rPr>
        <w:t>’</w:t>
      </w:r>
      <w:r>
        <w:rPr>
          <w:rtl w:val="0"/>
        </w:rPr>
        <w:t>eventuale costo di installazione del dispositivo, arrotondando il suo valore fino a 2 cifre dopo la virgola.</w:t>
      </w:r>
    </w:p>
    <w:p>
      <w:pPr>
        <w:pStyle w:val="Normal.0"/>
      </w:pPr>
      <w:r>
        <w:rPr>
          <w:rtl w:val="0"/>
        </w:rPr>
        <w:t>Infine viene mostrato a schermo l</w:t>
      </w:r>
      <w:r>
        <w:rPr>
          <w:rtl w:val="0"/>
        </w:rPr>
        <w:t>’</w:t>
      </w:r>
      <w:r>
        <w:rPr>
          <w:rtl w:val="0"/>
        </w:rPr>
        <w:t>impianto che a seconda dei consumi annui e del dispositivo che l</w:t>
      </w:r>
      <w:r>
        <w:rPr>
          <w:rtl w:val="0"/>
        </w:rPr>
        <w:t>’</w:t>
      </w:r>
      <w:r>
        <w:rPr>
          <w:rtl w:val="0"/>
        </w:rPr>
        <w:t xml:space="preserve">utente possiede </w:t>
      </w:r>
      <w:r>
        <w:rPr>
          <w:rtl w:val="0"/>
        </w:rPr>
        <w:t xml:space="preserve">è </w:t>
      </w:r>
      <w:r>
        <w:rPr>
          <w:rtl w:val="0"/>
        </w:rPr>
        <w:t>pi</w:t>
      </w:r>
      <w:r>
        <w:rPr>
          <w:rtl w:val="0"/>
        </w:rPr>
        <w:t xml:space="preserve">ù </w:t>
      </w:r>
      <w:r>
        <w:rPr>
          <w:rtl w:val="0"/>
        </w:rPr>
        <w:t>conveniente con l</w:t>
      </w:r>
      <w:r>
        <w:rPr>
          <w:rtl w:val="0"/>
        </w:rPr>
        <w:t>’</w:t>
      </w:r>
      <w:r>
        <w:rPr>
          <w:rtl w:val="0"/>
        </w:rPr>
        <w:t xml:space="preserve">utilizzo della funzione </w:t>
      </w:r>
      <w:r>
        <w:rPr>
          <w:b w:val="1"/>
          <w:bCs w:val="1"/>
          <w:rtl w:val="0"/>
          <w:lang w:val="it-IT"/>
        </w:rPr>
        <w:t>DispositivoConveniente.</w:t>
      </w:r>
    </w:p>
    <w:sectPr>
      <w:headerReference w:type="default" r:id="rId12"/>
      <w:footerReference w:type="default" r:id="rId13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