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543E" w14:textId="5A0D3888" w:rsidR="00134031" w:rsidRDefault="00AB5FA0">
      <w:pPr>
        <w:rPr>
          <w:lang w:val="it-IT"/>
        </w:rPr>
      </w:pPr>
      <w:r w:rsidRPr="00AB5FA0">
        <w:rPr>
          <w:b/>
          <w:bCs/>
          <w:color w:val="156082" w:themeColor="accent1"/>
          <w:sz w:val="32"/>
          <w:szCs w:val="32"/>
          <w:lang w:val="it-IT"/>
        </w:rPr>
        <w:t>Querying del Template Locale</w:t>
      </w:r>
      <w:r w:rsidRPr="00AB5FA0">
        <w:rPr>
          <w:lang w:val="it-IT"/>
        </w:rPr>
        <w:br/>
        <w:t xml:space="preserve">In Angular puoi usare le variabili di template direttamente all'interno del </w:t>
      </w:r>
      <w:r>
        <w:rPr>
          <w:lang w:val="it-IT"/>
        </w:rPr>
        <w:t>html</w:t>
      </w:r>
      <w:r w:rsidRPr="00AB5FA0">
        <w:rPr>
          <w:lang w:val="it-IT"/>
        </w:rPr>
        <w:t>, come mostrato nel seguente esempio:</w:t>
      </w:r>
    </w:p>
    <w:p w14:paraId="25315E71" w14:textId="7200E812" w:rsidR="00AB5FA0" w:rsidRDefault="00AB5FA0">
      <w:pPr>
        <w:rPr>
          <w:lang w:val="it-IT"/>
        </w:rPr>
      </w:pPr>
      <w:r w:rsidRPr="008A76EB">
        <w:rPr>
          <w:noProof/>
        </w:rPr>
        <w:drawing>
          <wp:inline distT="0" distB="0" distL="0" distR="0" wp14:anchorId="27D3DE45" wp14:editId="219315CD">
            <wp:extent cx="4244340" cy="603438"/>
            <wp:effectExtent l="0" t="0" r="3810" b="6350"/>
            <wp:docPr id="2054738850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38850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1763" cy="6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ED04" w14:textId="7BC64F4F" w:rsidR="00AB5FA0" w:rsidRDefault="00AB5FA0">
      <w:pPr>
        <w:rPr>
          <w:lang w:val="it-IT"/>
        </w:rPr>
      </w:pPr>
      <w:r w:rsidRPr="00AB5FA0">
        <w:rPr>
          <w:lang w:val="it-IT"/>
        </w:rPr>
        <w:t xml:space="preserve">Ma a volte hai bisogno di un riferimento nella classe del componente, quindi devi effettuare una </w:t>
      </w:r>
      <w:r w:rsidRPr="00AB5FA0">
        <w:rPr>
          <w:b/>
          <w:bCs/>
          <w:lang w:val="it-IT"/>
        </w:rPr>
        <w:t>query</w:t>
      </w:r>
      <w:r w:rsidRPr="00AB5FA0">
        <w:rPr>
          <w:lang w:val="it-IT"/>
        </w:rPr>
        <w:t xml:space="preserve"> sulla variabile di template.</w:t>
      </w:r>
      <w:r w:rsidRPr="00AB5FA0">
        <w:rPr>
          <w:lang w:val="it-IT"/>
        </w:rPr>
        <w:br/>
        <w:t>Il seguente esempio mostra come puoi accedere a un componente figlio direttamente dalla classe del componente genitore</w:t>
      </w:r>
      <w:r>
        <w:rPr>
          <w:lang w:val="it-IT"/>
        </w:rPr>
        <w:t>.</w:t>
      </w:r>
      <w:r w:rsidRPr="00AB5FA0">
        <w:rPr>
          <w:lang w:val="it-IT"/>
        </w:rPr>
        <w:br/>
        <w:t>Quindi, nel template del componente genitore ho:</w:t>
      </w:r>
    </w:p>
    <w:p w14:paraId="27A47DA0" w14:textId="6C74213D" w:rsidR="00AB5FA0" w:rsidRDefault="00AB5FA0">
      <w:pPr>
        <w:rPr>
          <w:lang w:val="it-IT"/>
        </w:rPr>
      </w:pPr>
      <w:r w:rsidRPr="000336A9">
        <w:rPr>
          <w:noProof/>
        </w:rPr>
        <w:drawing>
          <wp:inline distT="0" distB="0" distL="0" distR="0" wp14:anchorId="3E2C1141" wp14:editId="3B9EBA43">
            <wp:extent cx="3893820" cy="314017"/>
            <wp:effectExtent l="0" t="0" r="0" b="0"/>
            <wp:docPr id="9899294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342" cy="31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791F" w14:textId="04330FC2" w:rsidR="00AB5FA0" w:rsidRDefault="00AB5FA0">
      <w:pPr>
        <w:rPr>
          <w:lang w:val="it-IT"/>
        </w:rPr>
      </w:pPr>
      <w:r w:rsidRPr="00AB5FA0">
        <w:rPr>
          <w:lang w:val="it-IT"/>
        </w:rPr>
        <w:t xml:space="preserve">Nel frattempo, nella classe del componente genitore posso effettuare la query della classe del componente figlio utilizzando il decoratore </w:t>
      </w:r>
      <w:r w:rsidRPr="00AB5FA0">
        <w:rPr>
          <w:b/>
          <w:bCs/>
          <w:lang w:val="it-IT"/>
        </w:rPr>
        <w:t>ViewChild</w:t>
      </w:r>
      <w:r w:rsidRPr="00AB5FA0">
        <w:rPr>
          <w:lang w:val="it-IT"/>
        </w:rPr>
        <w:t>:</w:t>
      </w:r>
    </w:p>
    <w:p w14:paraId="28FD011B" w14:textId="0D202E45" w:rsidR="00AB5FA0" w:rsidRDefault="00AB5FA0">
      <w:pPr>
        <w:rPr>
          <w:lang w:val="it-IT"/>
        </w:rPr>
      </w:pPr>
      <w:r w:rsidRPr="000336A9">
        <w:rPr>
          <w:noProof/>
        </w:rPr>
        <w:drawing>
          <wp:inline distT="0" distB="0" distL="0" distR="0" wp14:anchorId="269BCF28" wp14:editId="3B587A22">
            <wp:extent cx="2438400" cy="519228"/>
            <wp:effectExtent l="0" t="0" r="0" b="0"/>
            <wp:docPr id="438376173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76173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647" cy="5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D007" w14:textId="710144F3" w:rsidR="00AB5FA0" w:rsidRDefault="00AB5FA0">
      <w:pPr>
        <w:rPr>
          <w:lang w:val="it-IT"/>
        </w:rPr>
      </w:pPr>
      <w:r w:rsidRPr="00AB5FA0">
        <w:rPr>
          <w:lang w:val="it-IT"/>
        </w:rPr>
        <w:t xml:space="preserve">La variabile card sarà un'istanza di </w:t>
      </w:r>
      <w:r w:rsidRPr="00AB5FA0">
        <w:rPr>
          <w:b/>
          <w:bCs/>
          <w:lang w:val="it-IT"/>
        </w:rPr>
        <w:t>CourseCardComponent</w:t>
      </w:r>
      <w:r w:rsidRPr="00AB5FA0">
        <w:rPr>
          <w:lang w:val="it-IT"/>
        </w:rPr>
        <w:t>.</w:t>
      </w:r>
      <w:r w:rsidRPr="00AB5FA0">
        <w:rPr>
          <w:lang w:val="it-IT"/>
        </w:rPr>
        <w:br/>
        <w:t xml:space="preserve">Nota che, se nel template sono presenti più componenti course-card, il decoratore </w:t>
      </w:r>
      <w:r w:rsidRPr="00AB5FA0">
        <w:rPr>
          <w:b/>
          <w:bCs/>
          <w:lang w:val="it-IT"/>
        </w:rPr>
        <w:t>ViewChild</w:t>
      </w:r>
      <w:r w:rsidRPr="00AB5FA0">
        <w:rPr>
          <w:lang w:val="it-IT"/>
        </w:rPr>
        <w:t xml:space="preserve"> effettuerà la query solo sul primo.</w:t>
      </w:r>
      <w:r w:rsidRPr="00AB5FA0">
        <w:rPr>
          <w:lang w:val="it-IT"/>
        </w:rPr>
        <w:br/>
        <w:t>Possiamo anche effettuare la query tramite riferimento di template in questo modo:</w:t>
      </w:r>
    </w:p>
    <w:p w14:paraId="6B5A7BB3" w14:textId="094865E9" w:rsidR="00AB5FA0" w:rsidRDefault="00AB5FA0">
      <w:pPr>
        <w:rPr>
          <w:lang w:val="it-IT"/>
        </w:rPr>
      </w:pPr>
      <w:r w:rsidRPr="000336A9">
        <w:rPr>
          <w:noProof/>
        </w:rPr>
        <w:drawing>
          <wp:inline distT="0" distB="0" distL="0" distR="0" wp14:anchorId="397A5411" wp14:editId="24F7E166">
            <wp:extent cx="4053840" cy="207224"/>
            <wp:effectExtent l="0" t="0" r="3810" b="2540"/>
            <wp:docPr id="11795685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8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904" cy="2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3888" w14:textId="478D1DF5" w:rsidR="00AB5FA0" w:rsidRDefault="00AB5FA0">
      <w:pPr>
        <w:rPr>
          <w:lang w:val="it-IT"/>
        </w:rPr>
      </w:pPr>
      <w:r w:rsidRPr="000336A9">
        <w:rPr>
          <w:noProof/>
        </w:rPr>
        <w:drawing>
          <wp:inline distT="0" distB="0" distL="0" distR="0" wp14:anchorId="0BC316C6" wp14:editId="1C0BB1E6">
            <wp:extent cx="1813560" cy="336649"/>
            <wp:effectExtent l="0" t="0" r="0" b="6350"/>
            <wp:docPr id="1747930624" name="Immagine 1" descr="Immagine che contiene testo, Carattere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0624" name="Immagine 1" descr="Immagine che contiene testo, Carattere, bianco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4338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AAAE" w14:textId="43B50AD7" w:rsidR="00AB5FA0" w:rsidRDefault="00AB5FA0">
      <w:pPr>
        <w:rPr>
          <w:lang w:val="it-IT"/>
        </w:rPr>
      </w:pPr>
      <w:r w:rsidRPr="00AB5FA0">
        <w:rPr>
          <w:lang w:val="it-IT"/>
        </w:rPr>
        <w:t>Finora abbiamo effettuato query su componenti, ma possiamo anche interrogare semplici elementi DOM in questo modo:</w:t>
      </w:r>
    </w:p>
    <w:p w14:paraId="49CF5341" w14:textId="16B60EC2" w:rsidR="00AB5FA0" w:rsidRDefault="00AB5FA0">
      <w:pPr>
        <w:rPr>
          <w:lang w:val="it-IT"/>
        </w:rPr>
      </w:pPr>
      <w:r w:rsidRPr="000336A9">
        <w:rPr>
          <w:noProof/>
        </w:rPr>
        <w:drawing>
          <wp:inline distT="0" distB="0" distL="0" distR="0" wp14:anchorId="3DC67A12" wp14:editId="0245E62D">
            <wp:extent cx="2743200" cy="198023"/>
            <wp:effectExtent l="0" t="0" r="0" b="0"/>
            <wp:docPr id="19192830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3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0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3BB">
        <w:rPr>
          <w:noProof/>
        </w:rPr>
        <w:drawing>
          <wp:inline distT="0" distB="0" distL="0" distR="0" wp14:anchorId="6160E2C5" wp14:editId="57231121">
            <wp:extent cx="1965960" cy="381094"/>
            <wp:effectExtent l="0" t="0" r="0" b="0"/>
            <wp:docPr id="2011792351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2351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4737" cy="3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8E61" w14:textId="2A137520" w:rsidR="00AB5FA0" w:rsidRDefault="00AB5FA0">
      <w:pPr>
        <w:rPr>
          <w:lang w:val="it-IT"/>
        </w:rPr>
      </w:pPr>
      <w:r w:rsidRPr="00AB5FA0">
        <w:rPr>
          <w:lang w:val="it-IT"/>
        </w:rPr>
        <w:t xml:space="preserve">Puoi ottenere queste istanze </w:t>
      </w:r>
      <w:r w:rsidRPr="00AB5FA0">
        <w:rPr>
          <w:b/>
          <w:bCs/>
          <w:lang w:val="it-IT"/>
        </w:rPr>
        <w:t>solo</w:t>
      </w:r>
      <w:r w:rsidRPr="00AB5FA0">
        <w:rPr>
          <w:lang w:val="it-IT"/>
        </w:rPr>
        <w:t xml:space="preserve"> all'interno dell’hook del ciclo di vita </w:t>
      </w:r>
      <w:r w:rsidRPr="00AB5FA0">
        <w:rPr>
          <w:b/>
          <w:bCs/>
          <w:lang w:val="it-IT"/>
        </w:rPr>
        <w:t>ngAfterViewInit</w:t>
      </w:r>
      <w:r w:rsidRPr="00AB5FA0">
        <w:rPr>
          <w:lang w:val="it-IT"/>
        </w:rPr>
        <w:t>!</w:t>
      </w:r>
      <w:r w:rsidRPr="00AB5FA0">
        <w:rPr>
          <w:lang w:val="it-IT"/>
        </w:rPr>
        <w:br/>
        <w:t xml:space="preserve">Possiamo anche accedere a </w:t>
      </w:r>
      <w:r w:rsidRPr="00AB5FA0">
        <w:rPr>
          <w:b/>
          <w:bCs/>
          <w:lang w:val="it-IT"/>
        </w:rPr>
        <w:t>più figli</w:t>
      </w:r>
      <w:r w:rsidRPr="00AB5FA0">
        <w:rPr>
          <w:lang w:val="it-IT"/>
        </w:rPr>
        <w:t xml:space="preserve"> utilizzando il decoratore </w:t>
      </w:r>
      <w:r w:rsidRPr="00AB5FA0">
        <w:rPr>
          <w:b/>
          <w:bCs/>
          <w:lang w:val="it-IT"/>
        </w:rPr>
        <w:t>ViewChildren</w:t>
      </w:r>
      <w:r w:rsidRPr="00AB5FA0">
        <w:rPr>
          <w:lang w:val="it-IT"/>
        </w:rPr>
        <w:t>:</w:t>
      </w:r>
    </w:p>
    <w:p w14:paraId="1FC2D54D" w14:textId="107DB4A1" w:rsidR="00AB5FA0" w:rsidRDefault="00AB5FA0">
      <w:pPr>
        <w:rPr>
          <w:lang w:val="it-IT"/>
        </w:rPr>
      </w:pPr>
      <w:r w:rsidRPr="00031300">
        <w:rPr>
          <w:noProof/>
        </w:rPr>
        <w:drawing>
          <wp:inline distT="0" distB="0" distL="0" distR="0" wp14:anchorId="41874D2B" wp14:editId="7EA84BCD">
            <wp:extent cx="4442460" cy="180822"/>
            <wp:effectExtent l="0" t="0" r="0" b="0"/>
            <wp:docPr id="54679197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91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974" cy="1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AB19" w14:textId="3F47D033" w:rsidR="00AB5FA0" w:rsidRDefault="00AB5FA0">
      <w:pPr>
        <w:rPr>
          <w:lang w:val="it-IT"/>
        </w:rPr>
      </w:pPr>
      <w:r w:rsidRPr="00031300">
        <w:rPr>
          <w:noProof/>
        </w:rPr>
        <w:drawing>
          <wp:inline distT="0" distB="0" distL="0" distR="0" wp14:anchorId="410B0094" wp14:editId="697FB301">
            <wp:extent cx="2583180" cy="365905"/>
            <wp:effectExtent l="0" t="0" r="7620" b="0"/>
            <wp:docPr id="1587499582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99582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6629" cy="3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2038" w14:textId="77777777" w:rsidR="00AB5FA0" w:rsidRPr="00AB5FA0" w:rsidRDefault="00AB5FA0" w:rsidP="00AB5FA0">
      <w:pPr>
        <w:rPr>
          <w:lang w:val="it-IT"/>
        </w:rPr>
      </w:pPr>
      <w:r w:rsidRPr="00AB5FA0">
        <w:rPr>
          <w:lang w:val="it-IT"/>
        </w:rPr>
        <w:lastRenderedPageBreak/>
        <w:t xml:space="preserve">Il tipo </w:t>
      </w:r>
      <w:r w:rsidRPr="00AB5FA0">
        <w:rPr>
          <w:b/>
          <w:bCs/>
          <w:lang w:val="it-IT"/>
        </w:rPr>
        <w:t>QueryList</w:t>
      </w:r>
      <w:r w:rsidRPr="00AB5FA0">
        <w:rPr>
          <w:lang w:val="it-IT"/>
        </w:rPr>
        <w:t xml:space="preserve"> è un iterabile con molte proprietà interessanti; ad esempio, la proprietà changes è un </w:t>
      </w:r>
      <w:r w:rsidRPr="00AB5FA0">
        <w:rPr>
          <w:b/>
          <w:bCs/>
          <w:lang w:val="it-IT"/>
        </w:rPr>
        <w:t>observable</w:t>
      </w:r>
      <w:r w:rsidRPr="00AB5FA0">
        <w:rPr>
          <w:lang w:val="it-IT"/>
        </w:rPr>
        <w:t xml:space="preserve"> che emette un evento ogni volta che qualcosa nella lista cambia:</w:t>
      </w:r>
    </w:p>
    <w:p w14:paraId="4B89333E" w14:textId="4ECC5A91" w:rsidR="00AB5FA0" w:rsidRPr="00AB5FA0" w:rsidRDefault="00AB5FA0">
      <w:pPr>
        <w:rPr>
          <w:u w:val="single"/>
          <w:lang w:val="it-IT"/>
        </w:rPr>
      </w:pPr>
      <w:r w:rsidRPr="00031300">
        <w:rPr>
          <w:noProof/>
        </w:rPr>
        <w:drawing>
          <wp:inline distT="0" distB="0" distL="0" distR="0" wp14:anchorId="10BB4BD7" wp14:editId="6BB3B7AA">
            <wp:extent cx="2225040" cy="781077"/>
            <wp:effectExtent l="0" t="0" r="3810" b="0"/>
            <wp:docPr id="1586429997" name="Immagine 1" descr="Immagine che contiene testo, Carattere, schermat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9997" name="Immagine 1" descr="Immagine che contiene testo, Carattere, schermata, line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4222" cy="8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FA0" w:rsidRPr="00AB5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31"/>
    <w:rsid w:val="00134031"/>
    <w:rsid w:val="008F4DAB"/>
    <w:rsid w:val="00A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D984"/>
  <w15:chartTrackingRefBased/>
  <w15:docId w15:val="{BA067AD3-F963-4677-A24A-9BDE7D57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40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40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40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40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40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40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40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40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40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40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6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2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Tiozzo Mattia</dc:creator>
  <cp:keywords/>
  <dc:description/>
  <cp:lastModifiedBy>Tiozzo Mattia</cp:lastModifiedBy>
  <cp:revision>2</cp:revision>
  <dcterms:created xsi:type="dcterms:W3CDTF">2025-07-22T09:15:00Z</dcterms:created>
  <dcterms:modified xsi:type="dcterms:W3CDTF">2025-07-22T09:24:00Z</dcterms:modified>
</cp:coreProperties>
</file>