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Mall för skrivövning</w:t>
      </w:r>
    </w:p>
    <w:p>
      <w:pPr>
        <w:pStyle w:val="Subtitle"/>
      </w:pPr>
      <w:r>
        <w:t>Övningsnummer och namn</w:t>
      </w:r>
    </w:p>
    <w:p>
      <w:r>
        <w:t xml:space="preserve">Datum: </w:t>
      </w:r>
    </w:p>
    <w:p>
      <w:pPr>
        <w:pStyle w:val="Heading1"/>
      </w:pPr>
      <w:r>
        <w:t>Scenens utgångsläge</w:t>
      </w:r>
    </w:p>
    <w:p>
      <w:r>
        <w:t>Beskriv situationen som sätter scenen i rörelse.</w:t>
      </w:r>
    </w:p>
    <w:p>
      <w:pPr>
        <w:pStyle w:val="Heading1"/>
      </w:pPr>
      <w:r>
        <w:t>Hantverksmål</w:t>
      </w:r>
    </w:p>
    <w:p>
      <w:r>
        <w:t>Ange den enda färdighet som främst ska tränas.</w:t>
      </w:r>
    </w:p>
    <w:p>
      <w:pPr>
        <w:pStyle w:val="Heading1"/>
      </w:pPr>
      <w:r>
        <w:t>Pedagogiska begränsningar</w:t>
      </w:r>
    </w:p>
    <w:p>
      <w:r>
        <w:t>Ta bara med begränsningar som tränar hantverksmålet.</w:t>
      </w:r>
    </w:p>
    <w:p>
      <w:pPr>
        <w:pStyle w:val="Heading1"/>
      </w:pPr>
      <w:r>
        <w:t>Slutvillkor</w:t>
      </w:r>
    </w:p>
    <w:p>
      <w:r>
        <w:t>Ange vad som måste ha hänt i texten när övningen är färdig.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