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88181" w14:textId="77777777"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14:paraId="176CDAA1" w14:textId="2E963227"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1D27DA">
        <w:rPr>
          <w:rFonts w:cs="Arial"/>
          <w:b/>
          <w:color w:val="1F497D" w:themeColor="text2"/>
          <w:sz w:val="28"/>
          <w:szCs w:val="28"/>
          <w:lang w:val="es-ES"/>
        </w:rPr>
        <w:t>Operación y Mantención de Retroexcavadoras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</w:p>
    <w:p w14:paraId="460BFEC5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539B2D1" w14:textId="2327198D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3A003D" w:rsidRPr="003A003D">
        <w:rPr>
          <w:rFonts w:ascii="Cambria" w:hAnsi="Cambria" w:cs="Arial"/>
          <w:b/>
          <w:bCs/>
          <w:color w:val="1F497D" w:themeColor="text2"/>
        </w:rPr>
        <w:t>Especificaciones de las Retroexcavadoras</w:t>
      </w:r>
      <w:r w:rsidR="003A003D" w:rsidRPr="00E36CBA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218DE14E" w14:textId="43857D28" w:rsidR="004E33DF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Tipo de motor de combustión Interna</w:t>
      </w:r>
    </w:p>
    <w:p w14:paraId="5B093DF5" w14:textId="0317B359" w:rsidR="004E33DF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Voltaje de batería</w:t>
      </w:r>
    </w:p>
    <w:p w14:paraId="0C9ACAEE" w14:textId="70E898D3" w:rsidR="004E33DF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Capacidad de Carga</w:t>
      </w:r>
    </w:p>
    <w:p w14:paraId="2967C7A8" w14:textId="31BA31A5" w:rsidR="004E33DF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Longitud y radio de giro del aguilón</w:t>
      </w:r>
    </w:p>
    <w:p w14:paraId="0D633E8B" w14:textId="1C84E462" w:rsidR="004E33DF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Anchura total</w:t>
      </w:r>
    </w:p>
    <w:p w14:paraId="33630B0D" w14:textId="49B97CF4" w:rsid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Radio de giro</w:t>
      </w:r>
    </w:p>
    <w:p w14:paraId="21A4C8D6" w14:textId="5E9B8CC6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Velocidad de elevación y cargado</w:t>
      </w:r>
    </w:p>
    <w:p w14:paraId="7DE1E859" w14:textId="4B7B1980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Sistemas que interactúan en el funcionamiento del equipo</w:t>
      </w:r>
    </w:p>
    <w:p w14:paraId="4C8E13BF" w14:textId="50C6DF2D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Tipo de rueda</w:t>
      </w:r>
    </w:p>
    <w:p w14:paraId="019874D6" w14:textId="0D72CB52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Despeje</w:t>
      </w:r>
    </w:p>
    <w:p w14:paraId="786CAC58" w14:textId="45166703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Marcha</w:t>
      </w:r>
    </w:p>
    <w:p w14:paraId="07EEC75C" w14:textId="13A20732" w:rsidR="00A3018B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Fuerza de tracción máxima</w:t>
      </w:r>
    </w:p>
    <w:p w14:paraId="38EDBE15" w14:textId="3A604B9C" w:rsidR="00A3018B" w:rsidRPr="004E33DF" w:rsidRDefault="00A3018B" w:rsidP="004E33DF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Otros.</w:t>
      </w:r>
    </w:p>
    <w:p w14:paraId="79ABC02B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F838A4" w14:textId="74AF5781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proofErr w:type="spellStart"/>
      <w:r w:rsidR="00A3018B">
        <w:rPr>
          <w:rFonts w:cs="Arial"/>
          <w:b/>
          <w:bCs/>
          <w:color w:val="1F497D" w:themeColor="text2"/>
          <w:lang w:val="es-ES"/>
        </w:rPr>
        <w:t>Check</w:t>
      </w:r>
      <w:proofErr w:type="spellEnd"/>
      <w:r w:rsidR="00A3018B">
        <w:rPr>
          <w:rFonts w:cs="Arial"/>
          <w:b/>
          <w:bCs/>
          <w:color w:val="1F497D" w:themeColor="text2"/>
          <w:lang w:val="es-ES"/>
        </w:rPr>
        <w:t xml:space="preserve"> Lista</w:t>
      </w:r>
      <w:r w:rsidR="004E33DF" w:rsidRPr="00E36CBA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69A1D1B4" w14:textId="11C2C12B" w:rsid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Revisión Visual motor de combustión interna</w:t>
      </w:r>
    </w:p>
    <w:p w14:paraId="42257032" w14:textId="4211EB09" w:rsidR="00A3018B" w:rsidRP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Revisión de niveles en general</w:t>
      </w:r>
    </w:p>
    <w:p w14:paraId="7FF6D654" w14:textId="7B61A212" w:rsidR="004E33DF" w:rsidRP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Revisar estado de las luces reglamentarias</w:t>
      </w:r>
    </w:p>
    <w:p w14:paraId="3B8962F4" w14:textId="0E4B95E9" w:rsidR="004E33DF" w:rsidRP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Revisión visual de todo el equipo y estructura</w:t>
      </w:r>
    </w:p>
    <w:p w14:paraId="20A61005" w14:textId="04C310E0" w:rsidR="004E33DF" w:rsidRP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 xml:space="preserve">Lubricación general, puntos de </w:t>
      </w:r>
      <w:proofErr w:type="spellStart"/>
      <w:r>
        <w:rPr>
          <w:rFonts w:cs="Arial"/>
          <w:color w:val="000000"/>
          <w:lang w:val="es-ES"/>
        </w:rPr>
        <w:t>pivoteamiento</w:t>
      </w:r>
      <w:proofErr w:type="spellEnd"/>
      <w:r>
        <w:rPr>
          <w:rFonts w:cs="Arial"/>
          <w:color w:val="000000"/>
          <w:lang w:val="es-ES"/>
        </w:rPr>
        <w:t xml:space="preserve"> y articulaciones</w:t>
      </w:r>
    </w:p>
    <w:p w14:paraId="1DC16071" w14:textId="45DBD0DA" w:rsid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Limpieza de la cabina</w:t>
      </w:r>
    </w:p>
    <w:p w14:paraId="1CE82718" w14:textId="4D0D06CA" w:rsidR="00A3018B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 xml:space="preserve">Lubricar </w:t>
      </w:r>
      <w:proofErr w:type="spellStart"/>
      <w:r>
        <w:rPr>
          <w:rFonts w:cs="Arial"/>
          <w:color w:val="000000"/>
          <w:lang w:val="es-ES"/>
        </w:rPr>
        <w:t>pivoteamiento</w:t>
      </w:r>
      <w:proofErr w:type="spellEnd"/>
      <w:r>
        <w:rPr>
          <w:rFonts w:cs="Arial"/>
          <w:color w:val="000000"/>
          <w:lang w:val="es-ES"/>
        </w:rPr>
        <w:t xml:space="preserve"> del asiento</w:t>
      </w:r>
    </w:p>
    <w:p w14:paraId="554ED9F9" w14:textId="081CC61E" w:rsidR="00A3018B" w:rsidRPr="004E33DF" w:rsidRDefault="00A3018B" w:rsidP="004E33D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Revisar presión de aire en neumáticos</w:t>
      </w:r>
    </w:p>
    <w:p w14:paraId="1E9D939D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3F211F02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A3018B">
        <w:rPr>
          <w:rFonts w:cs="Arial"/>
          <w:b/>
          <w:bCs/>
          <w:color w:val="1F497D" w:themeColor="text2"/>
          <w:lang w:val="es-ES"/>
        </w:rPr>
        <w:t>Funcionamiento de los Sistemas del Equipo</w:t>
      </w:r>
      <w:r w:rsidR="004E33DF" w:rsidRPr="00E36CBA">
        <w:rPr>
          <w:rFonts w:cs="Arial"/>
          <w:b/>
          <w:bCs/>
          <w:color w:val="1F497D" w:themeColor="text2"/>
          <w:lang w:val="es-ES"/>
        </w:rPr>
        <w:t xml:space="preserve">  </w:t>
      </w:r>
    </w:p>
    <w:p w14:paraId="654D02F0" w14:textId="718AE0CC" w:rsidR="004E33DF" w:rsidRPr="004E33DF" w:rsidRDefault="00A3018B" w:rsidP="004E33DF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Funcionamiento sistemas, hidráulico, eléctrico, freno, transmisión y mecánica</w:t>
      </w:r>
    </w:p>
    <w:p w14:paraId="5676AE77" w14:textId="4AD9F38E" w:rsidR="004E33DF" w:rsidRPr="004E33DF" w:rsidRDefault="00A3018B" w:rsidP="004E33DF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 xml:space="preserve">Fallas mecánicas, </w:t>
      </w:r>
      <w:r w:rsidR="004F0926">
        <w:rPr>
          <w:rFonts w:cs="Arial"/>
          <w:color w:val="000000"/>
          <w:lang w:val="es-ES"/>
        </w:rPr>
        <w:t>hidráulicas y</w:t>
      </w:r>
      <w:r>
        <w:rPr>
          <w:rFonts w:cs="Arial"/>
          <w:color w:val="000000"/>
          <w:lang w:val="es-ES"/>
        </w:rPr>
        <w:t xml:space="preserve"> eléctricas. Cómo reconocerlas y porque se producen</w:t>
      </w:r>
    </w:p>
    <w:p w14:paraId="2210000C" w14:textId="3FE8D9E3" w:rsidR="004E33DF" w:rsidRPr="004E33DF" w:rsidRDefault="004F0926" w:rsidP="004F0926">
      <w:pPr>
        <w:widowControl w:val="0"/>
        <w:numPr>
          <w:ilvl w:val="0"/>
          <w:numId w:val="6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39" w:line="360" w:lineRule="auto"/>
        <w:ind w:left="142" w:hanging="142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Detectar fallas mediante síntomas de la maquina y poder determinar cual es la falla del equipo para orientar al servicio técnico.</w:t>
      </w:r>
    </w:p>
    <w:p w14:paraId="5ADE86A7" w14:textId="4307DA8A" w:rsidR="004E33DF" w:rsidRPr="004E33DF" w:rsidRDefault="004F0926" w:rsidP="004F0926">
      <w:pPr>
        <w:widowControl w:val="0"/>
        <w:numPr>
          <w:ilvl w:val="0"/>
          <w:numId w:val="6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39" w:line="360" w:lineRule="auto"/>
        <w:ind w:left="142" w:hanging="142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Orientar al trabajador en la lectura de instrumentos y luces con el fin de conocer las señales que le entrega el equipo</w:t>
      </w:r>
    </w:p>
    <w:p w14:paraId="25E09AA6" w14:textId="05410337" w:rsidR="004E33DF" w:rsidRPr="004E33DF" w:rsidRDefault="004F0926" w:rsidP="004E33DF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Que hacer cuando chirrea una correa y cuales son los pasos a seguir por el operario</w:t>
      </w:r>
    </w:p>
    <w:p w14:paraId="2E39B79F" w14:textId="77777777" w:rsidR="00E36CBA" w:rsidRPr="004E33DF" w:rsidRDefault="00E36CBA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01E76D3C" w14:textId="261ABBF6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4F0926">
        <w:rPr>
          <w:rFonts w:cs="Arial"/>
          <w:b/>
          <w:bCs/>
          <w:color w:val="1F497D" w:themeColor="text2"/>
          <w:lang w:val="es-ES"/>
        </w:rPr>
        <w:t>Mandos y Explotación</w:t>
      </w:r>
      <w:r w:rsidR="004E33DF" w:rsidRPr="00E36CBA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265654FD" w14:textId="14ACD3FE" w:rsidR="004E33DF" w:rsidRPr="004E33DF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Operación de la pala o cargador frontal</w:t>
      </w:r>
    </w:p>
    <w:p w14:paraId="59073E9C" w14:textId="6B26B5EE" w:rsidR="004E33DF" w:rsidRPr="004E33DF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Operación del balde o aguijón</w:t>
      </w:r>
    </w:p>
    <w:p w14:paraId="05F9C935" w14:textId="498D514D" w:rsidR="004E33DF" w:rsidRPr="004E33DF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Operación normal de conducción</w:t>
      </w:r>
    </w:p>
    <w:p w14:paraId="1641E450" w14:textId="14AC5ECF" w:rsidR="004F0926" w:rsidRPr="004F0926" w:rsidRDefault="004F0926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Marcha: en horizontal y pendiente</w:t>
      </w:r>
    </w:p>
    <w:p w14:paraId="12B2660D" w14:textId="0CFB7249" w:rsidR="004E33DF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Marcha: en horizontal y pendiente con carga</w:t>
      </w:r>
    </w:p>
    <w:p w14:paraId="756A6040" w14:textId="317FC429" w:rsidR="004F0926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Posición de operación con pala y aguilón</w:t>
      </w:r>
    </w:p>
    <w:p w14:paraId="5F8FFA3C" w14:textId="448F968A" w:rsidR="004F0926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Elevación y perforación libre de tendido eléctrico, redes de agua o alcantarillas</w:t>
      </w:r>
    </w:p>
    <w:p w14:paraId="7C3CD3A0" w14:textId="538EF7E2" w:rsidR="004F0926" w:rsidRDefault="004F0926" w:rsidP="004E33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Estacionamiento</w:t>
      </w:r>
    </w:p>
    <w:p w14:paraId="5E9A4EEE" w14:textId="77777777" w:rsidR="004F0926" w:rsidRDefault="004F0926" w:rsidP="004F092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901349D" w14:textId="3E88EDE2" w:rsidR="004F0926" w:rsidRDefault="004F0926" w:rsidP="004F092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5</w:t>
      </w:r>
      <w:r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Mantenimiento Preventivo</w:t>
      </w:r>
      <w:r w:rsidRPr="00E36CBA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489DE9C0" w14:textId="504CA130" w:rsidR="004F0926" w:rsidRDefault="00FF7F1C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Concepto de mantenimiento</w:t>
      </w:r>
    </w:p>
    <w:p w14:paraId="24CFBB2E" w14:textId="27FAA9A0" w:rsidR="00FF7F1C" w:rsidRDefault="00FF7F1C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Mantenimiento preventivo</w:t>
      </w:r>
    </w:p>
    <w:p w14:paraId="26D0813C" w14:textId="441E2F5A" w:rsidR="00FF7F1C" w:rsidRDefault="00FF7F1C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Conservación y cuidados del equipo</w:t>
      </w:r>
    </w:p>
    <w:p w14:paraId="14315889" w14:textId="537101DC" w:rsidR="00FF7F1C" w:rsidRDefault="00FF7F1C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Mantenimiento sintomático</w:t>
      </w:r>
    </w:p>
    <w:p w14:paraId="6ED2ED31" w14:textId="1AA97030" w:rsidR="00FF7F1C" w:rsidRDefault="00FF7F1C" w:rsidP="004F0926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Mantenimiento correctivo</w:t>
      </w:r>
    </w:p>
    <w:p w14:paraId="6098F7C3" w14:textId="77777777" w:rsidR="00FF7F1C" w:rsidRDefault="00FF7F1C" w:rsidP="00FF7F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6765E55B" w14:textId="77777777" w:rsidR="00FF7F1C" w:rsidRDefault="00FF7F1C" w:rsidP="00FF7F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B9A0C14" w14:textId="1B160339" w:rsidR="00FF7F1C" w:rsidRDefault="00FF7F1C" w:rsidP="00FF7F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Pr="00FF7F1C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Medidas de Seguridad, Prevención de Riesgos</w:t>
      </w:r>
      <w:r w:rsidRPr="00FF7F1C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6C71129C" w14:textId="0489C803" w:rsid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color w:val="000000"/>
          <w:lang w:val="es-ES"/>
        </w:rPr>
      </w:pPr>
      <w:r>
        <w:rPr>
          <w:rFonts w:cs="Arial"/>
          <w:color w:val="000000"/>
          <w:lang w:val="es-ES"/>
        </w:rPr>
        <w:t>Accidente, definición. Cómo y por qué ocurren los accidentes.</w:t>
      </w:r>
    </w:p>
    <w:p w14:paraId="054DD09E" w14:textId="77777777" w:rsidR="00FF7F1C" w:rsidRP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 xml:space="preserve">Prevención. </w:t>
      </w:r>
    </w:p>
    <w:p w14:paraId="2822CC02" w14:textId="77777777" w:rsidR="00FF7F1C" w:rsidRP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Seguridad</w:t>
      </w:r>
    </w:p>
    <w:p w14:paraId="5D63B04F" w14:textId="77777777" w:rsidR="00FF7F1C" w:rsidRP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Proceso continuo en seguridad operacional, reconocer, corregir y prevenir.</w:t>
      </w:r>
    </w:p>
    <w:p w14:paraId="60DF5B15" w14:textId="3CBD4694" w:rsidR="00FF7F1C" w:rsidRPr="00FF7F1C" w:rsidRDefault="0036298E" w:rsidP="00FF7F1C">
      <w:pPr>
        <w:widowControl w:val="0"/>
        <w:numPr>
          <w:ilvl w:val="0"/>
          <w:numId w:val="8"/>
        </w:numPr>
        <w:tabs>
          <w:tab w:val="left" w:pos="220"/>
          <w:tab w:val="left" w:pos="284"/>
        </w:tabs>
        <w:autoSpaceDE w:val="0"/>
        <w:autoSpaceDN w:val="0"/>
        <w:adjustRightInd w:val="0"/>
        <w:spacing w:after="39" w:line="360" w:lineRule="auto"/>
        <w:ind w:left="142" w:hanging="142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 xml:space="preserve"> </w:t>
      </w:r>
      <w:r w:rsidR="00FF7F1C">
        <w:rPr>
          <w:rFonts w:cs="Arial"/>
          <w:color w:val="000000"/>
          <w:lang w:val="es-ES"/>
        </w:rPr>
        <w:t xml:space="preserve">Actitud </w:t>
      </w:r>
      <w:r>
        <w:rPr>
          <w:rFonts w:cs="Arial"/>
          <w:color w:val="000000"/>
          <w:lang w:val="es-ES"/>
        </w:rPr>
        <w:t>preventiva</w:t>
      </w:r>
      <w:r w:rsidR="00FF7F1C">
        <w:rPr>
          <w:rFonts w:cs="Arial"/>
          <w:color w:val="000000"/>
          <w:lang w:val="es-ES"/>
        </w:rPr>
        <w:t xml:space="preserve"> en el cuidado del equipo, en la operación y en el entorno con el personal; materiales, equipos y estructuras</w:t>
      </w:r>
    </w:p>
    <w:p w14:paraId="76AF6819" w14:textId="57B2364F" w:rsidR="00FF7F1C" w:rsidRP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Querer, poder y saber hacer las cosas bien</w:t>
      </w:r>
    </w:p>
    <w:p w14:paraId="0805A52B" w14:textId="77777777" w:rsidR="00FF7F1C" w:rsidRP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Causas básicas que originan los accidentes. No sabe, no quiere, no puede.</w:t>
      </w:r>
    </w:p>
    <w:p w14:paraId="5C420971" w14:textId="1C584435" w:rsidR="00FF7F1C" w:rsidRDefault="00FF7F1C" w:rsidP="00FF7F1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ind w:hanging="720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Pasos para un comportamiento seguro. Ver, pensar, actual</w:t>
      </w:r>
      <w:r w:rsidRPr="00FF7F1C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6ADA4D13" w14:textId="4BCF986C" w:rsidR="00FF7F1C" w:rsidRDefault="00FF7F1C" w:rsidP="00FF7F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Optativo</w:t>
      </w:r>
    </w:p>
    <w:p w14:paraId="53CBC84A" w14:textId="7FD57E79" w:rsidR="00FF7F1C" w:rsidRPr="00FF7F1C" w:rsidRDefault="00FF7F1C" w:rsidP="00FF7F1C">
      <w:pPr>
        <w:pStyle w:val="Prrafodelista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lang w:val="es-ES"/>
        </w:rPr>
      </w:pPr>
      <w:r w:rsidRPr="00FF7F1C">
        <w:rPr>
          <w:rFonts w:cs="Arial"/>
          <w:bCs/>
          <w:lang w:val="es-ES"/>
        </w:rPr>
        <w:t>Riesgo de incendio</w:t>
      </w:r>
    </w:p>
    <w:p w14:paraId="76174365" w14:textId="0158002A" w:rsidR="00FF7F1C" w:rsidRPr="00FF7F1C" w:rsidRDefault="00FF7F1C" w:rsidP="00FF7F1C">
      <w:pPr>
        <w:pStyle w:val="Prrafodelista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lang w:val="es-ES"/>
        </w:rPr>
      </w:pPr>
      <w:r w:rsidRPr="00FF7F1C">
        <w:rPr>
          <w:rFonts w:cs="Arial"/>
          <w:bCs/>
          <w:lang w:val="es-ES"/>
        </w:rPr>
        <w:t>Clases de fuego</w:t>
      </w:r>
    </w:p>
    <w:p w14:paraId="60D2FB57" w14:textId="79571719" w:rsidR="004F0926" w:rsidRPr="00FF7F1C" w:rsidRDefault="00FF7F1C" w:rsidP="004F0926">
      <w:pPr>
        <w:pStyle w:val="Prrafodelista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lang w:val="es-ES"/>
        </w:rPr>
      </w:pPr>
      <w:r w:rsidRPr="00FF7F1C">
        <w:rPr>
          <w:rFonts w:cs="Arial"/>
          <w:bCs/>
          <w:lang w:val="es-ES"/>
        </w:rPr>
        <w:t>Características y uso del extintor</w:t>
      </w:r>
    </w:p>
    <w:p w14:paraId="07EEB72B" w14:textId="77777777" w:rsid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Arial"/>
          <w:color w:val="000000"/>
          <w:lang w:val="es-ES"/>
        </w:rPr>
      </w:pPr>
    </w:p>
    <w:p w14:paraId="1870C574" w14:textId="2D4695D4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14:paraId="1EB2FC17" w14:textId="1F7214E1" w:rsidR="004E33DF" w:rsidRDefault="004E33DF" w:rsidP="001D27DA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1D27DA">
        <w:rPr>
          <w:rFonts w:cs="Arial"/>
          <w:b/>
          <w:bCs/>
          <w:lang w:val="es-ES"/>
        </w:rPr>
        <w:t>Operación y Mantención de Retroexcavadoras</w:t>
      </w:r>
      <w:r w:rsidRPr="004E33DF">
        <w:rPr>
          <w:rFonts w:cs="Arial"/>
          <w:lang w:val="es-ES"/>
        </w:rPr>
        <w:t xml:space="preserve">” </w:t>
      </w:r>
      <w:r w:rsidR="001D27DA">
        <w:rPr>
          <w:rFonts w:cs="Arial"/>
          <w:lang w:val="es-ES"/>
        </w:rPr>
        <w:t xml:space="preserve">Busca entregar a sus alumnos las habilidades y aptitudes necesarias para el correcto uso y operación de la retroexcavadora. </w:t>
      </w:r>
      <w:r w:rsidR="00E455D7">
        <w:rPr>
          <w:rFonts w:cs="Arial"/>
          <w:lang w:val="es-ES"/>
        </w:rPr>
        <w:t xml:space="preserve">Entregando a </w:t>
      </w:r>
      <w:r w:rsidR="001D27DA">
        <w:rPr>
          <w:rFonts w:cs="Arial"/>
          <w:lang w:val="es-ES"/>
        </w:rPr>
        <w:t xml:space="preserve">los alumnos un dominio en la conducción </w:t>
      </w:r>
      <w:r w:rsidR="00E455D7">
        <w:rPr>
          <w:rFonts w:cs="Arial"/>
          <w:lang w:val="es-ES"/>
        </w:rPr>
        <w:t xml:space="preserve">y manejo de la maquinaria, así como también entregando a los alumnos las herramientas necesarias para poder detectar fallas, controlar el estado físico y mecánico de la maquina y evitar desgaste de esta por no generar mantenciones preventivas u oportunas, prolongando de este modo la vida útil de la maquinaria y mejorando la seguridad de esta misma </w:t>
      </w:r>
    </w:p>
    <w:p w14:paraId="6727028F" w14:textId="77777777" w:rsid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14:paraId="001ADC20" w14:textId="77777777" w:rsidR="00E455D7" w:rsidRDefault="00E455D7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14:paraId="217B55E6" w14:textId="77777777" w:rsidR="00E455D7" w:rsidRPr="00E36CBA" w:rsidRDefault="00E455D7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14:paraId="537DC71C" w14:textId="7B76E4A1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1B4C6553" w14:textId="447BE0E5" w:rsidR="004E33DF" w:rsidRPr="004E33DF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Al finalizar el curso “</w:t>
      </w:r>
      <w:r w:rsidR="00E455D7">
        <w:rPr>
          <w:rFonts w:cs="Arial"/>
          <w:b/>
          <w:bCs/>
          <w:lang w:val="es-ES"/>
        </w:rPr>
        <w:t>Operación y Mantención de Retroexcavadoras</w:t>
      </w:r>
      <w:r w:rsidRPr="004E33DF">
        <w:rPr>
          <w:rFonts w:cs="Arial"/>
          <w:lang w:val="es-ES"/>
        </w:rPr>
        <w:t xml:space="preserve">”, los alumnos serán capaces </w:t>
      </w:r>
      <w:r w:rsidR="00E455D7">
        <w:rPr>
          <w:rFonts w:cs="Arial"/>
          <w:lang w:val="es-ES"/>
        </w:rPr>
        <w:t>de conducir y operar la maquinaria de manera segura y bajo los requerimientos de seguridad y normativas vigentes dictadas por el ministerio de transporte.</w:t>
      </w:r>
    </w:p>
    <w:p w14:paraId="5CD7E70F" w14:textId="77777777" w:rsidR="004E33DF" w:rsidRPr="00E36CBA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color w:val="1F497D" w:themeColor="text2"/>
          <w:lang w:val="es-ES"/>
        </w:rPr>
      </w:pPr>
    </w:p>
    <w:p w14:paraId="61C81658" w14:textId="662D85E7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233F41F7" w14:textId="6D136ACF" w:rsidR="004E33DF" w:rsidRDefault="00E455D7" w:rsidP="00E455D7">
      <w:pPr>
        <w:pStyle w:val="Prrafodelista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jc w:val="both"/>
        <w:rPr>
          <w:rFonts w:cs="Arial"/>
          <w:lang w:val="es-ES"/>
        </w:rPr>
      </w:pPr>
      <w:r w:rsidRPr="00E455D7">
        <w:rPr>
          <w:rFonts w:cs="Arial"/>
          <w:lang w:val="es-ES"/>
        </w:rPr>
        <w:t>O</w:t>
      </w:r>
      <w:r>
        <w:rPr>
          <w:rFonts w:cs="Arial"/>
          <w:lang w:val="es-ES"/>
        </w:rPr>
        <w:t>perar</w:t>
      </w:r>
      <w:r w:rsidRPr="00E455D7">
        <w:rPr>
          <w:rFonts w:cs="Arial"/>
          <w:lang w:val="es-ES"/>
        </w:rPr>
        <w:t xml:space="preserve"> y </w:t>
      </w:r>
      <w:r>
        <w:rPr>
          <w:rFonts w:cs="Arial"/>
          <w:lang w:val="es-ES"/>
        </w:rPr>
        <w:t>Conducir de manera segura</w:t>
      </w:r>
      <w:r w:rsidR="002B5872">
        <w:rPr>
          <w:rFonts w:cs="Arial"/>
          <w:lang w:val="es-ES"/>
        </w:rPr>
        <w:t xml:space="preserve"> la r</w:t>
      </w:r>
      <w:r w:rsidRPr="00E455D7">
        <w:rPr>
          <w:rFonts w:cs="Arial"/>
          <w:lang w:val="es-ES"/>
        </w:rPr>
        <w:t>etroexcavadora.</w:t>
      </w:r>
    </w:p>
    <w:p w14:paraId="622865EA" w14:textId="42DAB373" w:rsidR="002B5872" w:rsidRPr="00E455D7" w:rsidRDefault="002B5872" w:rsidP="00E455D7">
      <w:pPr>
        <w:pStyle w:val="Prrafodelista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el funcionamiento de las retroexcavadoras</w:t>
      </w:r>
    </w:p>
    <w:p w14:paraId="35CBB736" w14:textId="634B5835" w:rsidR="00E455D7" w:rsidRDefault="00E455D7" w:rsidP="00E455D7">
      <w:pPr>
        <w:pStyle w:val="Prrafodelista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Detectar fallas  en el funcionamiento de la maquina y actuar oportunamente frente a estas.</w:t>
      </w:r>
    </w:p>
    <w:p w14:paraId="33692208" w14:textId="20F1A3FB" w:rsidR="00E455D7" w:rsidRPr="00E455D7" w:rsidRDefault="00E455D7" w:rsidP="00E455D7">
      <w:pPr>
        <w:pStyle w:val="Prrafodelista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y aplicar  medidas de seguridad normadas en el reglamento de transito.</w:t>
      </w:r>
    </w:p>
    <w:p w14:paraId="4CD278B2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14:paraId="416D27F2" w14:textId="064120C9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13A23C3E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14:paraId="51EDDB62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line="360" w:lineRule="auto"/>
        <w:ind w:left="360" w:hanging="360"/>
        <w:jc w:val="both"/>
        <w:rPr>
          <w:rFonts w:cs="Arial"/>
          <w:lang w:val="es-ES"/>
        </w:rPr>
      </w:pPr>
    </w:p>
    <w:p w14:paraId="2D0615AB" w14:textId="6886CC4C" w:rsidR="004E33DF" w:rsidRPr="004E33DF" w:rsidRDefault="004E33DF" w:rsidP="004E33D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 xml:space="preserve">En este curso se utilizara una gran cantidad de ejercicios y simulaciones  </w:t>
      </w:r>
      <w:r w:rsidR="002B5872">
        <w:rPr>
          <w:rFonts w:cs="Arial"/>
          <w:lang w:val="es-ES"/>
        </w:rPr>
        <w:t>del examen de transito exigido para poder optar a la licencia clase D</w:t>
      </w:r>
      <w:r w:rsidRPr="004E33DF">
        <w:rPr>
          <w:rFonts w:cs="Arial"/>
          <w:lang w:val="es-ES"/>
        </w:rPr>
        <w:t xml:space="preserve"> </w:t>
      </w:r>
      <w:r w:rsidR="002B5872">
        <w:rPr>
          <w:rFonts w:cs="Arial"/>
          <w:lang w:val="es-ES"/>
        </w:rPr>
        <w:t>con el objeto de preparar de forma efectiva a los alumnos para dicho examen.</w:t>
      </w:r>
    </w:p>
    <w:p w14:paraId="3F84994D" w14:textId="5DFC50A6" w:rsidR="001F090D" w:rsidRPr="004E33DF" w:rsidRDefault="002B5872" w:rsidP="004E33DF">
      <w:pPr>
        <w:spacing w:line="360" w:lineRule="auto"/>
      </w:pPr>
      <w:r>
        <w:rPr>
          <w:rFonts w:cs="Arial"/>
          <w:lang w:val="es-ES"/>
        </w:rPr>
        <w:t>clase D</w:t>
      </w: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E455D7" w:rsidRDefault="00E455D7" w:rsidP="004E33DF">
      <w:r>
        <w:separator/>
      </w:r>
    </w:p>
  </w:endnote>
  <w:endnote w:type="continuationSeparator" w:id="0">
    <w:p w14:paraId="25A77E75" w14:textId="77777777" w:rsidR="00E455D7" w:rsidRDefault="00E455D7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ACFB99" w14:textId="77777777" w:rsidR="00EB3A79" w:rsidRPr="00475E91" w:rsidRDefault="00EB3A79" w:rsidP="00EB3A79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7D3D0AE0" w14:textId="77777777" w:rsidR="00EB3A79" w:rsidRPr="00475E91" w:rsidRDefault="00EB3A79" w:rsidP="00EB3A79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FDE5887" w14:textId="4F7C4D44" w:rsidR="00E455D7" w:rsidRPr="00EB3A79" w:rsidRDefault="00E455D7" w:rsidP="00EB3A79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E455D7" w:rsidRDefault="00E455D7" w:rsidP="004E33DF">
      <w:r>
        <w:separator/>
      </w:r>
    </w:p>
  </w:footnote>
  <w:footnote w:type="continuationSeparator" w:id="0">
    <w:p w14:paraId="41C3E34D" w14:textId="77777777" w:rsidR="00E455D7" w:rsidRDefault="00E455D7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E455D7" w:rsidRDefault="00E455D7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B6977D7"/>
    <w:multiLevelType w:val="hybridMultilevel"/>
    <w:tmpl w:val="A64064EE"/>
    <w:lvl w:ilvl="0" w:tplc="9220524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C611422"/>
    <w:multiLevelType w:val="hybridMultilevel"/>
    <w:tmpl w:val="C2B422FE"/>
    <w:lvl w:ilvl="0" w:tplc="694CF710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4"/>
  </w:num>
  <w:num w:numId="13">
    <w:abstractNumId w:val="13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D27DA"/>
    <w:rsid w:val="001F090D"/>
    <w:rsid w:val="00296B1C"/>
    <w:rsid w:val="002B5872"/>
    <w:rsid w:val="0036298E"/>
    <w:rsid w:val="003A003D"/>
    <w:rsid w:val="00475E91"/>
    <w:rsid w:val="004E33DF"/>
    <w:rsid w:val="004F0926"/>
    <w:rsid w:val="00A3018B"/>
    <w:rsid w:val="00C73D87"/>
    <w:rsid w:val="00E36CBA"/>
    <w:rsid w:val="00E455D7"/>
    <w:rsid w:val="00EB3A79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FF7F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B3A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FF7F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B3A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629</Words>
  <Characters>3460</Characters>
  <Application>Microsoft Macintosh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2026-01-20T21:37:00Z</dcterms:created>
  <dcterms:modified xsi:type="dcterms:W3CDTF">2026-01-20T21:37:00Z</dcterms:modified>
</cp:coreProperties>
</file>