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146" w:rsidRDefault="004D3146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bookmarkStart w:id="0" w:name="_GoBack"/>
      <w:bookmarkEnd w:id="0"/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CB3E87">
        <w:rPr>
          <w:rFonts w:cs="Arial"/>
          <w:b/>
          <w:color w:val="1F497D" w:themeColor="text2"/>
          <w:sz w:val="28"/>
          <w:szCs w:val="28"/>
          <w:lang w:val="es-ES"/>
        </w:rPr>
        <w:t>Metrología, Ajustes y Tolerancias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CB3E87">
        <w:rPr>
          <w:rFonts w:cs="Arial"/>
          <w:b/>
          <w:color w:val="1F497D" w:themeColor="text2"/>
          <w:lang w:val="es-ES"/>
        </w:rPr>
        <w:t>35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CB3E87">
        <w:rPr>
          <w:rFonts w:cs="Arial"/>
          <w:b/>
          <w:bCs/>
          <w:color w:val="1F497D" w:themeColor="text2"/>
          <w:lang w:val="es-ES"/>
        </w:rPr>
        <w:t>Sistemas de Medición</w:t>
      </w:r>
    </w:p>
    <w:p w:rsidR="00BB150B" w:rsidRDefault="00CB3E87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Introducción.</w:t>
      </w:r>
    </w:p>
    <w:p w:rsidR="00CB3E87" w:rsidRDefault="00CB3E87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Sistemas internacionales de unidades.</w:t>
      </w:r>
    </w:p>
    <w:p w:rsidR="00CB3E87" w:rsidRDefault="00CB3E87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Principales unidades de medida y sus equivalencias.</w:t>
      </w:r>
    </w:p>
    <w:p w:rsidR="00CB3E87" w:rsidRDefault="00CB3E87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El metro: sus múltiplos y sus submúltiplos</w:t>
      </w:r>
    </w:p>
    <w:p w:rsidR="00CB3E87" w:rsidRDefault="00CB3E87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La yarda: sus múltiplos y submúltiplos</w:t>
      </w:r>
    </w:p>
    <w:p w:rsidR="00CB3E87" w:rsidRDefault="00CB3E87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Dilatación de los cuerpos:</w:t>
      </w:r>
    </w:p>
    <w:p w:rsidR="00CB3E87" w:rsidRDefault="00CB3E87" w:rsidP="00CB3E87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Coeficiente de dilatación</w:t>
      </w:r>
    </w:p>
    <w:p w:rsidR="00CB3E87" w:rsidRDefault="00CB3E87" w:rsidP="00CB3E87">
      <w:pPr>
        <w:pStyle w:val="Prrafodelista"/>
        <w:numPr>
          <w:ilvl w:val="0"/>
          <w:numId w:val="50"/>
        </w:numPr>
        <w:spacing w:line="360" w:lineRule="auto"/>
        <w:jc w:val="both"/>
      </w:pPr>
      <w:r>
        <w:t>Correcciones.</w:t>
      </w:r>
    </w:p>
    <w:p w:rsidR="002825CC" w:rsidRDefault="00CB3E87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Conceptos de errores en la medición, precisión y exactitud.</w:t>
      </w:r>
    </w:p>
    <w:p w:rsidR="003351A3" w:rsidRDefault="00CB3E87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La red nacional de metrología, laboratorios, custodios.</w:t>
      </w:r>
    </w:p>
    <w:p w:rsidR="002B064E" w:rsidRPr="00EB2220" w:rsidRDefault="002B064E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2B064E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CB3E87">
        <w:rPr>
          <w:rFonts w:cs="Arial"/>
          <w:b/>
          <w:bCs/>
          <w:color w:val="1F497D" w:themeColor="text2"/>
          <w:lang w:val="es-ES"/>
        </w:rPr>
        <w:t>Operaciones Matemáticas Básicas</w:t>
      </w:r>
    </w:p>
    <w:p w:rsidR="00DC425B" w:rsidRDefault="00CB3E87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Concepto de Pi, circulo, circunferencia</w:t>
      </w:r>
    </w:p>
    <w:p w:rsidR="00CB3E87" w:rsidRDefault="00CB3E87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Perímetro, Área.</w:t>
      </w:r>
    </w:p>
    <w:p w:rsidR="00CB3E87" w:rsidRDefault="00CB3E87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Suma, resta, multiplicación y división de fracciones.</w:t>
      </w:r>
    </w:p>
    <w:p w:rsidR="00CB3E87" w:rsidRDefault="00CB3E87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Fracciones propias</w:t>
      </w:r>
    </w:p>
    <w:p w:rsidR="00CB3E87" w:rsidRDefault="00CB3E87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Fracciones impropias.</w:t>
      </w:r>
    </w:p>
    <w:p w:rsidR="000B7F52" w:rsidRDefault="000B7F52" w:rsidP="000B7F52">
      <w:pPr>
        <w:spacing w:line="360" w:lineRule="auto"/>
        <w:jc w:val="both"/>
      </w:pPr>
    </w:p>
    <w:p w:rsidR="00FE0E3E" w:rsidRPr="00E36CBA" w:rsidRDefault="00FE0E3E" w:rsidP="00FE0E3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3.- </w:t>
      </w:r>
      <w:r w:rsidR="00FD61A2">
        <w:rPr>
          <w:rFonts w:cs="Arial"/>
          <w:b/>
          <w:bCs/>
          <w:color w:val="1F497D" w:themeColor="text2"/>
          <w:lang w:val="es-ES"/>
        </w:rPr>
        <w:t>Instrumentos de Medición</w:t>
      </w:r>
    </w:p>
    <w:p w:rsidR="00DC61E5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proofErr w:type="spellStart"/>
      <w:r>
        <w:t>Feeler</w:t>
      </w:r>
      <w:proofErr w:type="spellEnd"/>
      <w:r>
        <w:t xml:space="preserve"> (calibre de espesores).</w:t>
      </w:r>
    </w:p>
    <w:p w:rsidR="00FD61A2" w:rsidRDefault="00FF1E05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Cuentahílos</w:t>
      </w:r>
    </w:p>
    <w:p w:rsidR="00FD61A2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Comparador de carátula.</w:t>
      </w:r>
    </w:p>
    <w:p w:rsidR="00FD61A2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Esferómetro.</w:t>
      </w:r>
    </w:p>
    <w:p w:rsidR="00FD61A2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Regla de senos.</w:t>
      </w:r>
    </w:p>
    <w:p w:rsidR="00FD61A2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lastRenderedPageBreak/>
        <w:t>Calibres de tolerancias.</w:t>
      </w:r>
    </w:p>
    <w:p w:rsidR="00FD61A2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 xml:space="preserve">Calas Patrón o Calas </w:t>
      </w:r>
      <w:proofErr w:type="spellStart"/>
      <w:r>
        <w:t>Johannson</w:t>
      </w:r>
      <w:proofErr w:type="spellEnd"/>
      <w:r>
        <w:t>.</w:t>
      </w:r>
    </w:p>
    <w:p w:rsidR="00FD61A2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Goniómetro.</w:t>
      </w:r>
    </w:p>
    <w:p w:rsidR="00FD61A2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Tipos y uso del pie de metro.</w:t>
      </w:r>
    </w:p>
    <w:p w:rsidR="00FD61A2" w:rsidRDefault="00FD61A2" w:rsidP="00DC61E5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Tipos y usos de los micrómetros.</w:t>
      </w:r>
    </w:p>
    <w:p w:rsidR="00DC61E5" w:rsidRDefault="00DC61E5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4E33DF" w:rsidRDefault="00DA0956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4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 w:rsidR="002B064E">
        <w:rPr>
          <w:rFonts w:cs="Arial"/>
          <w:b/>
          <w:bCs/>
          <w:color w:val="1F497D" w:themeColor="text2"/>
          <w:lang w:val="es-ES"/>
        </w:rPr>
        <w:t xml:space="preserve"> </w:t>
      </w:r>
      <w:r w:rsidR="00125B5D">
        <w:rPr>
          <w:rFonts w:cs="Arial"/>
          <w:b/>
          <w:bCs/>
          <w:color w:val="1F497D" w:themeColor="text2"/>
          <w:lang w:val="es-ES"/>
        </w:rPr>
        <w:t>Práctica de Medición de Longitudes.</w:t>
      </w:r>
    </w:p>
    <w:p w:rsidR="00FE0E3E" w:rsidRPr="00125B5D" w:rsidRDefault="00125B5D" w:rsidP="00FE0E3E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rPr>
          <w:rFonts w:cs="Arial"/>
          <w:bCs/>
          <w:lang w:val="es-ES"/>
        </w:rPr>
        <w:t>Con Pie de Metro. Lectura en mm (0,02 y 0,05mm) y en pulgadas (1/128”)</w:t>
      </w:r>
    </w:p>
    <w:p w:rsidR="0033615B" w:rsidRPr="00125B5D" w:rsidRDefault="00125B5D" w:rsidP="0033615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rPr>
          <w:rFonts w:cs="Arial"/>
          <w:bCs/>
          <w:lang w:val="es-ES"/>
        </w:rPr>
        <w:t>Von Micrómetro. Lectura en mm (0,01 mm)</w:t>
      </w:r>
    </w:p>
    <w:p w:rsidR="00CB3E87" w:rsidRDefault="00CB3E87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125B5D">
        <w:rPr>
          <w:rFonts w:cs="Arial"/>
          <w:b/>
          <w:bCs/>
          <w:color w:val="1F497D" w:themeColor="text2"/>
          <w:lang w:val="es-ES"/>
        </w:rPr>
        <w:t>Ajustes y Tolerancias.</w:t>
      </w:r>
    </w:p>
    <w:p w:rsidR="00170B64" w:rsidRDefault="00125B5D" w:rsidP="00170B64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Concepto de calidad superficial, rugosidad, acabado superficial.</w:t>
      </w:r>
    </w:p>
    <w:p w:rsidR="00125B5D" w:rsidRDefault="00125B5D" w:rsidP="00170B64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Tolerancias dimensionales. Zona y posición.</w:t>
      </w:r>
    </w:p>
    <w:p w:rsidR="00125B5D" w:rsidRDefault="00125B5D" w:rsidP="00170B64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Tipos de ajustes.</w:t>
      </w:r>
    </w:p>
    <w:p w:rsidR="00125B5D" w:rsidRDefault="00125B5D" w:rsidP="00170B64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Uso de tablas de tolerancias.</w:t>
      </w:r>
    </w:p>
    <w:p w:rsidR="00125B5D" w:rsidRDefault="00125B5D" w:rsidP="00170B64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Tolerancias geométricas.</w:t>
      </w:r>
    </w:p>
    <w:p w:rsidR="00170B64" w:rsidRDefault="00170B64" w:rsidP="00170B64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Calculo de sistemas neumáticos</w:t>
      </w:r>
    </w:p>
    <w:p w:rsidR="00170B64" w:rsidRDefault="00170B64" w:rsidP="00170B64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Comprensión de planos esquemáticos</w:t>
      </w:r>
    </w:p>
    <w:p w:rsidR="00DA0956" w:rsidRDefault="00DA0956" w:rsidP="00DA0956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530804" w:rsidRPr="00E36CBA" w:rsidRDefault="00530804" w:rsidP="0053080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:rsidR="00110244" w:rsidRDefault="00530804" w:rsidP="001629FC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El programa de oficio “</w:t>
      </w:r>
      <w:r w:rsidR="00AE421B">
        <w:rPr>
          <w:rFonts w:cs="Arial"/>
          <w:b/>
          <w:lang w:val="es-ES"/>
        </w:rPr>
        <w:t>Metrología, Ajustes y Tolerancias</w:t>
      </w:r>
      <w:r w:rsidRPr="004E33DF">
        <w:rPr>
          <w:rFonts w:cs="Arial"/>
          <w:lang w:val="es-ES"/>
        </w:rPr>
        <w:t xml:space="preserve">” pretende entregar </w:t>
      </w:r>
      <w:r w:rsidR="001629FC">
        <w:rPr>
          <w:rFonts w:cs="Arial"/>
          <w:lang w:val="es-ES"/>
        </w:rPr>
        <w:t xml:space="preserve">a los alumnos las herramientas necesarias </w:t>
      </w:r>
      <w:r w:rsidR="00407C99">
        <w:rPr>
          <w:rFonts w:cs="Arial"/>
          <w:lang w:val="es-ES"/>
        </w:rPr>
        <w:t xml:space="preserve">para </w:t>
      </w:r>
      <w:r w:rsidR="00AE421B">
        <w:rPr>
          <w:rFonts w:cs="Arial"/>
          <w:lang w:val="es-ES"/>
        </w:rPr>
        <w:t>utilizar diferentes elementos de medición, comprendiendo sus respectivas unidades métricas y las conversiones de estas mismas.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4E33DF" w:rsidRDefault="00407C99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El Objetivo del curso es </w:t>
      </w:r>
      <w:r w:rsidRPr="00407C99">
        <w:rPr>
          <w:rFonts w:cs="Arial"/>
          <w:b/>
          <w:lang w:val="es-ES"/>
        </w:rPr>
        <w:t>“</w:t>
      </w:r>
      <w:r w:rsidR="00AE421B">
        <w:rPr>
          <w:rFonts w:cs="Arial"/>
          <w:b/>
          <w:lang w:val="es-ES"/>
        </w:rPr>
        <w:t>Reconocer y utilizar diferentes instrumentos de medición comprendiendo sus escalas y conversiones e identificando las tolerancias que los diferentes elementos permiten</w:t>
      </w:r>
      <w:r w:rsidR="006D4A91">
        <w:rPr>
          <w:rFonts w:cs="Arial"/>
          <w:b/>
          <w:lang w:val="es-ES"/>
        </w:rPr>
        <w:t>”</w:t>
      </w:r>
    </w:p>
    <w:p w:rsidR="00AE421B" w:rsidRDefault="00AE421B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Específicos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Default="00584D3A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y manejar los múltiplos y submúltiplos del metro.</w:t>
      </w:r>
    </w:p>
    <w:p w:rsidR="00584D3A" w:rsidRDefault="00584D3A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Realizar mediciones en milímetros y pulgadas con pie de metro.</w:t>
      </w:r>
    </w:p>
    <w:p w:rsidR="00584D3A" w:rsidRDefault="00584D3A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Realizar mediciones en milímetro con </w:t>
      </w:r>
      <w:r w:rsidR="00FA002E">
        <w:rPr>
          <w:rFonts w:cs="Arial"/>
          <w:lang w:val="es-ES"/>
        </w:rPr>
        <w:t>micrómetro</w:t>
      </w:r>
    </w:p>
    <w:p w:rsidR="00584D3A" w:rsidRDefault="00FA002E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y aplicar conceptos físicos que engloba el sistema de interpretación de medidas</w:t>
      </w:r>
    </w:p>
    <w:p w:rsidR="00FA002E" w:rsidRDefault="00FA002E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Comprender y aplicar conceptos tales como errores en la medición, exactitud y precisión de los instrumentos de medición.</w:t>
      </w:r>
    </w:p>
    <w:p w:rsidR="00FA002E" w:rsidRDefault="00FA002E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Cuantificar las variaciones dimensionales, producto de la dilatación térmica de los materiales</w:t>
      </w:r>
    </w:p>
    <w:p w:rsidR="00FA002E" w:rsidRDefault="00FA002E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Calcular áreas y perímetros de figuras geométricas simples.</w:t>
      </w:r>
    </w:p>
    <w:p w:rsidR="00FA002E" w:rsidRDefault="00FA002E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Transformar unidades de medidas dadas sus equivalencias</w:t>
      </w:r>
    </w:p>
    <w:p w:rsidR="00FA002E" w:rsidRDefault="00FA002E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los distintos tipos de instrumentos utilizados normalmente en la industria</w:t>
      </w:r>
    </w:p>
    <w:p w:rsidR="00FA002E" w:rsidRDefault="00FA002E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los conceptos de calidad superficial, rugosidad y acabado de superficies.</w:t>
      </w:r>
    </w:p>
    <w:p w:rsidR="00FA002E" w:rsidRDefault="00FA002E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Conocer y aplicar los conceptos de tolerancia dimensional y geométrica y tipos de ajustes utilizando las tablas de tolerancia y ajustes.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Default="00530804" w:rsidP="0053080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Se desarrollaran clases interactivas con presencia grupal apoyados de un data show para hacer las clases más atractivas y que permitan capturar la atención de los alumnos. También se incluirán videos didácticos y presentaciones de PowerPoint sobre el tema.</w:t>
      </w:r>
    </w:p>
    <w:p w:rsidR="00D8405A" w:rsidRDefault="00D8405A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Las clases teóricas se desarrollan </w:t>
      </w:r>
      <w:r w:rsidR="00407C99">
        <w:rPr>
          <w:rFonts w:cs="Arial"/>
          <w:lang w:val="es-ES"/>
        </w:rPr>
        <w:t xml:space="preserve">con una metodología </w:t>
      </w:r>
      <w:r w:rsidR="00416AA5">
        <w:rPr>
          <w:rFonts w:cs="Arial"/>
          <w:lang w:val="es-ES"/>
        </w:rPr>
        <w:t>constructivista</w:t>
      </w:r>
      <w:r w:rsidR="00407C99">
        <w:rPr>
          <w:rFonts w:cs="Arial"/>
          <w:lang w:val="es-ES"/>
        </w:rPr>
        <w:t xml:space="preserve"> orientada a recoger la experiencia el alumno llevándolos </w:t>
      </w:r>
      <w:r w:rsidR="00416AA5">
        <w:rPr>
          <w:rFonts w:cs="Arial"/>
          <w:lang w:val="es-ES"/>
        </w:rPr>
        <w:t>así</w:t>
      </w:r>
      <w:r w:rsidR="00407C99">
        <w:rPr>
          <w:rFonts w:cs="Arial"/>
          <w:lang w:val="es-ES"/>
        </w:rPr>
        <w:t xml:space="preserve"> a un terreno conocido que les facilite la asimilación de los contenidos impartidos en el curso. Las clases serán apoyadas mediante material audiovisual el cual reforzara la exposición teórica de los contenidos. </w:t>
      </w:r>
      <w:r w:rsidR="00FA002E">
        <w:rPr>
          <w:rFonts w:cs="Arial"/>
          <w:lang w:val="es-ES"/>
        </w:rPr>
        <w:t>Las clases prácticas estarán enfocadas al uso de los elementos de medición y la correcta utilización de estos permitiendo tomar medidas de forma correcta, registrarlas y convertirlas en otras unidades de ser necesario. En las clases practicas se ejercitara en búsqueda del dominio de las unidades de medición a través de los instrumentos diseñados para esto.</w:t>
      </w:r>
    </w:p>
    <w:p w:rsidR="00530804" w:rsidRDefault="00530804" w:rsidP="00530804">
      <w:pPr>
        <w:spacing w:line="360" w:lineRule="auto"/>
        <w:jc w:val="both"/>
      </w:pPr>
    </w:p>
    <w:p w:rsidR="00530804" w:rsidRPr="0081023B" w:rsidRDefault="00530804" w:rsidP="00530804">
      <w:pPr>
        <w:spacing w:line="360" w:lineRule="auto"/>
        <w:jc w:val="both"/>
      </w:pP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D3A" w:rsidRDefault="00584D3A" w:rsidP="004E33DF">
      <w:r>
        <w:separator/>
      </w:r>
    </w:p>
  </w:endnote>
  <w:endnote w:type="continuationSeparator" w:id="0">
    <w:p w:rsidR="00584D3A" w:rsidRDefault="00584D3A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146" w:rsidRPr="00475E91" w:rsidRDefault="004D3146" w:rsidP="004D3146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4D3146" w:rsidRPr="00475E91" w:rsidRDefault="004D3146" w:rsidP="004D3146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584D3A" w:rsidRPr="004D3146" w:rsidRDefault="00584D3A" w:rsidP="004D3146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D3A" w:rsidRDefault="00584D3A" w:rsidP="004E33DF">
      <w:r>
        <w:separator/>
      </w:r>
    </w:p>
  </w:footnote>
  <w:footnote w:type="continuationSeparator" w:id="0">
    <w:p w:rsidR="00584D3A" w:rsidRDefault="00584D3A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4D3A" w:rsidRDefault="00584D3A">
    <w:pPr>
      <w:pStyle w:val="Encabezado"/>
    </w:pPr>
    <w:r>
      <w:rPr>
        <w:noProof/>
        <w:lang w:val="es-ES"/>
      </w:rPr>
      <w:drawing>
        <wp:inline distT="0" distB="0" distL="0" distR="0" wp14:anchorId="15FB91A2" wp14:editId="6F0EA90C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C9B2DAF"/>
    <w:multiLevelType w:val="hybridMultilevel"/>
    <w:tmpl w:val="D376D6F0"/>
    <w:lvl w:ilvl="0" w:tplc="88BC129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>
    <w:nsid w:val="48D96824"/>
    <w:multiLevelType w:val="hybridMultilevel"/>
    <w:tmpl w:val="AEDA8DC6"/>
    <w:lvl w:ilvl="0" w:tplc="2E3AC554">
      <w:start w:val="1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4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8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F9823AB"/>
    <w:multiLevelType w:val="hybridMultilevel"/>
    <w:tmpl w:val="50A8A13E"/>
    <w:lvl w:ilvl="0" w:tplc="3E5CE442">
      <w:start w:val="2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2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3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7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5"/>
  </w:num>
  <w:num w:numId="12">
    <w:abstractNumId w:val="49"/>
  </w:num>
  <w:num w:numId="13">
    <w:abstractNumId w:val="34"/>
  </w:num>
  <w:num w:numId="14">
    <w:abstractNumId w:val="44"/>
  </w:num>
  <w:num w:numId="15">
    <w:abstractNumId w:val="45"/>
  </w:num>
  <w:num w:numId="16">
    <w:abstractNumId w:val="32"/>
  </w:num>
  <w:num w:numId="17">
    <w:abstractNumId w:val="16"/>
  </w:num>
  <w:num w:numId="18">
    <w:abstractNumId w:val="15"/>
  </w:num>
  <w:num w:numId="19">
    <w:abstractNumId w:val="30"/>
  </w:num>
  <w:num w:numId="20">
    <w:abstractNumId w:val="48"/>
  </w:num>
  <w:num w:numId="21">
    <w:abstractNumId w:val="35"/>
  </w:num>
  <w:num w:numId="22">
    <w:abstractNumId w:val="20"/>
  </w:num>
  <w:num w:numId="23">
    <w:abstractNumId w:val="43"/>
  </w:num>
  <w:num w:numId="24">
    <w:abstractNumId w:val="37"/>
  </w:num>
  <w:num w:numId="25">
    <w:abstractNumId w:val="28"/>
  </w:num>
  <w:num w:numId="26">
    <w:abstractNumId w:val="38"/>
  </w:num>
  <w:num w:numId="27">
    <w:abstractNumId w:val="26"/>
  </w:num>
  <w:num w:numId="28">
    <w:abstractNumId w:val="18"/>
  </w:num>
  <w:num w:numId="29">
    <w:abstractNumId w:val="11"/>
  </w:num>
  <w:num w:numId="30">
    <w:abstractNumId w:val="24"/>
  </w:num>
  <w:num w:numId="31">
    <w:abstractNumId w:val="17"/>
  </w:num>
  <w:num w:numId="32">
    <w:abstractNumId w:val="12"/>
  </w:num>
  <w:num w:numId="33">
    <w:abstractNumId w:val="46"/>
  </w:num>
  <w:num w:numId="34">
    <w:abstractNumId w:val="19"/>
  </w:num>
  <w:num w:numId="35">
    <w:abstractNumId w:val="14"/>
  </w:num>
  <w:num w:numId="36">
    <w:abstractNumId w:val="23"/>
  </w:num>
  <w:num w:numId="37">
    <w:abstractNumId w:val="31"/>
  </w:num>
  <w:num w:numId="38">
    <w:abstractNumId w:val="39"/>
  </w:num>
  <w:num w:numId="39">
    <w:abstractNumId w:val="22"/>
  </w:num>
  <w:num w:numId="40">
    <w:abstractNumId w:val="21"/>
  </w:num>
  <w:num w:numId="41">
    <w:abstractNumId w:val="36"/>
  </w:num>
  <w:num w:numId="42">
    <w:abstractNumId w:val="10"/>
  </w:num>
  <w:num w:numId="43">
    <w:abstractNumId w:val="40"/>
  </w:num>
  <w:num w:numId="44">
    <w:abstractNumId w:val="42"/>
  </w:num>
  <w:num w:numId="45">
    <w:abstractNumId w:val="33"/>
  </w:num>
  <w:num w:numId="46">
    <w:abstractNumId w:val="27"/>
  </w:num>
  <w:num w:numId="47">
    <w:abstractNumId w:val="47"/>
  </w:num>
  <w:num w:numId="48">
    <w:abstractNumId w:val="13"/>
  </w:num>
  <w:num w:numId="49">
    <w:abstractNumId w:val="41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B7F52"/>
    <w:rsid w:val="00110244"/>
    <w:rsid w:val="00125B5D"/>
    <w:rsid w:val="001629FC"/>
    <w:rsid w:val="00170B64"/>
    <w:rsid w:val="001E574D"/>
    <w:rsid w:val="001F090D"/>
    <w:rsid w:val="002825CC"/>
    <w:rsid w:val="00296B1C"/>
    <w:rsid w:val="002B064E"/>
    <w:rsid w:val="00324F57"/>
    <w:rsid w:val="003351A3"/>
    <w:rsid w:val="0033615B"/>
    <w:rsid w:val="00407C99"/>
    <w:rsid w:val="00416AA5"/>
    <w:rsid w:val="00475E91"/>
    <w:rsid w:val="004D3146"/>
    <w:rsid w:val="004E33DF"/>
    <w:rsid w:val="00530804"/>
    <w:rsid w:val="00571C6A"/>
    <w:rsid w:val="00584D3A"/>
    <w:rsid w:val="005D60E0"/>
    <w:rsid w:val="006D4A91"/>
    <w:rsid w:val="00745D15"/>
    <w:rsid w:val="0081023B"/>
    <w:rsid w:val="00832C43"/>
    <w:rsid w:val="008823CA"/>
    <w:rsid w:val="008A2EDA"/>
    <w:rsid w:val="00950E73"/>
    <w:rsid w:val="00955051"/>
    <w:rsid w:val="00956E9F"/>
    <w:rsid w:val="0097771A"/>
    <w:rsid w:val="00A247CC"/>
    <w:rsid w:val="00AE421B"/>
    <w:rsid w:val="00BB150B"/>
    <w:rsid w:val="00CB3E87"/>
    <w:rsid w:val="00D8405A"/>
    <w:rsid w:val="00DA0956"/>
    <w:rsid w:val="00DC425B"/>
    <w:rsid w:val="00DC61E5"/>
    <w:rsid w:val="00E36CBA"/>
    <w:rsid w:val="00E52B99"/>
    <w:rsid w:val="00EB2220"/>
    <w:rsid w:val="00EC16F0"/>
    <w:rsid w:val="00F77B5C"/>
    <w:rsid w:val="00FA002E"/>
    <w:rsid w:val="00FB58C3"/>
    <w:rsid w:val="00FD61A2"/>
    <w:rsid w:val="00FE0E3E"/>
    <w:rsid w:val="00FF1E05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6"/>
    <o:shapelayout v:ext="edit">
      <o:idmap v:ext="edit" data="1"/>
    </o:shapelayout>
  </w:shapeDefaults>
  <w:decimalSymbol w:val=","/>
  <w:listSeparator w:val=";"/>
  <w14:docId w14:val="3DDE756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31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31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3148</Characters>
  <Application>Microsoft Macintosh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2026-01-20T21:53:00Z</dcterms:created>
  <dcterms:modified xsi:type="dcterms:W3CDTF">2026-01-20T21:53:00Z</dcterms:modified>
</cp:coreProperties>
</file>