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0C5E07" w:rsidRDefault="00992FA9">
              <w:pPr>
                <w:pStyle w:val="Publishwithline"/>
              </w:pPr>
              <w:r>
                <w:t>CA 115-Digitial Innovation Management &amp; Enterprise.</w:t>
              </w:r>
            </w:p>
          </w:sdtContent>
        </w:sdt>
        <w:p w:rsidR="000C5E07" w:rsidRDefault="000C5E07">
          <w:pPr>
            <w:pStyle w:val="underline"/>
          </w:pPr>
        </w:p>
        <w:p w:rsidR="000C5E07" w:rsidRPr="00992FA9" w:rsidRDefault="00830257">
          <w:pPr>
            <w:pStyle w:val="PadderBetweenControlandBody"/>
            <w:rPr>
              <w:sz w:val="28"/>
              <w:szCs w:val="28"/>
            </w:rPr>
          </w:pPr>
        </w:p>
      </w:sdtContent>
    </w:sdt>
    <w:p w:rsidR="00B83673" w:rsidRDefault="00992FA9">
      <w:pPr>
        <w:rPr>
          <w:sz w:val="28"/>
          <w:szCs w:val="28"/>
        </w:rPr>
      </w:pPr>
      <w:r w:rsidRPr="00992FA9">
        <w:rPr>
          <w:sz w:val="28"/>
          <w:szCs w:val="28"/>
        </w:rPr>
        <w:t>In our</w:t>
      </w:r>
      <w:r>
        <w:rPr>
          <w:sz w:val="28"/>
          <w:szCs w:val="28"/>
        </w:rPr>
        <w:t xml:space="preserve"> second week of DIME we discussed </w:t>
      </w:r>
      <w:r w:rsidR="00E04582">
        <w:rPr>
          <w:sz w:val="28"/>
          <w:szCs w:val="28"/>
        </w:rPr>
        <w:t>the background of blogs, the range of topics covered, types,</w:t>
      </w:r>
      <w:r w:rsidR="00AA356E">
        <w:rPr>
          <w:sz w:val="28"/>
          <w:szCs w:val="28"/>
        </w:rPr>
        <w:t xml:space="preserve"> </w:t>
      </w:r>
      <w:r w:rsidR="00E04582">
        <w:rPr>
          <w:sz w:val="28"/>
          <w:szCs w:val="28"/>
        </w:rPr>
        <w:t>classifications of blogs</w:t>
      </w:r>
      <w:r w:rsidR="00AA356E">
        <w:rPr>
          <w:sz w:val="28"/>
          <w:szCs w:val="28"/>
        </w:rPr>
        <w:t xml:space="preserve"> and the guidelines to administrating a blog</w:t>
      </w:r>
      <w:r w:rsidR="00E04582">
        <w:rPr>
          <w:sz w:val="28"/>
          <w:szCs w:val="28"/>
        </w:rPr>
        <w:t xml:space="preserve">. I found the background of blogs to be interesting, as I enjoy exploring the roots of different aspects of the internet. I felt that the blog topics </w:t>
      </w:r>
      <w:r w:rsidR="00AA356E">
        <w:rPr>
          <w:sz w:val="28"/>
          <w:szCs w:val="28"/>
        </w:rPr>
        <w:t xml:space="preserve">and classification </w:t>
      </w:r>
      <w:r w:rsidR="00E04582">
        <w:rPr>
          <w:sz w:val="28"/>
          <w:szCs w:val="28"/>
        </w:rPr>
        <w:t>were somewhat self-explanatory</w:t>
      </w:r>
      <w:r w:rsidR="00AA356E">
        <w:rPr>
          <w:sz w:val="28"/>
          <w:szCs w:val="28"/>
        </w:rPr>
        <w:t>. The</w:t>
      </w:r>
      <w:r w:rsidR="00B83673">
        <w:rPr>
          <w:sz w:val="28"/>
          <w:szCs w:val="28"/>
        </w:rPr>
        <w:t xml:space="preserve">re were two slides in this lecture, which I found particularly interesting as the information presented on the slides was mostly unknown to me, these slides were; </w:t>
      </w:r>
      <w:r w:rsidR="00AA356E">
        <w:rPr>
          <w:sz w:val="28"/>
          <w:szCs w:val="28"/>
        </w:rPr>
        <w:t xml:space="preserve">types </w:t>
      </w:r>
      <w:r w:rsidR="00B83673">
        <w:rPr>
          <w:sz w:val="28"/>
          <w:szCs w:val="28"/>
        </w:rPr>
        <w:t>of blogs and the “more info” section.</w:t>
      </w:r>
    </w:p>
    <w:p w:rsidR="0082341D" w:rsidRPr="00B83673" w:rsidRDefault="00B83673">
      <w:pPr>
        <w:rPr>
          <w:sz w:val="28"/>
          <w:szCs w:val="28"/>
        </w:rPr>
      </w:pPr>
      <w:r>
        <w:rPr>
          <w:sz w:val="28"/>
          <w:szCs w:val="28"/>
        </w:rPr>
        <w:t xml:space="preserve">The second hour was focussed on the basic punctuation, spelling and syntax </w:t>
      </w:r>
      <w:r w:rsidR="006C4808">
        <w:rPr>
          <w:sz w:val="28"/>
          <w:szCs w:val="28"/>
        </w:rPr>
        <w:t>that should be used when writing a blog. As a student, who sat higher level English throughout my entire school experience, I felt that this lecture acted as a nice refresher on some grammar skills, but re</w:t>
      </w:r>
      <w:r w:rsidR="0082341D">
        <w:rPr>
          <w:sz w:val="28"/>
          <w:szCs w:val="28"/>
        </w:rPr>
        <w:t>flecting on it now, I think that we could’ve covered a more important topic that relates to the title of this module; Digital Innovation Management &amp; Enterprise. My understanding of this module is that we would</w:t>
      </w:r>
      <w:r w:rsidR="00FC20FE">
        <w:rPr>
          <w:sz w:val="28"/>
          <w:szCs w:val="28"/>
        </w:rPr>
        <w:t xml:space="preserve"> be discussing how to manage a project and how we should undertake our project. </w:t>
      </w:r>
      <w:r w:rsidR="001F4BE3">
        <w:rPr>
          <w:sz w:val="28"/>
          <w:szCs w:val="28"/>
        </w:rPr>
        <w:t xml:space="preserve">The discussion on blogs fits the into my understanding of this module, but I am yet to see the importance of the topic discussed. Overall I felt that not enough relevant and new information was presented, but the information that was new to me, I found </w:t>
      </w:r>
      <w:bookmarkStart w:id="0" w:name="_GoBack"/>
      <w:bookmarkEnd w:id="0"/>
      <w:r w:rsidR="001F4BE3">
        <w:rPr>
          <w:sz w:val="28"/>
          <w:szCs w:val="28"/>
        </w:rPr>
        <w:t xml:space="preserve">quite interesting. </w:t>
      </w:r>
    </w:p>
    <w:sectPr w:rsidR="0082341D" w:rsidRPr="00B836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92FA9"/>
    <w:rsid w:val="000C5E07"/>
    <w:rsid w:val="001F4BE3"/>
    <w:rsid w:val="006C4808"/>
    <w:rsid w:val="0082341D"/>
    <w:rsid w:val="00830257"/>
    <w:rsid w:val="00992FA9"/>
    <w:rsid w:val="00AA356E"/>
    <w:rsid w:val="00B83673"/>
    <w:rsid w:val="00BE1DCC"/>
    <w:rsid w:val="00E04582"/>
    <w:rsid w:val="00FC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25BA"/>
  <w15:docId w15:val="{4F071539-D88D-4092-925B-077A1645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C72E8-7D2C-4849-A08F-504CBC94C536}"/>
      </w:docPartPr>
      <w:docPartBody>
        <w:p w:rsidR="00000000" w:rsidRDefault="00E755DF">
          <w:r w:rsidRPr="0079736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DF"/>
    <w:rsid w:val="00801E14"/>
    <w:rsid w:val="00E7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55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CA 115-Digitial Innovation Management &amp; Enterprise.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2</cp:revision>
  <dcterms:created xsi:type="dcterms:W3CDTF">2017-02-10T16:14:00Z</dcterms:created>
  <dcterms:modified xsi:type="dcterms:W3CDTF">2017-02-10T16:14:00Z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