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1A216" w14:textId="673757DB" w:rsidR="00061012" w:rsidRDefault="00D456F3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ITESO - </w:t>
      </w:r>
      <w:r w:rsidRPr="00D456F3">
        <w:rPr>
          <w:rFonts w:ascii="Calibri" w:hAnsi="Calibri" w:cs="Calibri"/>
          <w:sz w:val="22"/>
          <w:szCs w:val="22"/>
          <w:lang w:val="es-ES"/>
        </w:rPr>
        <w:t>Maestría en Sistemas Computacion</w:t>
      </w:r>
      <w:r>
        <w:rPr>
          <w:rFonts w:ascii="Calibri" w:hAnsi="Calibri" w:cs="Calibri"/>
          <w:sz w:val="22"/>
          <w:szCs w:val="22"/>
          <w:lang w:val="es-ES"/>
        </w:rPr>
        <w:t>ales</w:t>
      </w:r>
    </w:p>
    <w:p w14:paraId="7057CD69" w14:textId="77777777" w:rsidR="00D456F3" w:rsidRDefault="00D456F3" w:rsidP="00D456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Asesor: J. Guadalupe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Olascuaga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Cabrera</w:t>
      </w:r>
    </w:p>
    <w:p w14:paraId="7370351F" w14:textId="77777777" w:rsidR="00D456F3" w:rsidRPr="00D456F3" w:rsidRDefault="00D456F3" w:rsidP="00D456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Co asesor: Luis Fernando Gutiérrez Preciado</w:t>
      </w:r>
    </w:p>
    <w:p w14:paraId="7D341D20" w14:textId="64A3461B" w:rsidR="00061012" w:rsidRPr="00061012" w:rsidRDefault="00D456F3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Alumno: </w:t>
      </w:r>
      <w:r w:rsidR="00061012" w:rsidRPr="00061012">
        <w:rPr>
          <w:rFonts w:ascii="Calibri" w:hAnsi="Calibri" w:cs="Calibri"/>
          <w:sz w:val="22"/>
          <w:szCs w:val="22"/>
          <w:lang w:val="es-ES"/>
        </w:rPr>
        <w:t xml:space="preserve">Mawrer Amed </w:t>
      </w:r>
      <w:proofErr w:type="spellStart"/>
      <w:r w:rsidR="00061012" w:rsidRPr="00061012">
        <w:rPr>
          <w:rFonts w:ascii="Calibri" w:hAnsi="Calibri" w:cs="Calibri"/>
          <w:sz w:val="22"/>
          <w:szCs w:val="22"/>
          <w:lang w:val="es-ES"/>
        </w:rPr>
        <w:t>Ramirez</w:t>
      </w:r>
      <w:proofErr w:type="spellEnd"/>
      <w:r w:rsidR="00061012" w:rsidRPr="00061012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="00061012" w:rsidRPr="00061012">
        <w:rPr>
          <w:rFonts w:ascii="Calibri" w:hAnsi="Calibri" w:cs="Calibri"/>
          <w:sz w:val="22"/>
          <w:szCs w:val="22"/>
          <w:lang w:val="es-ES"/>
        </w:rPr>
        <w:t>Martinez</w:t>
      </w:r>
      <w:proofErr w:type="spellEnd"/>
    </w:p>
    <w:p w14:paraId="734FE6E4" w14:textId="0E6A8F25" w:rsid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Reporte de Avance de </w:t>
      </w:r>
      <w:r w:rsidR="00D456F3">
        <w:rPr>
          <w:rFonts w:ascii="Calibri" w:hAnsi="Calibri" w:cs="Calibri"/>
          <w:sz w:val="22"/>
          <w:szCs w:val="22"/>
          <w:lang w:val="es-ES"/>
        </w:rPr>
        <w:t>Trabajo de Obtención de Grado</w:t>
      </w:r>
    </w:p>
    <w:p w14:paraId="546FE813" w14:textId="47B92F2E" w:rsid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Asesoría: </w:t>
      </w:r>
      <w:r w:rsidR="002A44CC">
        <w:rPr>
          <w:rFonts w:ascii="Calibri" w:hAnsi="Calibri" w:cs="Calibri"/>
          <w:sz w:val="22"/>
          <w:szCs w:val="22"/>
          <w:lang w:val="es-ES"/>
        </w:rPr>
        <w:t>11</w:t>
      </w:r>
      <w:r w:rsidR="005817C7">
        <w:rPr>
          <w:rFonts w:ascii="Calibri" w:hAnsi="Calibri" w:cs="Calibri"/>
          <w:sz w:val="22"/>
          <w:szCs w:val="22"/>
          <w:lang w:val="es-ES"/>
        </w:rPr>
        <w:t xml:space="preserve"> </w:t>
      </w:r>
      <w:r w:rsidR="009377DD">
        <w:rPr>
          <w:rFonts w:ascii="Calibri" w:hAnsi="Calibri" w:cs="Calibri"/>
          <w:sz w:val="22"/>
          <w:szCs w:val="22"/>
          <w:lang w:val="es-ES"/>
        </w:rPr>
        <w:t>junio</w:t>
      </w:r>
      <w:r>
        <w:rPr>
          <w:rFonts w:ascii="Calibri" w:hAnsi="Calibri" w:cs="Calibri"/>
          <w:sz w:val="22"/>
          <w:szCs w:val="22"/>
          <w:lang w:val="es-ES"/>
        </w:rPr>
        <w:t xml:space="preserve"> de 2019</w:t>
      </w:r>
      <w:r w:rsidR="00F20948">
        <w:rPr>
          <w:rFonts w:ascii="Calibri" w:hAnsi="Calibri" w:cs="Calibri"/>
          <w:sz w:val="22"/>
          <w:szCs w:val="22"/>
          <w:lang w:val="es-ES"/>
        </w:rPr>
        <w:t xml:space="preserve"> – IDI4</w:t>
      </w:r>
    </w:p>
    <w:p w14:paraId="70DEB368" w14:textId="77777777" w:rsidR="00061012" w:rsidRP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14EF6749" w14:textId="77777777" w:rsidR="004878D7" w:rsidRPr="00061012" w:rsidRDefault="004878D7" w:rsidP="004878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1C1819D9" w14:textId="556EFB0A" w:rsidR="004878D7" w:rsidRDefault="006A4FF4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>Completado:</w:t>
      </w:r>
    </w:p>
    <w:p w14:paraId="35051588" w14:textId="34011C03" w:rsidR="004878D7" w:rsidRDefault="004878D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299C6BAB" w14:textId="70DB4B05" w:rsidR="00A06564" w:rsidRDefault="00A06564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0A89E009" w14:textId="7713D8D3" w:rsidR="001540AE" w:rsidRPr="00292A99" w:rsidRDefault="001540AE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6F84EFB7" w14:textId="77777777" w:rsidR="001540AE" w:rsidRPr="001540AE" w:rsidRDefault="001540AE" w:rsidP="001540AE">
      <w:r w:rsidRPr="001540AE">
        <w:rPr>
          <w:rFonts w:ascii="Calibri" w:hAnsi="Calibri" w:cs="Calibri"/>
          <w:b/>
          <w:bCs/>
          <w:sz w:val="22"/>
          <w:szCs w:val="22"/>
          <w:lang w:val="en-US"/>
        </w:rPr>
        <w:t>Paper:</w:t>
      </w:r>
      <w:r w:rsidRPr="001540AE">
        <w:t xml:space="preserve"> FOREX Trend Classification using Machine Learning Techniques</w:t>
      </w:r>
    </w:p>
    <w:p w14:paraId="59ED3DB2" w14:textId="77777777" w:rsidR="001540AE" w:rsidRDefault="001540AE" w:rsidP="001540A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MX"/>
        </w:rPr>
      </w:pPr>
    </w:p>
    <w:p w14:paraId="7D64C1C8" w14:textId="77777777" w:rsidR="001540AE" w:rsidRPr="001540AE" w:rsidRDefault="001540AE" w:rsidP="001540A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TIPO: </w:t>
      </w:r>
      <w:r w:rsidRPr="001540AE">
        <w:rPr>
          <w:rFonts w:ascii="Calibri" w:hAnsi="Calibri" w:cs="Calibri"/>
          <w:sz w:val="22"/>
          <w:szCs w:val="22"/>
          <w:lang w:val="es-ES"/>
        </w:rPr>
        <w:t>CLASIFICACION</w:t>
      </w:r>
    </w:p>
    <w:p w14:paraId="1D6B19FB" w14:textId="77777777" w:rsidR="001540AE" w:rsidRDefault="001540AE" w:rsidP="001540A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s-ES"/>
        </w:rPr>
      </w:pPr>
    </w:p>
    <w:p w14:paraId="69A1586F" w14:textId="6D1856B2" w:rsidR="001540AE" w:rsidRDefault="001540AE" w:rsidP="001540AE">
      <w:pPr>
        <w:ind w:firstLine="720"/>
      </w:pPr>
      <w:r w:rsidRPr="001540AE">
        <w:rPr>
          <w:rFonts w:ascii="Calibri" w:hAnsi="Calibri" w:cs="Calibri"/>
          <w:b/>
          <w:bCs/>
          <w:sz w:val="22"/>
          <w:szCs w:val="22"/>
          <w:lang w:val="es-ES"/>
        </w:rPr>
        <w:t xml:space="preserve">DATASET: </w:t>
      </w:r>
      <w:r>
        <w:t xml:space="preserve">USD/YEN, USD/EGP, EURO/EGP and EURO/SAR </w:t>
      </w:r>
    </w:p>
    <w:p w14:paraId="30D083A2" w14:textId="6F82A23B" w:rsidR="001540AE" w:rsidRPr="001540AE" w:rsidRDefault="001540AE" w:rsidP="001540AE">
      <w:pPr>
        <w:ind w:left="720"/>
      </w:pPr>
      <w:r w:rsidRPr="001540AE">
        <w:t xml:space="preserve">The datasets represent a time period of 1852 days from April 2003 to August 2010 excluding the weekends. </w:t>
      </w:r>
    </w:p>
    <w:p w14:paraId="4A56A256" w14:textId="77777777" w:rsidR="001540AE" w:rsidRPr="001540AE" w:rsidRDefault="001540AE" w:rsidP="001540A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789E97D4" w14:textId="77777777" w:rsidR="001540AE" w:rsidRDefault="001540AE" w:rsidP="001540A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sz w:val="22"/>
          <w:szCs w:val="22"/>
          <w:lang w:val="es-E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s-ES"/>
        </w:rPr>
        <w:t>Rago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 utilizado:</w:t>
      </w:r>
    </w:p>
    <w:p w14:paraId="77339101" w14:textId="77777777" w:rsidR="001540AE" w:rsidRPr="001540AE" w:rsidRDefault="001540AE" w:rsidP="001540AE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  <w:lang w:val="es-ES"/>
        </w:rPr>
      </w:pPr>
      <w:r w:rsidRPr="001540AE">
        <w:rPr>
          <w:rFonts w:ascii="Calibri" w:hAnsi="Calibri" w:cs="Calibri"/>
          <w:sz w:val="22"/>
          <w:szCs w:val="22"/>
          <w:lang w:val="es-ES"/>
        </w:rPr>
        <w:t xml:space="preserve">1-30 </w:t>
      </w:r>
      <w:proofErr w:type="spellStart"/>
      <w:r w:rsidRPr="001540AE">
        <w:rPr>
          <w:rFonts w:ascii="Calibri" w:hAnsi="Calibri" w:cs="Calibri"/>
          <w:sz w:val="22"/>
          <w:szCs w:val="22"/>
          <w:lang w:val="es-ES"/>
        </w:rPr>
        <w:t>dias</w:t>
      </w:r>
      <w:proofErr w:type="spellEnd"/>
      <w:r w:rsidRPr="001540AE">
        <w:rPr>
          <w:rFonts w:ascii="Calibri" w:hAnsi="Calibri" w:cs="Calibri"/>
          <w:sz w:val="22"/>
          <w:szCs w:val="22"/>
          <w:lang w:val="es-ES"/>
        </w:rPr>
        <w:t xml:space="preserve"> PRUEBAS</w:t>
      </w:r>
    </w:p>
    <w:p w14:paraId="104ED046" w14:textId="77777777" w:rsidR="001540AE" w:rsidRPr="001540AE" w:rsidRDefault="001540AE" w:rsidP="001540AE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  <w:lang w:val="es-ES"/>
        </w:rPr>
      </w:pPr>
      <w:r w:rsidRPr="001540AE">
        <w:rPr>
          <w:rFonts w:ascii="Calibri" w:hAnsi="Calibri" w:cs="Calibri"/>
          <w:sz w:val="22"/>
          <w:szCs w:val="22"/>
          <w:lang w:val="es-ES"/>
        </w:rPr>
        <w:t xml:space="preserve">Usados para índices desde 1 </w:t>
      </w:r>
      <w:proofErr w:type="spellStart"/>
      <w:r w:rsidRPr="001540AE">
        <w:rPr>
          <w:rFonts w:ascii="Calibri" w:hAnsi="Calibri" w:cs="Calibri"/>
          <w:sz w:val="22"/>
          <w:szCs w:val="22"/>
          <w:lang w:val="es-ES"/>
        </w:rPr>
        <w:t>dia</w:t>
      </w:r>
      <w:proofErr w:type="spellEnd"/>
      <w:r w:rsidRPr="001540AE">
        <w:rPr>
          <w:rFonts w:ascii="Calibri" w:hAnsi="Calibri" w:cs="Calibri"/>
          <w:sz w:val="22"/>
          <w:szCs w:val="22"/>
          <w:lang w:val="es-ES"/>
        </w:rPr>
        <w:t xml:space="preserve"> a 15 </w:t>
      </w:r>
      <w:proofErr w:type="spellStart"/>
      <w:r w:rsidRPr="001540AE">
        <w:rPr>
          <w:rFonts w:ascii="Calibri" w:hAnsi="Calibri" w:cs="Calibri"/>
          <w:sz w:val="22"/>
          <w:szCs w:val="22"/>
          <w:lang w:val="es-ES"/>
        </w:rPr>
        <w:t>dias</w:t>
      </w:r>
      <w:proofErr w:type="spellEnd"/>
      <w:r w:rsidRPr="001540AE">
        <w:rPr>
          <w:rFonts w:ascii="Calibri" w:hAnsi="Calibri" w:cs="Calibri"/>
          <w:sz w:val="22"/>
          <w:szCs w:val="22"/>
          <w:lang w:val="es-ES"/>
        </w:rPr>
        <w:t>.</w:t>
      </w:r>
    </w:p>
    <w:p w14:paraId="3A98B91D" w14:textId="77777777" w:rsidR="001540AE" w:rsidRPr="001540AE" w:rsidRDefault="001540AE" w:rsidP="001540A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s-ES"/>
        </w:rPr>
      </w:pPr>
    </w:p>
    <w:p w14:paraId="10026368" w14:textId="77777777" w:rsidR="001540AE" w:rsidRPr="00292A99" w:rsidRDefault="001540AE" w:rsidP="001540A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sz w:val="22"/>
          <w:szCs w:val="22"/>
        </w:rPr>
      </w:pPr>
      <w:r w:rsidRPr="00292A99">
        <w:rPr>
          <w:rFonts w:ascii="Calibri" w:hAnsi="Calibri" w:cs="Calibri"/>
          <w:b/>
          <w:bCs/>
          <w:sz w:val="22"/>
          <w:szCs w:val="22"/>
        </w:rPr>
        <w:t>Modelo: SVM</w:t>
      </w:r>
    </w:p>
    <w:p w14:paraId="6757D759" w14:textId="0BEB3485" w:rsidR="001540AE" w:rsidRPr="00292A99" w:rsidRDefault="001540AE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292A99">
        <w:rPr>
          <w:rFonts w:ascii="Calibri" w:hAnsi="Calibri" w:cs="Calibri"/>
          <w:b/>
          <w:bCs/>
          <w:sz w:val="22"/>
          <w:szCs w:val="22"/>
        </w:rPr>
        <w:tab/>
      </w:r>
    </w:p>
    <w:p w14:paraId="085E231D" w14:textId="77777777" w:rsidR="001540AE" w:rsidRDefault="001540AE" w:rsidP="001540A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292A99">
        <w:rPr>
          <w:rFonts w:ascii="Calibri" w:hAnsi="Calibri" w:cs="Calibri"/>
          <w:b/>
          <w:bCs/>
          <w:sz w:val="22"/>
          <w:szCs w:val="22"/>
          <w:lang w:val="en-US"/>
        </w:rPr>
        <w:tab/>
      </w:r>
      <w:proofErr w:type="spellStart"/>
      <w:r w:rsidRPr="001540AE">
        <w:rPr>
          <w:rFonts w:ascii="Calibri" w:hAnsi="Calibri" w:cs="Calibri"/>
          <w:b/>
          <w:bCs/>
          <w:sz w:val="22"/>
          <w:szCs w:val="22"/>
          <w:lang w:val="en-US"/>
        </w:rPr>
        <w:t>Notas</w:t>
      </w:r>
      <w:proofErr w:type="spellEnd"/>
      <w:r w:rsidRPr="001540AE">
        <w:rPr>
          <w:rFonts w:ascii="Calibri" w:hAnsi="Calibri" w:cs="Calibri"/>
          <w:b/>
          <w:bCs/>
          <w:sz w:val="22"/>
          <w:szCs w:val="22"/>
          <w:lang w:val="en-US"/>
        </w:rPr>
        <w:t xml:space="preserve">: </w:t>
      </w:r>
    </w:p>
    <w:p w14:paraId="33A2D93F" w14:textId="019691A5" w:rsidR="001540AE" w:rsidRPr="001540AE" w:rsidRDefault="001540AE" w:rsidP="001540AE">
      <w:pPr>
        <w:ind w:left="720"/>
      </w:pPr>
      <w:r w:rsidRPr="001540AE">
        <w:t>two discriminative feature selection techniques are used, namely and SVM-based technique, and a bagging decision tree technique.</w:t>
      </w:r>
    </w:p>
    <w:p w14:paraId="594A7981" w14:textId="09751E4E" w:rsidR="001540AE" w:rsidRPr="001540AE" w:rsidRDefault="001540AE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MX"/>
        </w:rPr>
      </w:pPr>
    </w:p>
    <w:p w14:paraId="22BC4887" w14:textId="02E50E91" w:rsidR="001540AE" w:rsidRDefault="001540AE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5A450D90" w14:textId="163E886A" w:rsidR="005B52E7" w:rsidRDefault="001540AE" w:rsidP="005B52E7">
      <w:r w:rsidRPr="001540AE">
        <w:rPr>
          <w:rFonts w:ascii="Calibri" w:hAnsi="Calibri" w:cs="Calibri"/>
          <w:b/>
          <w:bCs/>
          <w:sz w:val="22"/>
          <w:szCs w:val="22"/>
          <w:lang w:val="en-US"/>
        </w:rPr>
        <w:t>Paper:</w:t>
      </w:r>
      <w:r w:rsidRPr="001540AE">
        <w:t xml:space="preserve"> </w:t>
      </w:r>
      <w:r w:rsidR="005B52E7">
        <w:rPr>
          <w:lang w:val="en-US"/>
        </w:rPr>
        <w:t xml:space="preserve">   </w:t>
      </w:r>
      <w:r w:rsidR="005B52E7">
        <w:t xml:space="preserve">Modeling and Prediction of Time-Series -A Case Study with Forex Data </w:t>
      </w:r>
    </w:p>
    <w:p w14:paraId="655EA61E" w14:textId="2626335E" w:rsidR="001540AE" w:rsidRPr="001540AE" w:rsidRDefault="001540AE" w:rsidP="001540AE"/>
    <w:p w14:paraId="7B17B87E" w14:textId="77777777" w:rsidR="001540AE" w:rsidRDefault="001540AE" w:rsidP="001540A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MX"/>
        </w:rPr>
      </w:pPr>
    </w:p>
    <w:p w14:paraId="580DB3AE" w14:textId="70577F23" w:rsidR="001540AE" w:rsidRPr="00292A99" w:rsidRDefault="001540AE" w:rsidP="001540A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292A99">
        <w:rPr>
          <w:rFonts w:ascii="Calibri" w:hAnsi="Calibri" w:cs="Calibri"/>
          <w:b/>
          <w:bCs/>
          <w:sz w:val="22"/>
          <w:szCs w:val="22"/>
        </w:rPr>
        <w:t xml:space="preserve">TIPO: </w:t>
      </w:r>
      <w:r w:rsidR="003569E6" w:rsidRPr="00292A99">
        <w:rPr>
          <w:rFonts w:ascii="Calibri" w:hAnsi="Calibri" w:cs="Calibri"/>
          <w:sz w:val="22"/>
          <w:szCs w:val="22"/>
        </w:rPr>
        <w:t>Regression</w:t>
      </w:r>
    </w:p>
    <w:p w14:paraId="20B3086F" w14:textId="77777777" w:rsidR="001540AE" w:rsidRPr="00292A99" w:rsidRDefault="001540AE" w:rsidP="001540A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0F574539" w14:textId="6F4FC29F" w:rsidR="001540AE" w:rsidRPr="003569E6" w:rsidRDefault="001540AE" w:rsidP="001540AE">
      <w:pPr>
        <w:ind w:firstLine="72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3569E6">
        <w:rPr>
          <w:rFonts w:ascii="Calibri" w:hAnsi="Calibri" w:cs="Calibri"/>
          <w:b/>
          <w:bCs/>
          <w:sz w:val="22"/>
          <w:szCs w:val="22"/>
          <w:lang w:val="en-US"/>
        </w:rPr>
        <w:t xml:space="preserve">DATASET: </w:t>
      </w:r>
    </w:p>
    <w:p w14:paraId="394AA341" w14:textId="7193C8D2" w:rsidR="003569E6" w:rsidRDefault="003569E6" w:rsidP="003569E6">
      <w:pPr>
        <w:ind w:left="720"/>
      </w:pPr>
      <w:r>
        <w:t>USD/JPY</w:t>
      </w:r>
    </w:p>
    <w:p w14:paraId="58067896" w14:textId="020C9F5F" w:rsidR="001540AE" w:rsidRDefault="001540AE" w:rsidP="001540AE">
      <w:pPr>
        <w:ind w:left="720"/>
      </w:pPr>
      <w:r>
        <w:t>from 2017/12/5 to 2018/10/19 with a resolution of 5 minutes time slot</w:t>
      </w:r>
    </w:p>
    <w:p w14:paraId="61EA4951" w14:textId="77777777" w:rsidR="001540AE" w:rsidRPr="001540AE" w:rsidRDefault="001540AE" w:rsidP="001540AE">
      <w:pPr>
        <w:ind w:firstLine="720"/>
      </w:pPr>
    </w:p>
    <w:p w14:paraId="22074658" w14:textId="694D2077" w:rsidR="001540AE" w:rsidRPr="001540AE" w:rsidRDefault="001540AE" w:rsidP="001540AE">
      <w:pPr>
        <w:ind w:left="720"/>
      </w:pPr>
    </w:p>
    <w:p w14:paraId="0C225F03" w14:textId="77777777" w:rsidR="001540AE" w:rsidRPr="001540AE" w:rsidRDefault="001540AE" w:rsidP="001540A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1DA39CAE" w14:textId="77777777" w:rsidR="001540AE" w:rsidRDefault="001540AE" w:rsidP="001540A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sz w:val="22"/>
          <w:szCs w:val="22"/>
          <w:lang w:val="es-E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s-ES"/>
        </w:rPr>
        <w:t>Rago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 utilizado:</w:t>
      </w:r>
    </w:p>
    <w:p w14:paraId="28BE8798" w14:textId="77777777" w:rsidR="001540AE" w:rsidRPr="001540AE" w:rsidRDefault="001540AE" w:rsidP="001540AE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  <w:lang w:val="es-ES"/>
        </w:rPr>
      </w:pPr>
      <w:r w:rsidRPr="001540AE">
        <w:rPr>
          <w:rFonts w:ascii="Calibri" w:hAnsi="Calibri" w:cs="Calibri"/>
          <w:sz w:val="22"/>
          <w:szCs w:val="22"/>
          <w:lang w:val="es-ES"/>
        </w:rPr>
        <w:t xml:space="preserve">1-30 </w:t>
      </w:r>
      <w:proofErr w:type="spellStart"/>
      <w:r w:rsidRPr="001540AE">
        <w:rPr>
          <w:rFonts w:ascii="Calibri" w:hAnsi="Calibri" w:cs="Calibri"/>
          <w:sz w:val="22"/>
          <w:szCs w:val="22"/>
          <w:lang w:val="es-ES"/>
        </w:rPr>
        <w:t>dias</w:t>
      </w:r>
      <w:proofErr w:type="spellEnd"/>
      <w:r w:rsidRPr="001540AE">
        <w:rPr>
          <w:rFonts w:ascii="Calibri" w:hAnsi="Calibri" w:cs="Calibri"/>
          <w:sz w:val="22"/>
          <w:szCs w:val="22"/>
          <w:lang w:val="es-ES"/>
        </w:rPr>
        <w:t xml:space="preserve"> PRUEBAS</w:t>
      </w:r>
    </w:p>
    <w:p w14:paraId="30649787" w14:textId="77777777" w:rsidR="001540AE" w:rsidRPr="001540AE" w:rsidRDefault="001540AE" w:rsidP="001540AE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  <w:lang w:val="es-ES"/>
        </w:rPr>
      </w:pPr>
      <w:r w:rsidRPr="001540AE">
        <w:rPr>
          <w:rFonts w:ascii="Calibri" w:hAnsi="Calibri" w:cs="Calibri"/>
          <w:sz w:val="22"/>
          <w:szCs w:val="22"/>
          <w:lang w:val="es-ES"/>
        </w:rPr>
        <w:t xml:space="preserve">Usados para índices desde 1 </w:t>
      </w:r>
      <w:proofErr w:type="spellStart"/>
      <w:r w:rsidRPr="001540AE">
        <w:rPr>
          <w:rFonts w:ascii="Calibri" w:hAnsi="Calibri" w:cs="Calibri"/>
          <w:sz w:val="22"/>
          <w:szCs w:val="22"/>
          <w:lang w:val="es-ES"/>
        </w:rPr>
        <w:t>dia</w:t>
      </w:r>
      <w:proofErr w:type="spellEnd"/>
      <w:r w:rsidRPr="001540AE">
        <w:rPr>
          <w:rFonts w:ascii="Calibri" w:hAnsi="Calibri" w:cs="Calibri"/>
          <w:sz w:val="22"/>
          <w:szCs w:val="22"/>
          <w:lang w:val="es-ES"/>
        </w:rPr>
        <w:t xml:space="preserve"> a 15 </w:t>
      </w:r>
      <w:proofErr w:type="spellStart"/>
      <w:r w:rsidRPr="001540AE">
        <w:rPr>
          <w:rFonts w:ascii="Calibri" w:hAnsi="Calibri" w:cs="Calibri"/>
          <w:sz w:val="22"/>
          <w:szCs w:val="22"/>
          <w:lang w:val="es-ES"/>
        </w:rPr>
        <w:t>dias</w:t>
      </w:r>
      <w:proofErr w:type="spellEnd"/>
      <w:r w:rsidRPr="001540AE">
        <w:rPr>
          <w:rFonts w:ascii="Calibri" w:hAnsi="Calibri" w:cs="Calibri"/>
          <w:sz w:val="22"/>
          <w:szCs w:val="22"/>
          <w:lang w:val="es-ES"/>
        </w:rPr>
        <w:t>.</w:t>
      </w:r>
    </w:p>
    <w:p w14:paraId="1E15F08F" w14:textId="77777777" w:rsidR="001540AE" w:rsidRPr="001540AE" w:rsidRDefault="001540AE" w:rsidP="001540A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s-ES"/>
        </w:rPr>
      </w:pPr>
    </w:p>
    <w:p w14:paraId="4ABA619C" w14:textId="4BFC5C52" w:rsidR="001540AE" w:rsidRPr="001540AE" w:rsidRDefault="001540AE" w:rsidP="001540A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sz w:val="22"/>
          <w:szCs w:val="22"/>
        </w:rPr>
      </w:pPr>
      <w:r w:rsidRPr="001540AE">
        <w:rPr>
          <w:rFonts w:ascii="Calibri" w:hAnsi="Calibri" w:cs="Calibri"/>
          <w:b/>
          <w:bCs/>
          <w:sz w:val="22"/>
          <w:szCs w:val="22"/>
        </w:rPr>
        <w:t xml:space="preserve">Modelo: </w:t>
      </w:r>
      <w:r w:rsidR="003569E6">
        <w:rPr>
          <w:rFonts w:ascii="Calibri" w:hAnsi="Calibri" w:cs="Calibri"/>
          <w:b/>
          <w:bCs/>
          <w:sz w:val="22"/>
          <w:szCs w:val="22"/>
        </w:rPr>
        <w:t>SRV and LSTM</w:t>
      </w:r>
    </w:p>
    <w:p w14:paraId="6B3F7855" w14:textId="77777777" w:rsidR="001540AE" w:rsidRPr="001540AE" w:rsidRDefault="001540AE" w:rsidP="001540A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1540AE">
        <w:rPr>
          <w:rFonts w:ascii="Calibri" w:hAnsi="Calibri" w:cs="Calibri"/>
          <w:b/>
          <w:bCs/>
          <w:sz w:val="22"/>
          <w:szCs w:val="22"/>
        </w:rPr>
        <w:lastRenderedPageBreak/>
        <w:tab/>
      </w:r>
    </w:p>
    <w:p w14:paraId="7CF84CD6" w14:textId="77777777" w:rsidR="001540AE" w:rsidRDefault="001540AE" w:rsidP="001540AE">
      <w:pPr>
        <w:rPr>
          <w:rFonts w:ascii="Calibri" w:hAnsi="Calibri" w:cs="Calibri"/>
          <w:b/>
          <w:bCs/>
          <w:sz w:val="22"/>
          <w:szCs w:val="22"/>
          <w:lang w:val="en-US"/>
        </w:rPr>
      </w:pPr>
      <w:r w:rsidRPr="001540AE">
        <w:rPr>
          <w:rFonts w:ascii="Calibri" w:hAnsi="Calibri" w:cs="Calibri"/>
          <w:b/>
          <w:bCs/>
          <w:sz w:val="22"/>
          <w:szCs w:val="22"/>
          <w:lang w:val="en-US"/>
        </w:rPr>
        <w:tab/>
      </w:r>
      <w:proofErr w:type="spellStart"/>
      <w:r w:rsidRPr="001540AE">
        <w:rPr>
          <w:rFonts w:ascii="Calibri" w:hAnsi="Calibri" w:cs="Calibri"/>
          <w:b/>
          <w:bCs/>
          <w:sz w:val="22"/>
          <w:szCs w:val="22"/>
          <w:lang w:val="en-US"/>
        </w:rPr>
        <w:t>Notas</w:t>
      </w:r>
      <w:proofErr w:type="spellEnd"/>
      <w:r w:rsidRPr="001540AE">
        <w:rPr>
          <w:rFonts w:ascii="Calibri" w:hAnsi="Calibri" w:cs="Calibri"/>
          <w:b/>
          <w:bCs/>
          <w:sz w:val="22"/>
          <w:szCs w:val="22"/>
          <w:lang w:val="en-US"/>
        </w:rPr>
        <w:t xml:space="preserve">: </w:t>
      </w:r>
    </w:p>
    <w:p w14:paraId="5CA8A69A" w14:textId="77777777" w:rsidR="001540AE" w:rsidRPr="001540AE" w:rsidRDefault="001540AE" w:rsidP="001540AE">
      <w:pPr>
        <w:ind w:left="720"/>
      </w:pPr>
      <w:r w:rsidRPr="001540AE">
        <w:t>two discriminative feature selection techniques are used, namely and SVM-based technique, and a bagging decision tree technique.</w:t>
      </w:r>
    </w:p>
    <w:p w14:paraId="286C7F5C" w14:textId="77777777" w:rsidR="001540AE" w:rsidRPr="001540AE" w:rsidRDefault="001540AE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MX"/>
        </w:rPr>
      </w:pPr>
    </w:p>
    <w:p w14:paraId="55432806" w14:textId="77777777" w:rsidR="002A44CC" w:rsidRPr="001540AE" w:rsidRDefault="002A44CC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6EF3AAE1" w14:textId="450843E4" w:rsidR="004878D7" w:rsidRPr="00292A99" w:rsidRDefault="004878D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 w:rsidRPr="00292A99">
        <w:rPr>
          <w:rFonts w:ascii="Calibri" w:hAnsi="Calibri" w:cs="Calibri"/>
          <w:b/>
          <w:bCs/>
          <w:sz w:val="22"/>
          <w:szCs w:val="22"/>
          <w:lang w:val="es-ES"/>
        </w:rPr>
        <w:t>Avance:</w:t>
      </w:r>
    </w:p>
    <w:p w14:paraId="2F3399CE" w14:textId="6AABA3D4" w:rsidR="005372BA" w:rsidRDefault="005372BA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55B8F1A7" w14:textId="4B509FAA" w:rsidR="00292A99" w:rsidRDefault="00292A99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proofErr w:type="spellStart"/>
      <w:r>
        <w:rPr>
          <w:rFonts w:ascii="Calibri" w:hAnsi="Calibri" w:cs="Calibri"/>
          <w:sz w:val="22"/>
          <w:szCs w:val="22"/>
          <w:lang w:val="es-ES"/>
        </w:rPr>
        <w:t>Tecnica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de análisis usando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multiples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time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Frames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>:</w:t>
      </w:r>
    </w:p>
    <w:p w14:paraId="6F0A1ED6" w14:textId="724DEF06" w:rsidR="00292A99" w:rsidRDefault="00292A99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32D7BFFA" w14:textId="615DEC57" w:rsidR="00292A99" w:rsidRDefault="00292A99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proofErr w:type="spellStart"/>
      <w:r>
        <w:rPr>
          <w:rFonts w:ascii="Calibri" w:hAnsi="Calibri" w:cs="Calibri"/>
          <w:sz w:val="22"/>
          <w:szCs w:val="22"/>
          <w:lang w:val="es-ES"/>
        </w:rPr>
        <w:t>Trades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de días usan todo el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dia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para monitorear charts, y posteriormente se van a un minuto, 15 min o una hora. </w:t>
      </w:r>
    </w:p>
    <w:p w14:paraId="120963DE" w14:textId="18C7DD9F" w:rsidR="00292A99" w:rsidRDefault="00292A99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Identifican tendencias principalmente en días y posteriormente sabiendo la tendencia buscan la entrada perfecta. </w:t>
      </w:r>
    </w:p>
    <w:p w14:paraId="468DE66B" w14:textId="4CCD5F8D" w:rsidR="00292A99" w:rsidRDefault="00292A99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7DD78567" w14:textId="3BDFC5B5" w:rsidR="00292A99" w:rsidRDefault="00292A99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Si se analiza en Una Hora se busca un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entry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en 15 min. </w:t>
      </w:r>
    </w:p>
    <w:p w14:paraId="12B078D7" w14:textId="1718798B" w:rsidR="00292A99" w:rsidRDefault="00292A99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20FB8E22" w14:textId="1838EC0A" w:rsidR="00292A99" w:rsidRDefault="00292A99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Cuando se analiza por días, usan el MA200 </w:t>
      </w:r>
    </w:p>
    <w:p w14:paraId="070FB1F3" w14:textId="002A7C84" w:rsidR="00A06564" w:rsidRDefault="00A06564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78F78122" w14:textId="5AC3EBCF" w:rsidR="00A06564" w:rsidRDefault="00A06564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01C4FE3B" w14:textId="3959F45E" w:rsidR="00292A99" w:rsidRDefault="00292A99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En base a artículos </w:t>
      </w:r>
      <w:r w:rsidR="006D718D">
        <w:rPr>
          <w:rFonts w:ascii="Calibri" w:hAnsi="Calibri" w:cs="Calibri"/>
          <w:sz w:val="22"/>
          <w:szCs w:val="22"/>
          <w:lang w:val="es-ES"/>
        </w:rPr>
        <w:t>leídos</w:t>
      </w:r>
      <w:r>
        <w:rPr>
          <w:rFonts w:ascii="Calibri" w:hAnsi="Calibri" w:cs="Calibri"/>
          <w:sz w:val="22"/>
          <w:szCs w:val="22"/>
          <w:lang w:val="es-ES"/>
        </w:rPr>
        <w:t xml:space="preserve"> referentes a </w:t>
      </w:r>
      <w:r w:rsidR="006D718D">
        <w:rPr>
          <w:rFonts w:ascii="Calibri" w:hAnsi="Calibri" w:cs="Calibri"/>
          <w:sz w:val="22"/>
          <w:szCs w:val="22"/>
          <w:lang w:val="es-ES"/>
        </w:rPr>
        <w:t>estrategias de trading, mencionan el análisis de forex en escala mayor para la ejecución de entradas o salidas a escala menor.</w:t>
      </w:r>
    </w:p>
    <w:p w14:paraId="253F329A" w14:textId="04851085" w:rsidR="006D718D" w:rsidRDefault="006D718D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7FD7783B" w14:textId="4445E8A7" w:rsidR="006D718D" w:rsidRDefault="006D718D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Es decir, se puede hacer un análisis por días o semanas y en base a esa información pasar a escala de </w:t>
      </w:r>
      <w:r w:rsidRPr="006D718D">
        <w:rPr>
          <w:rFonts w:ascii="Calibri" w:hAnsi="Calibri" w:cs="Calibri"/>
          <w:b/>
          <w:bCs/>
          <w:sz w:val="22"/>
          <w:szCs w:val="22"/>
          <w:lang w:val="es-ES"/>
        </w:rPr>
        <w:t>4H</w:t>
      </w:r>
      <w:r>
        <w:rPr>
          <w:rFonts w:ascii="Calibri" w:hAnsi="Calibri" w:cs="Calibri"/>
          <w:sz w:val="22"/>
          <w:szCs w:val="22"/>
          <w:lang w:val="es-ES"/>
        </w:rPr>
        <w:t xml:space="preserve"> o </w:t>
      </w:r>
      <w:r w:rsidRPr="006D718D">
        <w:rPr>
          <w:rFonts w:ascii="Calibri" w:hAnsi="Calibri" w:cs="Calibri"/>
          <w:b/>
          <w:bCs/>
          <w:sz w:val="22"/>
          <w:szCs w:val="22"/>
          <w:lang w:val="es-ES"/>
        </w:rPr>
        <w:t>1H</w:t>
      </w:r>
      <w:r>
        <w:rPr>
          <w:rFonts w:ascii="Calibri" w:hAnsi="Calibri" w:cs="Calibri"/>
          <w:sz w:val="22"/>
          <w:szCs w:val="22"/>
          <w:lang w:val="es-ES"/>
        </w:rPr>
        <w:t xml:space="preserve"> y realizar entradas en forex.</w:t>
      </w:r>
    </w:p>
    <w:p w14:paraId="3709D4CA" w14:textId="046B1AD1" w:rsidR="00292A99" w:rsidRDefault="00292A99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1BF073E2" w14:textId="0F8EE741" w:rsidR="006D718D" w:rsidRDefault="006D718D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Definitivamente HFT no es algo que busque realizar en este trabajo. Es decir no se buscaría analizar movimientos de segundos y 1 minuto y proceder en esta escala. </w:t>
      </w:r>
    </w:p>
    <w:p w14:paraId="237581FB" w14:textId="6E084D6D" w:rsidR="006D718D" w:rsidRDefault="006D718D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4F8F473B" w14:textId="660F0B3C" w:rsidR="006D718D" w:rsidRDefault="006D718D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Con esto en mente </w:t>
      </w:r>
      <w:r w:rsidR="009377DD">
        <w:rPr>
          <w:rFonts w:ascii="Calibri" w:hAnsi="Calibri" w:cs="Calibri"/>
          <w:sz w:val="22"/>
          <w:szCs w:val="22"/>
          <w:lang w:val="es-ES"/>
        </w:rPr>
        <w:t xml:space="preserve">Inicié un análisis de auto correlación de features, sin embargo, lo que encontré fue un ruido extraño en todos los datasets descargados de la plataforma Dukascopy. Compare con otras fuentes y confirme que el Dataset trae un patrón extraño. </w:t>
      </w:r>
    </w:p>
    <w:p w14:paraId="1246D346" w14:textId="4223DC54" w:rsidR="009377DD" w:rsidRDefault="009377DD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72360F28" w14:textId="77777777" w:rsidR="009377DD" w:rsidRDefault="009377DD" w:rsidP="009377DD">
      <w:r>
        <w:rPr>
          <w:rFonts w:ascii="Calibri" w:hAnsi="Calibri" w:cs="Calibri"/>
          <w:sz w:val="22"/>
          <w:szCs w:val="22"/>
          <w:lang w:val="es-ES"/>
        </w:rPr>
        <w:t xml:space="preserve">Los datos que utilizare serán de: </w:t>
      </w:r>
      <w:hyperlink r:id="rId5" w:history="1">
        <w:r>
          <w:rPr>
            <w:rStyle w:val="Hyperlink"/>
          </w:rPr>
          <w:t>https://www.histdata.com/download-free-forex-historical-data/?/metatrader/1-minute-bar-quotes/EURUSD</w:t>
        </w:r>
      </w:hyperlink>
    </w:p>
    <w:p w14:paraId="74C84952" w14:textId="6A2EF62E" w:rsidR="009377DD" w:rsidRDefault="009377DD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MX"/>
        </w:rPr>
      </w:pPr>
    </w:p>
    <w:p w14:paraId="26A72671" w14:textId="1DCB83C1" w:rsidR="009377DD" w:rsidRPr="009377DD" w:rsidRDefault="009377DD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9377DD">
        <w:rPr>
          <w:rFonts w:ascii="Calibri" w:hAnsi="Calibri" w:cs="Calibri"/>
          <w:sz w:val="22"/>
          <w:szCs w:val="22"/>
          <w:lang w:val="es-ES"/>
        </w:rPr>
        <w:t xml:space="preserve">Hare un </w:t>
      </w:r>
      <w:proofErr w:type="spellStart"/>
      <w:r w:rsidRPr="009377DD">
        <w:rPr>
          <w:rFonts w:ascii="Calibri" w:hAnsi="Calibri" w:cs="Calibri"/>
          <w:sz w:val="22"/>
          <w:szCs w:val="22"/>
          <w:lang w:val="es-ES"/>
        </w:rPr>
        <w:t>append</w:t>
      </w:r>
      <w:proofErr w:type="spellEnd"/>
      <w:r w:rsidRPr="009377DD">
        <w:rPr>
          <w:rFonts w:ascii="Calibri" w:hAnsi="Calibri" w:cs="Calibri"/>
          <w:sz w:val="22"/>
          <w:szCs w:val="22"/>
          <w:lang w:val="es-ES"/>
        </w:rPr>
        <w:t xml:space="preserve"> de todos</w:t>
      </w:r>
      <w:r>
        <w:rPr>
          <w:rFonts w:ascii="Calibri" w:hAnsi="Calibri" w:cs="Calibri"/>
          <w:sz w:val="22"/>
          <w:szCs w:val="22"/>
          <w:lang w:val="es-ES"/>
        </w:rPr>
        <w:t xml:space="preserve"> los años y a partir de eso un re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sampling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para generar los datasets de distintas frecuencias. </w:t>
      </w:r>
    </w:p>
    <w:p w14:paraId="23EC75FB" w14:textId="77777777" w:rsidR="006D718D" w:rsidRDefault="006D718D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27B4E6E3" w14:textId="77777777" w:rsidR="006D718D" w:rsidRDefault="006D718D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77CD620B" w14:textId="77777777" w:rsidR="00292A99" w:rsidRPr="001427C1" w:rsidRDefault="00292A99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35A0494D" w14:textId="6BFC9B27" w:rsidR="00061012" w:rsidRP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 w:rsidRPr="00061012">
        <w:rPr>
          <w:rFonts w:ascii="Calibri" w:hAnsi="Calibri" w:cs="Calibri"/>
          <w:b/>
          <w:bCs/>
          <w:sz w:val="22"/>
          <w:szCs w:val="22"/>
          <w:lang w:val="es-ES"/>
        </w:rPr>
        <w:t>Trabajo para la siguiente sesión:</w:t>
      </w:r>
    </w:p>
    <w:p w14:paraId="27CB83B1" w14:textId="6D869E4E" w:rsidR="00F20948" w:rsidRDefault="00061012" w:rsidP="004878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061012">
        <w:rPr>
          <w:rFonts w:ascii="Calibri" w:hAnsi="Calibri" w:cs="Calibri"/>
          <w:sz w:val="22"/>
          <w:szCs w:val="22"/>
          <w:lang w:val="es-ES"/>
        </w:rPr>
        <w:t> </w:t>
      </w:r>
    </w:p>
    <w:p w14:paraId="78A65F60" w14:textId="46B5CA17" w:rsidR="009377DD" w:rsidRDefault="00B46CF7" w:rsidP="009377DD">
      <w:pPr>
        <w:pStyle w:val="NormalWeb"/>
        <w:numPr>
          <w:ilvl w:val="0"/>
          <w:numId w:val="6"/>
        </w:numPr>
        <w:spacing w:before="0" w:beforeAutospacing="0" w:after="0" w:afterAutospacing="0"/>
        <w:rPr>
          <w:lang w:val="es-ES"/>
        </w:rPr>
      </w:pPr>
      <w:r w:rsidRPr="00584CF5">
        <w:rPr>
          <w:lang w:val="es-ES"/>
        </w:rPr>
        <w:t>Entender el modelo LSTM</w:t>
      </w:r>
      <w:r>
        <w:rPr>
          <w:lang w:val="es-ES"/>
        </w:rPr>
        <w:t xml:space="preserve">  (porque 51, porque 25).</w:t>
      </w:r>
      <w:r w:rsidR="009377DD">
        <w:rPr>
          <w:lang w:val="es-ES"/>
        </w:rPr>
        <w:t xml:space="preserve">  51 es el Rango que utilizo, la cantidad de features hacia atrás. 25 es el numero de Features que incluye mi Dataset. </w:t>
      </w:r>
    </w:p>
    <w:p w14:paraId="4716A0DB" w14:textId="29C1AAEA" w:rsidR="009377DD" w:rsidRPr="009377DD" w:rsidRDefault="009377DD" w:rsidP="009377DD">
      <w:pPr>
        <w:pStyle w:val="NormalWeb"/>
        <w:numPr>
          <w:ilvl w:val="0"/>
          <w:numId w:val="6"/>
        </w:numPr>
        <w:spacing w:before="0" w:beforeAutospacing="0" w:after="0" w:afterAutospacing="0"/>
        <w:rPr>
          <w:lang w:val="es-ES"/>
        </w:rPr>
      </w:pPr>
      <w:r>
        <w:rPr>
          <w:lang w:val="es-ES"/>
        </w:rPr>
        <w:t xml:space="preserve">Utilizar el Close también como </w:t>
      </w:r>
    </w:p>
    <w:p w14:paraId="53EDF861" w14:textId="34184BD0" w:rsidR="00B46CF7" w:rsidRDefault="00B46CF7" w:rsidP="00B46CF7">
      <w:pPr>
        <w:pStyle w:val="NormalWeb"/>
        <w:numPr>
          <w:ilvl w:val="0"/>
          <w:numId w:val="6"/>
        </w:numPr>
        <w:spacing w:before="0" w:beforeAutospacing="0" w:after="0" w:afterAutospacing="0"/>
        <w:rPr>
          <w:lang w:val="es-ES"/>
        </w:rPr>
      </w:pPr>
      <w:r>
        <w:rPr>
          <w:lang w:val="es-ES"/>
        </w:rPr>
        <w:lastRenderedPageBreak/>
        <w:t xml:space="preserve">TENER EL INTERVALO que voy a utilizar </w:t>
      </w:r>
    </w:p>
    <w:p w14:paraId="6B5E772E" w14:textId="546B50A1" w:rsidR="00B46CF7" w:rsidRDefault="00B46CF7" w:rsidP="00B46CF7">
      <w:pPr>
        <w:pStyle w:val="NormalWeb"/>
        <w:numPr>
          <w:ilvl w:val="1"/>
          <w:numId w:val="6"/>
        </w:numPr>
        <w:spacing w:before="0" w:beforeAutospacing="0" w:after="0" w:afterAutospacing="0"/>
        <w:rPr>
          <w:lang w:val="es-ES"/>
        </w:rPr>
      </w:pPr>
      <w:r>
        <w:rPr>
          <w:lang w:val="es-ES"/>
        </w:rPr>
        <w:t xml:space="preserve">Diferencia entre gradiente </w:t>
      </w:r>
      <w:r w:rsidR="00A06564">
        <w:rPr>
          <w:lang w:val="es-ES"/>
        </w:rPr>
        <w:t>descendiente</w:t>
      </w:r>
      <w:r>
        <w:rPr>
          <w:lang w:val="es-ES"/>
        </w:rPr>
        <w:t xml:space="preserve"> y gradiente estocástico.</w:t>
      </w:r>
    </w:p>
    <w:p w14:paraId="220F06AA" w14:textId="499866E3" w:rsidR="00B46CF7" w:rsidRDefault="00A06564" w:rsidP="00B46CF7">
      <w:pPr>
        <w:pStyle w:val="NormalWeb"/>
        <w:numPr>
          <w:ilvl w:val="1"/>
          <w:numId w:val="6"/>
        </w:numPr>
        <w:spacing w:before="0" w:beforeAutospacing="0" w:after="0" w:afterAutospacing="0"/>
        <w:rPr>
          <w:lang w:val="es-ES"/>
        </w:rPr>
      </w:pPr>
      <w:r>
        <w:rPr>
          <w:lang w:val="es-ES"/>
        </w:rPr>
        <w:t>Diferencia</w:t>
      </w:r>
      <w:r w:rsidR="00B46CF7">
        <w:rPr>
          <w:lang w:val="es-ES"/>
        </w:rPr>
        <w:t xml:space="preserve"> entre CELLS y UNITS.</w:t>
      </w:r>
    </w:p>
    <w:p w14:paraId="357F716A" w14:textId="268C9F69" w:rsidR="00B46CF7" w:rsidRDefault="00B46CF7" w:rsidP="00B46CF7">
      <w:pPr>
        <w:pStyle w:val="NormalWeb"/>
        <w:numPr>
          <w:ilvl w:val="1"/>
          <w:numId w:val="6"/>
        </w:numPr>
        <w:spacing w:before="0" w:beforeAutospacing="0" w:after="0" w:afterAutospacing="0"/>
        <w:rPr>
          <w:lang w:val="es-ES"/>
        </w:rPr>
      </w:pPr>
      <w:r>
        <w:rPr>
          <w:lang w:val="es-ES"/>
        </w:rPr>
        <w:t xml:space="preserve">Comparar entre intervalos y analizar estadísticamente la volatilidad y definir la mejor. Comparar estrategias y en diferentes intervalos. Algo que sustente la selección de ese intervalo. </w:t>
      </w:r>
      <w:proofErr w:type="spellStart"/>
      <w:r>
        <w:rPr>
          <w:lang w:val="es-ES"/>
        </w:rPr>
        <w:t>Euristica</w:t>
      </w:r>
      <w:proofErr w:type="spellEnd"/>
      <w:r>
        <w:rPr>
          <w:lang w:val="es-ES"/>
        </w:rPr>
        <w:t xml:space="preserve"> debe tener. </w:t>
      </w:r>
      <w:proofErr w:type="spellStart"/>
      <w:r w:rsidRPr="005B09B5">
        <w:rPr>
          <w:b/>
          <w:bCs/>
          <w:lang w:val="es-ES"/>
        </w:rPr>
        <w:t>likelihood</w:t>
      </w:r>
      <w:proofErr w:type="spellEnd"/>
    </w:p>
    <w:p w14:paraId="752EB82F" w14:textId="77777777" w:rsidR="00B46CF7" w:rsidRPr="00584CF5" w:rsidRDefault="00B46CF7" w:rsidP="00B46CF7">
      <w:pPr>
        <w:pStyle w:val="NormalWeb"/>
        <w:spacing w:before="0" w:beforeAutospacing="0" w:after="0" w:afterAutospacing="0"/>
        <w:ind w:left="1440"/>
        <w:rPr>
          <w:b/>
          <w:bCs/>
          <w:highlight w:val="yellow"/>
          <w:lang w:val="es-ES"/>
        </w:rPr>
      </w:pPr>
    </w:p>
    <w:p w14:paraId="1C5CEA9F" w14:textId="57D64E4A" w:rsidR="00B46CF7" w:rsidRPr="00F20948" w:rsidRDefault="00B46CF7" w:rsidP="00B46CF7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  <w:highlight w:val="yellow"/>
          <w:lang w:val="es-ES"/>
        </w:rPr>
      </w:pPr>
      <w:r w:rsidRPr="00F20948">
        <w:rPr>
          <w:b/>
          <w:bCs/>
          <w:highlight w:val="yellow"/>
          <w:lang w:val="es-ES"/>
        </w:rPr>
        <w:t>Utilizar la auto-</w:t>
      </w:r>
      <w:proofErr w:type="spellStart"/>
      <w:r w:rsidRPr="00F20948">
        <w:rPr>
          <w:b/>
          <w:bCs/>
          <w:highlight w:val="yellow"/>
          <w:lang w:val="es-ES"/>
        </w:rPr>
        <w:t>correlacion</w:t>
      </w:r>
      <w:proofErr w:type="spellEnd"/>
      <w:r>
        <w:rPr>
          <w:b/>
          <w:bCs/>
          <w:highlight w:val="yellow"/>
          <w:lang w:val="es-ES"/>
        </w:rPr>
        <w:t xml:space="preserve"> para análisis de intervalos</w:t>
      </w:r>
    </w:p>
    <w:p w14:paraId="33A19FDE" w14:textId="35B09297" w:rsidR="00B46CF7" w:rsidRDefault="00B46CF7" w:rsidP="00B46CF7">
      <w:pPr>
        <w:pStyle w:val="NormalWeb"/>
        <w:numPr>
          <w:ilvl w:val="0"/>
          <w:numId w:val="6"/>
        </w:numPr>
        <w:spacing w:before="0" w:beforeAutospacing="0" w:after="0" w:afterAutospacing="0"/>
        <w:rPr>
          <w:lang w:val="es-ES"/>
        </w:rPr>
      </w:pPr>
      <w:r>
        <w:rPr>
          <w:lang w:val="es-ES"/>
        </w:rPr>
        <w:t xml:space="preserve">Utilizar Cross </w:t>
      </w:r>
      <w:proofErr w:type="spellStart"/>
      <w:r>
        <w:rPr>
          <w:lang w:val="es-ES"/>
        </w:rPr>
        <w:t>Validation</w:t>
      </w:r>
      <w:proofErr w:type="spellEnd"/>
      <w:r>
        <w:rPr>
          <w:lang w:val="es-ES"/>
        </w:rPr>
        <w:t xml:space="preserve"> (porcentajes de pruebas) en modelos. </w:t>
      </w:r>
    </w:p>
    <w:p w14:paraId="2B711F66" w14:textId="77777777" w:rsidR="00B46CF7" w:rsidRDefault="00B46CF7" w:rsidP="00B46CF7">
      <w:pPr>
        <w:pStyle w:val="NormalWeb"/>
        <w:numPr>
          <w:ilvl w:val="0"/>
          <w:numId w:val="6"/>
        </w:numPr>
        <w:spacing w:before="0" w:beforeAutospacing="0" w:after="0" w:afterAutospacing="0"/>
        <w:rPr>
          <w:lang w:val="es-ES"/>
        </w:rPr>
      </w:pPr>
      <w:r w:rsidRPr="00F20948">
        <w:rPr>
          <w:b/>
          <w:bCs/>
          <w:highlight w:val="yellow"/>
          <w:lang w:val="es-ES"/>
        </w:rPr>
        <w:t xml:space="preserve">Uso de PCT </w:t>
      </w:r>
      <w:proofErr w:type="spellStart"/>
      <w:r w:rsidRPr="00F20948">
        <w:rPr>
          <w:b/>
          <w:bCs/>
          <w:highlight w:val="yellow"/>
          <w:lang w:val="es-ES"/>
        </w:rPr>
        <w:t>Change</w:t>
      </w:r>
      <w:proofErr w:type="spellEnd"/>
      <w:r w:rsidRPr="00F20948">
        <w:rPr>
          <w:b/>
          <w:bCs/>
          <w:lang w:val="es-ES"/>
        </w:rPr>
        <w:t>.</w:t>
      </w:r>
      <w:r>
        <w:rPr>
          <w:lang w:val="es-ES"/>
        </w:rPr>
        <w:t xml:space="preserve"> </w:t>
      </w:r>
    </w:p>
    <w:p w14:paraId="61393E98" w14:textId="77777777" w:rsidR="00B46CF7" w:rsidRDefault="00B46CF7" w:rsidP="00B46CF7">
      <w:pPr>
        <w:pStyle w:val="NormalWeb"/>
        <w:numPr>
          <w:ilvl w:val="1"/>
          <w:numId w:val="6"/>
        </w:numPr>
        <w:spacing w:before="0" w:beforeAutospacing="0" w:after="0" w:afterAutospacing="0"/>
        <w:rPr>
          <w:lang w:val="es-ES"/>
        </w:rPr>
      </w:pPr>
      <w:r>
        <w:rPr>
          <w:lang w:val="es-ES"/>
        </w:rPr>
        <w:t xml:space="preserve">Logaritmo de PCT </w:t>
      </w:r>
      <w:proofErr w:type="spellStart"/>
      <w:r>
        <w:rPr>
          <w:lang w:val="es-ES"/>
        </w:rPr>
        <w:t>Range</w:t>
      </w:r>
      <w:proofErr w:type="spellEnd"/>
      <w:r>
        <w:rPr>
          <w:lang w:val="es-ES"/>
        </w:rPr>
        <w:t xml:space="preserve"> e identificar diferencias. </w:t>
      </w:r>
    </w:p>
    <w:p w14:paraId="5A7ED3C6" w14:textId="2DCE5FAD" w:rsidR="00B46CF7" w:rsidRDefault="00B46CF7" w:rsidP="00B46CF7">
      <w:pPr>
        <w:pStyle w:val="NormalWeb"/>
        <w:numPr>
          <w:ilvl w:val="1"/>
          <w:numId w:val="6"/>
        </w:numPr>
        <w:spacing w:before="0" w:beforeAutospacing="0" w:after="0" w:afterAutospacing="0"/>
        <w:rPr>
          <w:lang w:val="es-ES"/>
        </w:rPr>
      </w:pPr>
      <w:r>
        <w:rPr>
          <w:lang w:val="es-ES"/>
        </w:rPr>
        <w:t xml:space="preserve">Independiente del precio con PCT se puede predecir a donde se mueve. </w:t>
      </w:r>
    </w:p>
    <w:p w14:paraId="4E8F41C0" w14:textId="13328BD3" w:rsidR="00B46CF7" w:rsidRDefault="00B46CF7" w:rsidP="00B46CF7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  <w:highlight w:val="yellow"/>
          <w:lang w:val="es-ES"/>
        </w:rPr>
      </w:pPr>
      <w:r w:rsidRPr="00584CF5">
        <w:rPr>
          <w:b/>
          <w:bCs/>
          <w:highlight w:val="yellow"/>
          <w:lang w:val="es-ES"/>
        </w:rPr>
        <w:t>Enfocarme en el análisis del dataset. Y Concluir sobre el análisis.</w:t>
      </w:r>
    </w:p>
    <w:p w14:paraId="152AD208" w14:textId="436D591F" w:rsidR="00B46CF7" w:rsidRPr="006A4FF4" w:rsidRDefault="00B46CF7" w:rsidP="00CE45C5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  <w:highlight w:val="yellow"/>
          <w:lang w:val="es-ES"/>
        </w:rPr>
      </w:pPr>
      <w:r w:rsidRPr="00B46CF7">
        <w:rPr>
          <w:rFonts w:ascii="Calibri" w:hAnsi="Calibri" w:cs="Calibri"/>
          <w:sz w:val="22"/>
          <w:szCs w:val="22"/>
          <w:lang w:val="es-ES"/>
        </w:rPr>
        <w:t>Avanzar mas con los modelos.</w:t>
      </w:r>
    </w:p>
    <w:p w14:paraId="5500C650" w14:textId="66C56472" w:rsidR="006A4FF4" w:rsidRPr="00584CF5" w:rsidRDefault="006A4FF4" w:rsidP="006A4FF4">
      <w:pPr>
        <w:pStyle w:val="NormalWeb"/>
        <w:numPr>
          <w:ilvl w:val="1"/>
          <w:numId w:val="6"/>
        </w:numPr>
        <w:spacing w:before="0" w:beforeAutospacing="0" w:after="0" w:afterAutospacing="0"/>
        <w:rPr>
          <w:b/>
          <w:bCs/>
          <w:highlight w:val="yellow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Implementar lo aprendido en el curso en mis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Jupyter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Notebooks.</w:t>
      </w:r>
    </w:p>
    <w:p w14:paraId="68DA2F06" w14:textId="77777777" w:rsidR="00B46CF7" w:rsidRDefault="00B46CF7" w:rsidP="00B46CF7">
      <w:pPr>
        <w:pStyle w:val="NormalWeb"/>
        <w:numPr>
          <w:ilvl w:val="0"/>
          <w:numId w:val="6"/>
        </w:numPr>
        <w:spacing w:before="0" w:beforeAutospacing="0" w:after="0" w:afterAutospacing="0"/>
        <w:rPr>
          <w:lang w:val="es-ES"/>
        </w:rPr>
      </w:pPr>
      <w:r>
        <w:rPr>
          <w:lang w:val="es-ES"/>
        </w:rPr>
        <w:t xml:space="preserve">Probar no solo con el siguiente evento, sino varios adelante. Para LSTM u otros modelos. </w:t>
      </w:r>
    </w:p>
    <w:p w14:paraId="77C9BC38" w14:textId="77777777" w:rsidR="00B46CF7" w:rsidRDefault="00B46CF7" w:rsidP="00B46CF7">
      <w:pPr>
        <w:pStyle w:val="NormalWeb"/>
        <w:numPr>
          <w:ilvl w:val="0"/>
          <w:numId w:val="6"/>
        </w:numPr>
        <w:spacing w:before="0" w:beforeAutospacing="0" w:after="0" w:afterAutospacing="0"/>
        <w:rPr>
          <w:lang w:val="es-ES"/>
        </w:rPr>
      </w:pPr>
      <w:r>
        <w:rPr>
          <w:lang w:val="es-ES"/>
        </w:rPr>
        <w:t xml:space="preserve">Hacer modelos y combinar Features. </w:t>
      </w:r>
    </w:p>
    <w:p w14:paraId="1146ADDA" w14:textId="77777777" w:rsidR="00B46CF7" w:rsidRPr="00061012" w:rsidRDefault="00B46CF7" w:rsidP="00B46CF7">
      <w:pPr>
        <w:pStyle w:val="NormalWeb"/>
        <w:numPr>
          <w:ilvl w:val="0"/>
          <w:numId w:val="6"/>
        </w:numPr>
        <w:spacing w:before="0" w:beforeAutospacing="0" w:after="0" w:afterAutospacing="0"/>
        <w:rPr>
          <w:lang w:val="es-ES"/>
        </w:rPr>
      </w:pPr>
      <w:r>
        <w:rPr>
          <w:lang w:val="es-ES"/>
        </w:rPr>
        <w:t>Se pretende tener una estrategia de trading que pueda tener reglas en base a un modelo o varios. (Ejemplo predecir por minutos, horas y días) en base a los resultados tomar una decisión).</w:t>
      </w:r>
    </w:p>
    <w:p w14:paraId="0E1C414E" w14:textId="2EA315B2" w:rsidR="00D76BA5" w:rsidRDefault="00D76BA5" w:rsidP="004878D7">
      <w:pPr>
        <w:pStyle w:val="NormalWeb"/>
        <w:spacing w:before="0" w:beforeAutospacing="0" w:after="0" w:afterAutospacing="0"/>
        <w:rPr>
          <w:lang w:val="es-ES"/>
        </w:rPr>
      </w:pPr>
    </w:p>
    <w:p w14:paraId="41841CB7" w14:textId="044E6429" w:rsidR="009377DD" w:rsidRDefault="009377DD" w:rsidP="004878D7">
      <w:pPr>
        <w:pStyle w:val="NormalWeb"/>
        <w:spacing w:before="0" w:beforeAutospacing="0" w:after="0" w:afterAutospacing="0"/>
        <w:rPr>
          <w:lang w:val="es-ES"/>
        </w:rPr>
      </w:pPr>
    </w:p>
    <w:p w14:paraId="68C169EF" w14:textId="73B40F10" w:rsidR="009377DD" w:rsidRPr="00061012" w:rsidRDefault="009377DD" w:rsidP="004878D7">
      <w:pPr>
        <w:pStyle w:val="NormalWeb"/>
        <w:spacing w:before="0" w:beforeAutospacing="0" w:after="0" w:afterAutospacing="0"/>
        <w:rPr>
          <w:lang w:val="es-ES"/>
        </w:rPr>
      </w:pPr>
    </w:p>
    <w:sectPr w:rsidR="009377DD" w:rsidRPr="00061012" w:rsidSect="00560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12F1A"/>
    <w:multiLevelType w:val="hybridMultilevel"/>
    <w:tmpl w:val="87B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D2B7A"/>
    <w:multiLevelType w:val="hybridMultilevel"/>
    <w:tmpl w:val="22D4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F416F"/>
    <w:multiLevelType w:val="hybridMultilevel"/>
    <w:tmpl w:val="FF06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A0D53"/>
    <w:multiLevelType w:val="multilevel"/>
    <w:tmpl w:val="C610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D93F51"/>
    <w:multiLevelType w:val="multilevel"/>
    <w:tmpl w:val="B1A8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256C5C"/>
    <w:multiLevelType w:val="hybridMultilevel"/>
    <w:tmpl w:val="D1868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12"/>
    <w:rsid w:val="00042F76"/>
    <w:rsid w:val="00061012"/>
    <w:rsid w:val="00065B9A"/>
    <w:rsid w:val="000737FE"/>
    <w:rsid w:val="000B113A"/>
    <w:rsid w:val="000B1E28"/>
    <w:rsid w:val="000C3961"/>
    <w:rsid w:val="000D092B"/>
    <w:rsid w:val="000F11DA"/>
    <w:rsid w:val="00112AE9"/>
    <w:rsid w:val="001427C1"/>
    <w:rsid w:val="001540AE"/>
    <w:rsid w:val="001613C4"/>
    <w:rsid w:val="001C7939"/>
    <w:rsid w:val="00205BDA"/>
    <w:rsid w:val="0023294A"/>
    <w:rsid w:val="002647F9"/>
    <w:rsid w:val="002838C4"/>
    <w:rsid w:val="00292A99"/>
    <w:rsid w:val="002A44CC"/>
    <w:rsid w:val="003408A5"/>
    <w:rsid w:val="003569E6"/>
    <w:rsid w:val="003C2D24"/>
    <w:rsid w:val="003F7EDB"/>
    <w:rsid w:val="0042260D"/>
    <w:rsid w:val="0042723C"/>
    <w:rsid w:val="0044186B"/>
    <w:rsid w:val="0046203A"/>
    <w:rsid w:val="004754A3"/>
    <w:rsid w:val="00481503"/>
    <w:rsid w:val="004878D7"/>
    <w:rsid w:val="004A63AD"/>
    <w:rsid w:val="004F607A"/>
    <w:rsid w:val="00510A91"/>
    <w:rsid w:val="00511CD3"/>
    <w:rsid w:val="005372BA"/>
    <w:rsid w:val="00560872"/>
    <w:rsid w:val="005817C7"/>
    <w:rsid w:val="00584CF5"/>
    <w:rsid w:val="00584DC1"/>
    <w:rsid w:val="005B09B5"/>
    <w:rsid w:val="005B26DD"/>
    <w:rsid w:val="005B52E7"/>
    <w:rsid w:val="006A4FF4"/>
    <w:rsid w:val="006D718D"/>
    <w:rsid w:val="00705B1A"/>
    <w:rsid w:val="007A0E5E"/>
    <w:rsid w:val="008368AE"/>
    <w:rsid w:val="008A4E63"/>
    <w:rsid w:val="009223F6"/>
    <w:rsid w:val="009377DD"/>
    <w:rsid w:val="009B2798"/>
    <w:rsid w:val="009C62D8"/>
    <w:rsid w:val="00A0305D"/>
    <w:rsid w:val="00A06564"/>
    <w:rsid w:val="00AB62E4"/>
    <w:rsid w:val="00AE6D12"/>
    <w:rsid w:val="00B24650"/>
    <w:rsid w:val="00B46CF7"/>
    <w:rsid w:val="00B5059A"/>
    <w:rsid w:val="00B64144"/>
    <w:rsid w:val="00B71E7E"/>
    <w:rsid w:val="00B77E92"/>
    <w:rsid w:val="00B93C1B"/>
    <w:rsid w:val="00BC14B5"/>
    <w:rsid w:val="00BF75DB"/>
    <w:rsid w:val="00C34FB7"/>
    <w:rsid w:val="00C84CB1"/>
    <w:rsid w:val="00CA61FC"/>
    <w:rsid w:val="00D15D9F"/>
    <w:rsid w:val="00D456F3"/>
    <w:rsid w:val="00D76BA5"/>
    <w:rsid w:val="00E071C2"/>
    <w:rsid w:val="00EA79F4"/>
    <w:rsid w:val="00EE5675"/>
    <w:rsid w:val="00F20948"/>
    <w:rsid w:val="00F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52C5"/>
  <w15:chartTrackingRefBased/>
  <w15:docId w15:val="{4628C7EA-D7C5-6E4C-A2BC-E3E2489A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8C4"/>
    <w:rPr>
      <w:rFonts w:ascii="Times New Roman" w:eastAsia="Times New Roman" w:hAnsi="Times New Roman" w:cs="Times New Roman"/>
      <w:lang w:val="en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1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584DC1"/>
    <w:pPr>
      <w:spacing w:before="100" w:beforeAutospacing="1" w:after="100" w:afterAutospacing="1"/>
      <w:outlineLvl w:val="3"/>
    </w:pPr>
    <w:rPr>
      <w:b/>
      <w:bCs/>
      <w:lang w:val="en-US"/>
    </w:rPr>
  </w:style>
  <w:style w:type="paragraph" w:styleId="Heading5">
    <w:name w:val="heading 5"/>
    <w:basedOn w:val="Normal"/>
    <w:link w:val="Heading5Char"/>
    <w:uiPriority w:val="9"/>
    <w:qFormat/>
    <w:rsid w:val="00584DC1"/>
    <w:pPr>
      <w:spacing w:before="100" w:beforeAutospacing="1" w:after="100" w:afterAutospacing="1"/>
      <w:outlineLvl w:val="4"/>
    </w:pPr>
    <w:rPr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1012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6101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84DC1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84DC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11CD3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939"/>
    <w:rPr>
      <w:rFonts w:ascii="Courier New" w:eastAsia="Times New Roman" w:hAnsi="Courier New" w:cs="Courier New"/>
      <w:sz w:val="20"/>
      <w:szCs w:val="20"/>
      <w:lang w:val="en-MX"/>
    </w:rPr>
  </w:style>
  <w:style w:type="character" w:styleId="FollowedHyperlink">
    <w:name w:val="FollowedHyperlink"/>
    <w:basedOn w:val="DefaultParagraphFont"/>
    <w:uiPriority w:val="99"/>
    <w:semiHidden/>
    <w:unhideWhenUsed/>
    <w:rsid w:val="005817C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11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6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1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296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83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3689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5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5910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7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7425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6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1015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6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441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4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057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6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9824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5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9107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6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047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2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8985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8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14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6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899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2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77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9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4314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5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5649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5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295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4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835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7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0777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0219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5218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2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9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8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3923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8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208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4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istdata.com/download-free-forex-historical-data/?/metatrader/1-minute-bar-quotes/EURUS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Martinez, Mawrer A</dc:creator>
  <cp:keywords/>
  <dc:description/>
  <cp:lastModifiedBy>Ramirez Martinez, Mawrer A</cp:lastModifiedBy>
  <cp:revision>5</cp:revision>
  <dcterms:created xsi:type="dcterms:W3CDTF">2020-06-09T03:11:00Z</dcterms:created>
  <dcterms:modified xsi:type="dcterms:W3CDTF">2020-06-12T14:50:00Z</dcterms:modified>
</cp:coreProperties>
</file>