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8C40" w14:textId="361036B4" w:rsidR="004B34D1" w:rsidRDefault="004274E2" w:rsidP="004274E2">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23CDE978" w14:textId="77777777" w:rsidR="004274E2" w:rsidRPr="004274E2" w:rsidRDefault="004274E2" w:rsidP="004274E2">
      <w:pPr>
        <w:jc w:val="center"/>
        <w:rPr>
          <w:rFonts w:ascii="Times New Roman" w:hAnsi="Times New Roman" w:cs="Times New Roman"/>
          <w:sz w:val="24"/>
          <w:szCs w:val="24"/>
        </w:rPr>
      </w:pPr>
      <w:proofErr w:type="spellStart"/>
      <w:r w:rsidRPr="004274E2">
        <w:rPr>
          <w:rFonts w:ascii="Times New Roman" w:hAnsi="Times New Roman" w:cs="Times New Roman"/>
          <w:sz w:val="24"/>
          <w:szCs w:val="24"/>
        </w:rPr>
        <w:t>Game</w:t>
      </w:r>
      <w:proofErr w:type="spellEnd"/>
      <w:r w:rsidRPr="004274E2">
        <w:rPr>
          <w:rFonts w:ascii="Times New Roman" w:hAnsi="Times New Roman" w:cs="Times New Roman"/>
          <w:sz w:val="24"/>
          <w:szCs w:val="24"/>
        </w:rPr>
        <w:t xml:space="preserve"> </w:t>
      </w:r>
      <w:proofErr w:type="spellStart"/>
      <w:r w:rsidRPr="004274E2">
        <w:rPr>
          <w:rFonts w:ascii="Times New Roman" w:hAnsi="Times New Roman" w:cs="Times New Roman"/>
          <w:sz w:val="24"/>
          <w:szCs w:val="24"/>
        </w:rPr>
        <w:t>Design</w:t>
      </w:r>
      <w:proofErr w:type="spellEnd"/>
      <w:r w:rsidRPr="004274E2">
        <w:rPr>
          <w:rFonts w:ascii="Times New Roman" w:hAnsi="Times New Roman" w:cs="Times New Roman"/>
          <w:sz w:val="24"/>
          <w:szCs w:val="24"/>
        </w:rPr>
        <w:t xml:space="preserve"> </w:t>
      </w:r>
      <w:proofErr w:type="spellStart"/>
      <w:r w:rsidRPr="004274E2">
        <w:rPr>
          <w:rFonts w:ascii="Times New Roman" w:hAnsi="Times New Roman" w:cs="Times New Roman"/>
          <w:sz w:val="24"/>
          <w:szCs w:val="24"/>
        </w:rPr>
        <w:t>Document</w:t>
      </w:r>
      <w:proofErr w:type="spellEnd"/>
      <w:r w:rsidRPr="004274E2">
        <w:rPr>
          <w:rFonts w:ascii="Times New Roman" w:hAnsi="Times New Roman" w:cs="Times New Roman"/>
          <w:sz w:val="24"/>
          <w:szCs w:val="24"/>
        </w:rPr>
        <w:t xml:space="preserve"> (GDD)</w:t>
      </w:r>
    </w:p>
    <w:p w14:paraId="13ABF650" w14:textId="2D82533F" w:rsidR="004274E2" w:rsidRDefault="004274E2" w:rsidP="004274E2">
      <w:pPr>
        <w:jc w:val="center"/>
        <w:rPr>
          <w:rFonts w:ascii="Times New Roman" w:hAnsi="Times New Roman" w:cs="Times New Roman"/>
          <w:sz w:val="24"/>
          <w:szCs w:val="24"/>
        </w:rPr>
      </w:pPr>
      <w:r w:rsidRPr="004274E2">
        <w:rPr>
          <w:rFonts w:ascii="Times New Roman" w:hAnsi="Times New Roman" w:cs="Times New Roman"/>
          <w:sz w:val="24"/>
          <w:szCs w:val="24"/>
        </w:rPr>
        <w:t>Versión integral de diseño conceptual, sistémico, narrativo y técnico</w:t>
      </w:r>
    </w:p>
    <w:p w14:paraId="1FA14C36" w14:textId="77777777" w:rsidR="004274E2" w:rsidRDefault="004274E2" w:rsidP="004274E2">
      <w:pPr>
        <w:jc w:val="center"/>
        <w:rPr>
          <w:rFonts w:ascii="Times New Roman" w:hAnsi="Times New Roman" w:cs="Times New Roman"/>
          <w:sz w:val="24"/>
          <w:szCs w:val="24"/>
        </w:rPr>
      </w:pPr>
    </w:p>
    <w:p w14:paraId="5C1078C1" w14:textId="77777777" w:rsidR="004274E2" w:rsidRPr="004274E2" w:rsidRDefault="004274E2" w:rsidP="004274E2">
      <w:pPr>
        <w:jc w:val="center"/>
        <w:rPr>
          <w:rFonts w:ascii="Times New Roman" w:hAnsi="Times New Roman" w:cs="Times New Roman"/>
          <w:color w:val="385623" w:themeColor="accent6" w:themeShade="80"/>
          <w:sz w:val="24"/>
          <w:szCs w:val="24"/>
        </w:rPr>
      </w:pPr>
      <w:r w:rsidRPr="004274E2">
        <w:rPr>
          <w:rFonts w:ascii="Times New Roman" w:hAnsi="Times New Roman" w:cs="Times New Roman"/>
          <w:color w:val="385623" w:themeColor="accent6" w:themeShade="80"/>
          <w:sz w:val="24"/>
          <w:szCs w:val="24"/>
        </w:rPr>
        <w:t xml:space="preserve">Casa jugable propuesta: Serenísima Casa Portil de </w:t>
      </w:r>
      <w:proofErr w:type="spellStart"/>
      <w:r w:rsidRPr="004274E2">
        <w:rPr>
          <w:rFonts w:ascii="Times New Roman" w:hAnsi="Times New Roman" w:cs="Times New Roman"/>
          <w:color w:val="385623" w:themeColor="accent6" w:themeShade="80"/>
          <w:sz w:val="24"/>
          <w:szCs w:val="24"/>
        </w:rPr>
        <w:t>Vindeiro</w:t>
      </w:r>
      <w:proofErr w:type="spellEnd"/>
    </w:p>
    <w:p w14:paraId="29EAAE14" w14:textId="7EF57D0B" w:rsid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Documento de trabajo orientado a producción académica y prototipado distribuido en .NET/C#</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4210"/>
        <w:gridCol w:w="4278"/>
      </w:tblGrid>
      <w:tr w:rsidR="004274E2" w:rsidRPr="004274E2" w14:paraId="26AD7EBC" w14:textId="77777777" w:rsidTr="004274E2">
        <w:trPr>
          <w:jc w:val="center"/>
        </w:trPr>
        <w:tc>
          <w:tcPr>
            <w:tcW w:w="4986" w:type="dxa"/>
            <w:shd w:val="clear" w:color="auto" w:fill="EAF2F4"/>
            <w:tcMar>
              <w:top w:w="80" w:type="dxa"/>
              <w:left w:w="100" w:type="dxa"/>
              <w:bottom w:w="80" w:type="dxa"/>
              <w:right w:w="100" w:type="dxa"/>
            </w:tcMar>
            <w:vAlign w:val="center"/>
          </w:tcPr>
          <w:p w14:paraId="3C3D3750"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r w:rsidRPr="004274E2">
              <w:rPr>
                <w:rFonts w:ascii="Times New Roman" w:hAnsi="Times New Roman" w:cs="Times New Roman"/>
                <w:bCs/>
                <w:color w:val="385623" w:themeColor="accent6" w:themeShade="80"/>
                <w:sz w:val="24"/>
                <w:szCs w:val="24"/>
                <w:lang w:val="en-US"/>
              </w:rPr>
              <w:t>Estado</w:t>
            </w:r>
          </w:p>
        </w:tc>
        <w:tc>
          <w:tcPr>
            <w:tcW w:w="4986" w:type="dxa"/>
            <w:shd w:val="clear" w:color="auto" w:fill="EAF2F4"/>
            <w:tcMar>
              <w:top w:w="80" w:type="dxa"/>
              <w:left w:w="100" w:type="dxa"/>
              <w:bottom w:w="80" w:type="dxa"/>
              <w:right w:w="100" w:type="dxa"/>
            </w:tcMar>
            <w:vAlign w:val="center"/>
          </w:tcPr>
          <w:p w14:paraId="137FBE20"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Documento</w:t>
            </w:r>
            <w:proofErr w:type="spellEnd"/>
            <w:r w:rsidRPr="004274E2">
              <w:rPr>
                <w:rFonts w:ascii="Times New Roman" w:hAnsi="Times New Roman" w:cs="Times New Roman"/>
                <w:bCs/>
                <w:color w:val="385623" w:themeColor="accent6" w:themeShade="80"/>
                <w:sz w:val="24"/>
                <w:szCs w:val="24"/>
                <w:lang w:val="en-US"/>
              </w:rPr>
              <w:t xml:space="preserve"> maestro de </w:t>
            </w:r>
            <w:proofErr w:type="spellStart"/>
            <w:r w:rsidRPr="004274E2">
              <w:rPr>
                <w:rFonts w:ascii="Times New Roman" w:hAnsi="Times New Roman" w:cs="Times New Roman"/>
                <w:bCs/>
                <w:color w:val="385623" w:themeColor="accent6" w:themeShade="80"/>
                <w:sz w:val="24"/>
                <w:szCs w:val="24"/>
                <w:lang w:val="en-US"/>
              </w:rPr>
              <w:t>diseño</w:t>
            </w:r>
            <w:proofErr w:type="spellEnd"/>
          </w:p>
        </w:tc>
      </w:tr>
      <w:tr w:rsidR="004274E2" w:rsidRPr="004274E2" w14:paraId="7BA483DF" w14:textId="77777777" w:rsidTr="004274E2">
        <w:trPr>
          <w:jc w:val="center"/>
        </w:trPr>
        <w:tc>
          <w:tcPr>
            <w:tcW w:w="4986" w:type="dxa"/>
            <w:tcMar>
              <w:top w:w="80" w:type="dxa"/>
              <w:left w:w="100" w:type="dxa"/>
              <w:bottom w:w="80" w:type="dxa"/>
              <w:right w:w="100" w:type="dxa"/>
            </w:tcMar>
            <w:vAlign w:val="center"/>
          </w:tcPr>
          <w:p w14:paraId="68E3B31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Género</w:t>
            </w:r>
            <w:proofErr w:type="spellEnd"/>
          </w:p>
        </w:tc>
        <w:tc>
          <w:tcPr>
            <w:tcW w:w="4986" w:type="dxa"/>
            <w:tcMar>
              <w:top w:w="80" w:type="dxa"/>
              <w:left w:w="100" w:type="dxa"/>
              <w:bottom w:w="80" w:type="dxa"/>
              <w:right w:w="100" w:type="dxa"/>
            </w:tcMar>
            <w:vAlign w:val="center"/>
          </w:tcPr>
          <w:p w14:paraId="025B1796"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Simulador</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gestión</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estratégica</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hostil</w:t>
            </w:r>
            <w:proofErr w:type="spellEnd"/>
            <w:r w:rsidRPr="004274E2">
              <w:rPr>
                <w:rFonts w:ascii="Times New Roman" w:hAnsi="Times New Roman" w:cs="Times New Roman"/>
                <w:bCs/>
                <w:sz w:val="24"/>
                <w:szCs w:val="24"/>
                <w:lang w:val="en-US"/>
              </w:rPr>
              <w:t xml:space="preserve"> con </w:t>
            </w:r>
            <w:proofErr w:type="spellStart"/>
            <w:r w:rsidRPr="004274E2">
              <w:rPr>
                <w:rFonts w:ascii="Times New Roman" w:hAnsi="Times New Roman" w:cs="Times New Roman"/>
                <w:bCs/>
                <w:sz w:val="24"/>
                <w:szCs w:val="24"/>
                <w:lang w:val="en-US"/>
              </w:rPr>
              <w:t>énfasis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en</w:t>
            </w:r>
            <w:proofErr w:type="spellEnd"/>
            <w:r w:rsidRPr="004274E2">
              <w:rPr>
                <w:rFonts w:ascii="Times New Roman" w:hAnsi="Times New Roman" w:cs="Times New Roman"/>
                <w:bCs/>
                <w:sz w:val="24"/>
                <w:szCs w:val="24"/>
                <w:lang w:val="en-US"/>
              </w:rPr>
              <w:t xml:space="preserve"> enclaves, </w:t>
            </w:r>
            <w:proofErr w:type="spellStart"/>
            <w:r w:rsidRPr="004274E2">
              <w:rPr>
                <w:rFonts w:ascii="Times New Roman" w:hAnsi="Times New Roman" w:cs="Times New Roman"/>
                <w:bCs/>
                <w:sz w:val="24"/>
                <w:szCs w:val="24"/>
                <w:lang w:val="en-US"/>
              </w:rPr>
              <w:t>criaturas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economía</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eventos</w:t>
            </w:r>
            <w:proofErr w:type="spellEnd"/>
          </w:p>
        </w:tc>
      </w:tr>
      <w:tr w:rsidR="004274E2" w:rsidRPr="004274E2" w14:paraId="72FDB2E5" w14:textId="77777777" w:rsidTr="004274E2">
        <w:trPr>
          <w:jc w:val="center"/>
        </w:trPr>
        <w:tc>
          <w:tcPr>
            <w:tcW w:w="4986" w:type="dxa"/>
            <w:tcMar>
              <w:top w:w="80" w:type="dxa"/>
              <w:left w:w="100" w:type="dxa"/>
              <w:bottom w:w="80" w:type="dxa"/>
              <w:right w:w="100" w:type="dxa"/>
            </w:tcMar>
            <w:vAlign w:val="center"/>
          </w:tcPr>
          <w:p w14:paraId="7163EC8F"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Referentes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funcionales</w:t>
            </w:r>
            <w:proofErr w:type="spellEnd"/>
          </w:p>
        </w:tc>
        <w:tc>
          <w:tcPr>
            <w:tcW w:w="4986" w:type="dxa"/>
            <w:tcMar>
              <w:top w:w="80" w:type="dxa"/>
              <w:left w:w="100" w:type="dxa"/>
              <w:bottom w:w="80" w:type="dxa"/>
              <w:right w:w="100" w:type="dxa"/>
            </w:tcMar>
            <w:vAlign w:val="center"/>
          </w:tcPr>
          <w:p w14:paraId="2177261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Frostpunk</w:t>
            </w:r>
            <w:proofErr w:type="spellEnd"/>
            <w:r w:rsidRPr="004274E2">
              <w:rPr>
                <w:rFonts w:ascii="Times New Roman" w:hAnsi="Times New Roman" w:cs="Times New Roman"/>
                <w:bCs/>
                <w:sz w:val="24"/>
                <w:szCs w:val="24"/>
                <w:lang w:val="en-US"/>
              </w:rPr>
              <w:t xml:space="preserve">, Cities: Skylines y The Guild 3, </w:t>
            </w:r>
            <w:proofErr w:type="spellStart"/>
            <w:r w:rsidRPr="004274E2">
              <w:rPr>
                <w:rFonts w:ascii="Times New Roman" w:hAnsi="Times New Roman" w:cs="Times New Roman"/>
                <w:bCs/>
                <w:sz w:val="24"/>
                <w:szCs w:val="24"/>
                <w:lang w:val="en-US"/>
              </w:rPr>
              <w:t>integrados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como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matriz</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sistémica</w:t>
            </w:r>
            <w:proofErr w:type="spellEnd"/>
            <w:r w:rsidRPr="004274E2">
              <w:rPr>
                <w:rFonts w:ascii="Times New Roman" w:hAnsi="Times New Roman" w:cs="Times New Roman"/>
                <w:bCs/>
                <w:sz w:val="24"/>
                <w:szCs w:val="24"/>
                <w:lang w:val="en-US"/>
              </w:rPr>
              <w:t xml:space="preserve"> y no </w:t>
            </w:r>
            <w:proofErr w:type="spellStart"/>
            <w:r w:rsidRPr="004274E2">
              <w:rPr>
                <w:rFonts w:ascii="Times New Roman" w:hAnsi="Times New Roman" w:cs="Times New Roman"/>
                <w:bCs/>
                <w:sz w:val="24"/>
                <w:szCs w:val="24"/>
                <w:lang w:val="en-US"/>
              </w:rPr>
              <w:t>como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copia</w:t>
            </w:r>
            <w:proofErr w:type="spellEnd"/>
            <w:r w:rsidRPr="004274E2">
              <w:rPr>
                <w:rFonts w:ascii="Times New Roman" w:hAnsi="Times New Roman" w:cs="Times New Roman"/>
                <w:bCs/>
                <w:sz w:val="24"/>
                <w:szCs w:val="24"/>
                <w:lang w:val="en-US"/>
              </w:rPr>
              <w:t xml:space="preserve"> formal</w:t>
            </w:r>
          </w:p>
        </w:tc>
      </w:tr>
      <w:tr w:rsidR="004274E2" w:rsidRPr="004274E2" w14:paraId="02524BD2" w14:textId="77777777" w:rsidTr="004274E2">
        <w:trPr>
          <w:jc w:val="center"/>
        </w:trPr>
        <w:tc>
          <w:tcPr>
            <w:tcW w:w="4986" w:type="dxa"/>
            <w:tcMar>
              <w:top w:w="80" w:type="dxa"/>
              <w:left w:w="100" w:type="dxa"/>
              <w:bottom w:w="80" w:type="dxa"/>
              <w:right w:w="100" w:type="dxa"/>
            </w:tcMar>
            <w:vAlign w:val="center"/>
          </w:tcPr>
          <w:p w14:paraId="09C4FA46"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Plataforma </w:t>
            </w:r>
            <w:proofErr w:type="spellStart"/>
            <w:r w:rsidRPr="004274E2">
              <w:rPr>
                <w:rFonts w:ascii="Times New Roman" w:hAnsi="Times New Roman" w:cs="Times New Roman"/>
                <w:bCs/>
                <w:sz w:val="24"/>
                <w:szCs w:val="24"/>
                <w:lang w:val="en-US"/>
              </w:rPr>
              <w:t>objetivo</w:t>
            </w:r>
            <w:proofErr w:type="spellEnd"/>
            <w:r w:rsidRPr="004274E2">
              <w:rPr>
                <w:rFonts w:ascii="Times New Roman" w:hAnsi="Times New Roman" w:cs="Times New Roman"/>
                <w:bCs/>
                <w:sz w:val="24"/>
                <w:szCs w:val="24"/>
                <w:lang w:val="en-US"/>
              </w:rPr>
              <w:t xml:space="preserve"> del </w:t>
            </w:r>
            <w:proofErr w:type="spellStart"/>
            <w:r w:rsidRPr="004274E2">
              <w:rPr>
                <w:rFonts w:ascii="Times New Roman" w:hAnsi="Times New Roman" w:cs="Times New Roman"/>
                <w:bCs/>
                <w:sz w:val="24"/>
                <w:szCs w:val="24"/>
                <w:lang w:val="en-US"/>
              </w:rPr>
              <w:t>prototipo</w:t>
            </w:r>
            <w:proofErr w:type="spellEnd"/>
          </w:p>
        </w:tc>
        <w:tc>
          <w:tcPr>
            <w:tcW w:w="4986" w:type="dxa"/>
            <w:tcMar>
              <w:top w:w="80" w:type="dxa"/>
              <w:left w:w="100" w:type="dxa"/>
              <w:bottom w:w="80" w:type="dxa"/>
              <w:right w:w="100" w:type="dxa"/>
            </w:tcMar>
            <w:vAlign w:val="center"/>
          </w:tcPr>
          <w:p w14:paraId="64C2054D"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PC / </w:t>
            </w:r>
            <w:proofErr w:type="spellStart"/>
            <w:r w:rsidRPr="004274E2">
              <w:rPr>
                <w:rFonts w:ascii="Times New Roman" w:hAnsi="Times New Roman" w:cs="Times New Roman"/>
                <w:bCs/>
                <w:sz w:val="24"/>
                <w:szCs w:val="24"/>
                <w:lang w:val="en-US"/>
              </w:rPr>
              <w:t>escritorio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cliente</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administrativo</w:t>
            </w:r>
            <w:proofErr w:type="spellEnd"/>
          </w:p>
        </w:tc>
      </w:tr>
      <w:tr w:rsidR="004274E2" w:rsidRPr="004274E2" w14:paraId="56FF08EA" w14:textId="77777777" w:rsidTr="004274E2">
        <w:trPr>
          <w:jc w:val="center"/>
        </w:trPr>
        <w:tc>
          <w:tcPr>
            <w:tcW w:w="4986" w:type="dxa"/>
            <w:tcMar>
              <w:top w:w="80" w:type="dxa"/>
              <w:left w:w="100" w:type="dxa"/>
              <w:bottom w:w="80" w:type="dxa"/>
              <w:right w:w="100" w:type="dxa"/>
            </w:tcMar>
            <w:vAlign w:val="center"/>
          </w:tcPr>
          <w:p w14:paraId="2A33598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Arquitectura</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objetivo</w:t>
            </w:r>
            <w:proofErr w:type="spellEnd"/>
          </w:p>
        </w:tc>
        <w:tc>
          <w:tcPr>
            <w:tcW w:w="4986" w:type="dxa"/>
            <w:tcMar>
              <w:top w:w="80" w:type="dxa"/>
              <w:left w:w="100" w:type="dxa"/>
              <w:bottom w:w="80" w:type="dxa"/>
              <w:right w:w="100" w:type="dxa"/>
            </w:tcMar>
            <w:vAlign w:val="center"/>
          </w:tcPr>
          <w:p w14:paraId="0EFE90A0"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Cliente</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administración</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servicio</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simulación</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servicio</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persistencia</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modelo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compartido</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registro</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eventos</w:t>
            </w:r>
            <w:proofErr w:type="spellEnd"/>
          </w:p>
        </w:tc>
      </w:tr>
      <w:tr w:rsidR="004274E2" w:rsidRPr="004274E2" w14:paraId="6F39CE39" w14:textId="77777777" w:rsidTr="004274E2">
        <w:trPr>
          <w:jc w:val="center"/>
        </w:trPr>
        <w:tc>
          <w:tcPr>
            <w:tcW w:w="4986" w:type="dxa"/>
            <w:tcMar>
              <w:top w:w="80" w:type="dxa"/>
              <w:left w:w="100" w:type="dxa"/>
              <w:bottom w:w="80" w:type="dxa"/>
              <w:right w:w="100" w:type="dxa"/>
            </w:tcMar>
            <w:vAlign w:val="center"/>
          </w:tcPr>
          <w:p w14:paraId="1105DB1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Horizonte </w:t>
            </w:r>
            <w:proofErr w:type="spellStart"/>
            <w:r w:rsidRPr="004274E2">
              <w:rPr>
                <w:rFonts w:ascii="Times New Roman" w:hAnsi="Times New Roman" w:cs="Times New Roman"/>
                <w:bCs/>
                <w:sz w:val="24"/>
                <w:szCs w:val="24"/>
                <w:lang w:val="en-US"/>
              </w:rPr>
              <w:t>diegético</w:t>
            </w:r>
            <w:proofErr w:type="spellEnd"/>
          </w:p>
        </w:tc>
        <w:tc>
          <w:tcPr>
            <w:tcW w:w="4986" w:type="dxa"/>
            <w:tcMar>
              <w:top w:w="80" w:type="dxa"/>
              <w:left w:w="100" w:type="dxa"/>
              <w:bottom w:w="80" w:type="dxa"/>
              <w:right w:w="100" w:type="dxa"/>
            </w:tcMar>
            <w:vAlign w:val="center"/>
          </w:tcPr>
          <w:p w14:paraId="28B2D24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Universo</w:t>
            </w:r>
            <w:proofErr w:type="spellEnd"/>
            <w:r w:rsidRPr="004274E2">
              <w:rPr>
                <w:rFonts w:ascii="Times New Roman" w:hAnsi="Times New Roman" w:cs="Times New Roman"/>
                <w:bCs/>
                <w:sz w:val="24"/>
                <w:szCs w:val="24"/>
                <w:lang w:val="en-US"/>
              </w:rPr>
              <w:t xml:space="preserve"> de Dune, </w:t>
            </w:r>
            <w:proofErr w:type="spellStart"/>
            <w:r w:rsidRPr="004274E2">
              <w:rPr>
                <w:rFonts w:ascii="Times New Roman" w:hAnsi="Times New Roman" w:cs="Times New Roman"/>
                <w:bCs/>
                <w:sz w:val="24"/>
                <w:szCs w:val="24"/>
                <w:lang w:val="en-US"/>
              </w:rPr>
              <w:t>fase</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tardocorriniana</w:t>
            </w:r>
            <w:proofErr w:type="spellEnd"/>
            <w:r w:rsidRPr="004274E2">
              <w:rPr>
                <w:rFonts w:ascii="Times New Roman" w:hAnsi="Times New Roman" w:cs="Times New Roman"/>
                <w:bCs/>
                <w:sz w:val="24"/>
                <w:szCs w:val="24"/>
                <w:lang w:val="en-US"/>
              </w:rPr>
              <w:t xml:space="preserve">, con </w:t>
            </w:r>
            <w:proofErr w:type="spellStart"/>
            <w:r w:rsidRPr="004274E2">
              <w:rPr>
                <w:rFonts w:ascii="Times New Roman" w:hAnsi="Times New Roman" w:cs="Times New Roman"/>
                <w:bCs/>
                <w:sz w:val="24"/>
                <w:szCs w:val="24"/>
                <w:lang w:val="en-US"/>
              </w:rPr>
              <w:t>inserción</w:t>
            </w:r>
            <w:proofErr w:type="spellEnd"/>
            <w:r w:rsidRPr="004274E2">
              <w:rPr>
                <w:rFonts w:ascii="Times New Roman" w:hAnsi="Times New Roman" w:cs="Times New Roman"/>
                <w:bCs/>
                <w:sz w:val="24"/>
                <w:szCs w:val="24"/>
                <w:lang w:val="en-US"/>
              </w:rPr>
              <w:t xml:space="preserve"> de la Casa </w:t>
            </w:r>
            <w:proofErr w:type="spellStart"/>
            <w:r w:rsidRPr="004274E2">
              <w:rPr>
                <w:rFonts w:ascii="Times New Roman" w:hAnsi="Times New Roman" w:cs="Times New Roman"/>
                <w:bCs/>
                <w:sz w:val="24"/>
                <w:szCs w:val="24"/>
                <w:lang w:val="en-US"/>
              </w:rPr>
              <w:t>Portil</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como</w:t>
            </w:r>
            <w:proofErr w:type="spellEnd"/>
            <w:r w:rsidRPr="004274E2">
              <w:rPr>
                <w:rFonts w:ascii="Times New Roman" w:hAnsi="Times New Roman" w:cs="Times New Roman"/>
                <w:bCs/>
                <w:sz w:val="24"/>
                <w:szCs w:val="24"/>
                <w:lang w:val="en-US"/>
              </w:rPr>
              <w:t xml:space="preserve"> Casa Menor canon-compatible</w:t>
            </w:r>
          </w:p>
        </w:tc>
      </w:tr>
    </w:tbl>
    <w:p w14:paraId="4C0A1E27" w14:textId="77777777" w:rsidR="004274E2" w:rsidRDefault="004274E2" w:rsidP="004274E2">
      <w:pPr>
        <w:jc w:val="both"/>
        <w:rPr>
          <w:rFonts w:ascii="Times New Roman" w:hAnsi="Times New Roman" w:cs="Times New Roman"/>
          <w:sz w:val="24"/>
          <w:szCs w:val="24"/>
        </w:rPr>
      </w:pPr>
    </w:p>
    <w:p w14:paraId="4C519C9A" w14:textId="036676A8" w:rsidR="004274E2" w:rsidRDefault="004274E2" w:rsidP="004274E2">
      <w:pPr>
        <w:jc w:val="both"/>
        <w:rPr>
          <w:rFonts w:ascii="Times New Roman" w:hAnsi="Times New Roman" w:cs="Times New Roman"/>
          <w:sz w:val="24"/>
          <w:szCs w:val="24"/>
        </w:rPr>
      </w:pPr>
      <w:r w:rsidRPr="004274E2">
        <w:rPr>
          <w:rFonts w:ascii="Times New Roman" w:hAnsi="Times New Roman" w:cs="Times New Roman"/>
          <w:i/>
          <w:iCs/>
          <w:sz w:val="24"/>
          <w:szCs w:val="24"/>
        </w:rPr>
        <w:t>Principio rector del diseño: el jugador no gobierna un ejército ni una ciudad abstracta, sino una Casa Menor sometida a escasez, vigilancia, riesgo biológico, presión política y necesidad de rentabilidad.</w:t>
      </w:r>
    </w:p>
    <w:p w14:paraId="06D1970F" w14:textId="77777777" w:rsidR="004274E2" w:rsidRPr="004274E2" w:rsidRDefault="004274E2" w:rsidP="004274E2">
      <w:pPr>
        <w:jc w:val="both"/>
        <w:rPr>
          <w:rFonts w:ascii="Times New Roman" w:hAnsi="Times New Roman" w:cs="Times New Roman"/>
          <w:sz w:val="24"/>
          <w:szCs w:val="24"/>
        </w:rPr>
      </w:pPr>
      <w:r>
        <w:rPr>
          <w:rFonts w:ascii="Times New Roman" w:hAnsi="Times New Roman" w:cs="Times New Roman"/>
          <w:sz w:val="24"/>
          <w:szCs w:val="24"/>
        </w:rPr>
        <w:br w:type="page"/>
      </w:r>
      <w:r w:rsidRPr="004274E2">
        <w:rPr>
          <w:rFonts w:ascii="Times New Roman" w:hAnsi="Times New Roman" w:cs="Times New Roman"/>
          <w:sz w:val="24"/>
          <w:szCs w:val="24"/>
        </w:rPr>
        <w:lastRenderedPageBreak/>
        <w:t>Índice analítico</w:t>
      </w:r>
    </w:p>
    <w:p w14:paraId="319CCDB4" w14:textId="45917C57"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Propósito del documento y alcance del producto</w:t>
      </w:r>
    </w:p>
    <w:p w14:paraId="678C2F28" w14:textId="7840368E"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Visión general y tesis de diseño</w:t>
      </w:r>
    </w:p>
    <w:p w14:paraId="07F9F74A" w14:textId="036E3AD4"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Fantasía de jugador, promesa lúdica y pilares</w:t>
      </w:r>
    </w:p>
    <w:p w14:paraId="1B9078A0" w14:textId="77474941"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 xml:space="preserve">Marco diegético y encaje en el universo de </w:t>
      </w:r>
      <w:proofErr w:type="spellStart"/>
      <w:r w:rsidRPr="004274E2">
        <w:rPr>
          <w:rFonts w:ascii="Times New Roman" w:hAnsi="Times New Roman" w:cs="Times New Roman"/>
          <w:color w:val="4472C4" w:themeColor="accent1"/>
          <w:sz w:val="24"/>
          <w:szCs w:val="24"/>
        </w:rPr>
        <w:t>Dune</w:t>
      </w:r>
      <w:proofErr w:type="spellEnd"/>
    </w:p>
    <w:p w14:paraId="10704215" w14:textId="4B95688C"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Público objetivo, plataforma y posicionamiento</w:t>
      </w:r>
    </w:p>
    <w:p w14:paraId="3DA3DCB2" w14:textId="32C88115"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Estructura general de partida y modos de juego</w:t>
      </w:r>
    </w:p>
    <w:p w14:paraId="525673ED" w14:textId="4A6DC91E"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Bucles jugables: macro, meso y micro</w:t>
      </w:r>
    </w:p>
    <w:p w14:paraId="59AA2E14" w14:textId="3C9C8A64"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Sistemas centrales: enclaves, criaturas, instalaciones, recursos, visitantes y eventos</w:t>
      </w:r>
    </w:p>
    <w:p w14:paraId="70B68D14" w14:textId="21EA3964"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Economía, prestigio, riesgo y condiciones de victoria/derrota</w:t>
      </w:r>
    </w:p>
    <w:p w14:paraId="264F33F9" w14:textId="28690E1C"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Progresión, investigación y desarrollo de la Casa</w:t>
      </w:r>
    </w:p>
    <w:p w14:paraId="4789AD1A" w14:textId="6064CBC6"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Dirección de UX/UI y centro de mando</w:t>
      </w:r>
    </w:p>
    <w:p w14:paraId="07C28987" w14:textId="6F12E83A"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Diseño narrativo, facciones y tono audiovisual</w:t>
      </w:r>
    </w:p>
    <w:p w14:paraId="4D22B3AB" w14:textId="01704710"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Arquitectura técnica del prototipo distribuido</w:t>
      </w:r>
    </w:p>
    <w:p w14:paraId="475386BB" w14:textId="62A714A9"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Modelo de datos y reglas de simulación</w:t>
      </w:r>
    </w:p>
    <w:p w14:paraId="6A648514" w14:textId="0E4D151A"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Balance, telemetría y criterios de test</w:t>
      </w:r>
    </w:p>
    <w:p w14:paraId="2D52459B" w14:textId="75F962D9"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 xml:space="preserve">Alcance de MVP, </w:t>
      </w:r>
      <w:proofErr w:type="spellStart"/>
      <w:r w:rsidRPr="004274E2">
        <w:rPr>
          <w:rFonts w:ascii="Times New Roman" w:hAnsi="Times New Roman" w:cs="Times New Roman"/>
          <w:color w:val="4472C4" w:themeColor="accent1"/>
          <w:sz w:val="24"/>
          <w:szCs w:val="24"/>
        </w:rPr>
        <w:t>roadmap</w:t>
      </w:r>
      <w:proofErr w:type="spellEnd"/>
      <w:r w:rsidRPr="004274E2">
        <w:rPr>
          <w:rFonts w:ascii="Times New Roman" w:hAnsi="Times New Roman" w:cs="Times New Roman"/>
          <w:color w:val="4472C4" w:themeColor="accent1"/>
          <w:sz w:val="24"/>
          <w:szCs w:val="24"/>
        </w:rPr>
        <w:t xml:space="preserve"> y riesgos</w:t>
      </w:r>
    </w:p>
    <w:p w14:paraId="48451005" w14:textId="1C31DEE1"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 xml:space="preserve">Organización de producción y </w:t>
      </w:r>
      <w:proofErr w:type="spellStart"/>
      <w:r w:rsidRPr="004274E2">
        <w:rPr>
          <w:rFonts w:ascii="Times New Roman" w:hAnsi="Times New Roman" w:cs="Times New Roman"/>
          <w:color w:val="4472C4" w:themeColor="accent1"/>
          <w:sz w:val="24"/>
          <w:szCs w:val="24"/>
        </w:rPr>
        <w:t>ownership</w:t>
      </w:r>
      <w:proofErr w:type="spellEnd"/>
    </w:p>
    <w:p w14:paraId="1C8458F3" w14:textId="7D99A900" w:rsidR="004274E2" w:rsidRPr="004274E2" w:rsidRDefault="004274E2" w:rsidP="004274E2">
      <w:pPr>
        <w:pStyle w:val="Prrafodelista"/>
        <w:numPr>
          <w:ilvl w:val="0"/>
          <w:numId w:val="1"/>
        </w:numPr>
        <w:jc w:val="both"/>
        <w:rPr>
          <w:rFonts w:ascii="Times New Roman" w:hAnsi="Times New Roman" w:cs="Times New Roman"/>
          <w:color w:val="4472C4" w:themeColor="accent1"/>
          <w:sz w:val="24"/>
          <w:szCs w:val="24"/>
        </w:rPr>
      </w:pPr>
      <w:r w:rsidRPr="004274E2">
        <w:rPr>
          <w:rFonts w:ascii="Times New Roman" w:hAnsi="Times New Roman" w:cs="Times New Roman"/>
          <w:color w:val="4472C4" w:themeColor="accent1"/>
          <w:sz w:val="24"/>
          <w:szCs w:val="24"/>
        </w:rPr>
        <w:t>Glosario operativo</w:t>
      </w:r>
    </w:p>
    <w:p w14:paraId="3AEF9258" w14:textId="77777777" w:rsidR="004274E2" w:rsidRDefault="004274E2" w:rsidP="004274E2">
      <w:pPr>
        <w:jc w:val="both"/>
        <w:rPr>
          <w:rFonts w:ascii="Times New Roman" w:hAnsi="Times New Roman" w:cs="Times New Roman"/>
          <w:sz w:val="24"/>
          <w:szCs w:val="24"/>
        </w:rPr>
      </w:pPr>
    </w:p>
    <w:p w14:paraId="1C55208C" w14:textId="13CE1BE7"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1.</w:t>
      </w:r>
      <w:r>
        <w:rPr>
          <w:rFonts w:ascii="Times New Roman" w:hAnsi="Times New Roman" w:cs="Times New Roman"/>
          <w:sz w:val="24"/>
          <w:szCs w:val="24"/>
        </w:rPr>
        <w:t>-</w:t>
      </w:r>
      <w:r w:rsidRPr="004274E2">
        <w:rPr>
          <w:rFonts w:ascii="Times New Roman" w:hAnsi="Times New Roman" w:cs="Times New Roman"/>
          <w:sz w:val="24"/>
          <w:szCs w:val="24"/>
        </w:rPr>
        <w:t xml:space="preserve"> Propósito del documento y alcance del producto</w:t>
      </w:r>
    </w:p>
    <w:p w14:paraId="08CE4C2A"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El presente </w:t>
      </w:r>
      <w:proofErr w:type="spellStart"/>
      <w:r w:rsidRPr="00CC7986">
        <w:rPr>
          <w:rFonts w:ascii="Times New Roman" w:hAnsi="Times New Roman" w:cs="Times New Roman"/>
          <w:color w:val="4472C4" w:themeColor="accent1"/>
          <w:sz w:val="24"/>
          <w:szCs w:val="24"/>
        </w:rPr>
        <w:t>Game</w:t>
      </w:r>
      <w:proofErr w:type="spellEnd"/>
      <w:r w:rsidRPr="00CC7986">
        <w:rPr>
          <w:rFonts w:ascii="Times New Roman" w:hAnsi="Times New Roman" w:cs="Times New Roman"/>
          <w:color w:val="4472C4" w:themeColor="accent1"/>
          <w:sz w:val="24"/>
          <w:szCs w:val="24"/>
        </w:rPr>
        <w:t xml:space="preserve"> </w:t>
      </w:r>
      <w:proofErr w:type="spellStart"/>
      <w:r w:rsidRPr="00CC7986">
        <w:rPr>
          <w:rFonts w:ascii="Times New Roman" w:hAnsi="Times New Roman" w:cs="Times New Roman"/>
          <w:color w:val="4472C4" w:themeColor="accent1"/>
          <w:sz w:val="24"/>
          <w:szCs w:val="24"/>
        </w:rPr>
        <w:t>Design</w:t>
      </w:r>
      <w:proofErr w:type="spellEnd"/>
      <w:r w:rsidRPr="00CC7986">
        <w:rPr>
          <w:rFonts w:ascii="Times New Roman" w:hAnsi="Times New Roman" w:cs="Times New Roman"/>
          <w:color w:val="4472C4" w:themeColor="accent1"/>
          <w:sz w:val="24"/>
          <w:szCs w:val="24"/>
        </w:rPr>
        <w:t xml:space="preserve"> </w:t>
      </w:r>
      <w:proofErr w:type="spellStart"/>
      <w:r w:rsidRPr="00CC7986">
        <w:rPr>
          <w:rFonts w:ascii="Times New Roman" w:hAnsi="Times New Roman" w:cs="Times New Roman"/>
          <w:color w:val="4472C4" w:themeColor="accent1"/>
          <w:sz w:val="24"/>
          <w:szCs w:val="24"/>
        </w:rPr>
        <w:t>Document</w:t>
      </w:r>
      <w:proofErr w:type="spellEnd"/>
      <w:r w:rsidRPr="00CC7986">
        <w:rPr>
          <w:rFonts w:ascii="Times New Roman" w:hAnsi="Times New Roman" w:cs="Times New Roman"/>
          <w:color w:val="4472C4" w:themeColor="accent1"/>
          <w:sz w:val="24"/>
          <w:szCs w:val="24"/>
        </w:rPr>
        <w:t xml:space="preserve"> fija la definición integral de “</w:t>
      </w:r>
      <w:proofErr w:type="spellStart"/>
      <w:r w:rsidRPr="00CC7986">
        <w:rPr>
          <w:rFonts w:ascii="Times New Roman" w:hAnsi="Times New Roman" w:cs="Times New Roman"/>
          <w:color w:val="4472C4" w:themeColor="accent1"/>
          <w:sz w:val="24"/>
          <w:szCs w:val="24"/>
        </w:rPr>
        <w:t>Dune</w:t>
      </w:r>
      <w:proofErr w:type="spellEnd"/>
      <w:r w:rsidRPr="00CC7986">
        <w:rPr>
          <w:rFonts w:ascii="Times New Roman" w:hAnsi="Times New Roman" w:cs="Times New Roman"/>
          <w:color w:val="4472C4" w:themeColor="accent1"/>
          <w:sz w:val="24"/>
          <w:szCs w:val="24"/>
        </w:rPr>
        <w:t xml:space="preserve">: Arrakis Dominion </w:t>
      </w:r>
      <w:proofErr w:type="spellStart"/>
      <w:r w:rsidRPr="00CC7986">
        <w:rPr>
          <w:rFonts w:ascii="Times New Roman" w:hAnsi="Times New Roman" w:cs="Times New Roman"/>
          <w:color w:val="4472C4" w:themeColor="accent1"/>
          <w:sz w:val="24"/>
          <w:szCs w:val="24"/>
        </w:rPr>
        <w:t>Distributed</w:t>
      </w:r>
      <w:proofErr w:type="spellEnd"/>
      <w:r w:rsidRPr="00CC7986">
        <w:rPr>
          <w:rFonts w:ascii="Times New Roman" w:hAnsi="Times New Roman" w:cs="Times New Roman"/>
          <w:color w:val="4472C4" w:themeColor="accent1"/>
          <w:sz w:val="24"/>
          <w:szCs w:val="24"/>
        </w:rPr>
        <w:t>” como simulador de gestión estratégica hostil, concebido para un entorno de prototipado distribuido y para una defensa académica en la que el diseño lúdico y la arquitectura técnica deben aparecer mutuamente justificados. El documento no cumple una función ornamental, sino normativa: establece qué es el juego, qué no es, cuáles son sus sistemas nucleares, cómo se relacionan, qué experiencias debe producir y qué artefactos técnicos necesita para volverse implementable.</w:t>
      </w:r>
    </w:p>
    <w:p w14:paraId="6D4CAEA9"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Su alcance comprende cuatro niveles inseparables. En primer lugar, el nivel conceptual: la premisa, la fantasía de poder y el encaje canónico. En segundo lugar, el nivel sistémico: bucles de juego, recursos, criaturas, instalaciones, visitantes, progresión, eventos y economía. En tercer lugar, el nivel de experiencia: interfaz, legibilidad, tono y secuenciación del centro de mando. En cuarto y último lugar, el nivel de implementación: arquitectura distribuida, dominio técnico, persistencia, simulación, </w:t>
      </w:r>
      <w:proofErr w:type="spellStart"/>
      <w:r w:rsidRPr="00CC7986">
        <w:rPr>
          <w:rFonts w:ascii="Times New Roman" w:hAnsi="Times New Roman" w:cs="Times New Roman"/>
          <w:color w:val="4472C4" w:themeColor="accent1"/>
          <w:sz w:val="24"/>
          <w:szCs w:val="24"/>
        </w:rPr>
        <w:t>logging</w:t>
      </w:r>
      <w:proofErr w:type="spellEnd"/>
      <w:r w:rsidRPr="00CC7986">
        <w:rPr>
          <w:rFonts w:ascii="Times New Roman" w:hAnsi="Times New Roman" w:cs="Times New Roman"/>
          <w:color w:val="4472C4" w:themeColor="accent1"/>
          <w:sz w:val="24"/>
          <w:szCs w:val="24"/>
        </w:rPr>
        <w:t xml:space="preserve"> y criterios de prueba.</w:t>
      </w:r>
    </w:p>
    <w:p w14:paraId="31D58D92"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Por consiguiente, este GDD debe servir a la vez como guía para el bloque técnico, como marco de coherencia para el bloque humanístico y como pieza maestra de inteligibilidad externa, de modo que el proyecto pueda ser comprendido, implementado, evaluado y defendido sin contradicciones internas.</w:t>
      </w:r>
    </w:p>
    <w:p w14:paraId="4AC59F8C" w14:textId="77777777" w:rsidR="004274E2" w:rsidRDefault="004274E2">
      <w:pPr>
        <w:rPr>
          <w:rFonts w:ascii="Times New Roman" w:hAnsi="Times New Roman" w:cs="Times New Roman"/>
          <w:sz w:val="24"/>
          <w:szCs w:val="24"/>
        </w:rPr>
      </w:pPr>
      <w:r>
        <w:rPr>
          <w:rFonts w:ascii="Times New Roman" w:hAnsi="Times New Roman" w:cs="Times New Roman"/>
          <w:sz w:val="24"/>
          <w:szCs w:val="24"/>
        </w:rPr>
        <w:br w:type="page"/>
      </w:r>
    </w:p>
    <w:p w14:paraId="68A4DD66" w14:textId="1A86898A"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lastRenderedPageBreak/>
        <w:t>2.</w:t>
      </w:r>
      <w:r>
        <w:rPr>
          <w:rFonts w:ascii="Times New Roman" w:hAnsi="Times New Roman" w:cs="Times New Roman"/>
          <w:sz w:val="24"/>
          <w:szCs w:val="24"/>
        </w:rPr>
        <w:t>-</w:t>
      </w:r>
      <w:r w:rsidRPr="004274E2">
        <w:rPr>
          <w:rFonts w:ascii="Times New Roman" w:hAnsi="Times New Roman" w:cs="Times New Roman"/>
          <w:sz w:val="24"/>
          <w:szCs w:val="24"/>
        </w:rPr>
        <w:t xml:space="preserve"> Visión general y tesis de diseño</w:t>
      </w:r>
    </w:p>
    <w:p w14:paraId="17CE7736"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La tesis central del proyecto es inequívoca: la forma más sólida de traducir el enunciado no consiste en imitar un juego de guerra, un </w:t>
      </w:r>
      <w:proofErr w:type="spellStart"/>
      <w:r w:rsidRPr="00CC7986">
        <w:rPr>
          <w:rFonts w:ascii="Times New Roman" w:hAnsi="Times New Roman" w:cs="Times New Roman"/>
          <w:color w:val="4472C4" w:themeColor="accent1"/>
          <w:sz w:val="24"/>
          <w:szCs w:val="24"/>
        </w:rPr>
        <w:t>city-builder</w:t>
      </w:r>
      <w:proofErr w:type="spellEnd"/>
      <w:r w:rsidRPr="00CC7986">
        <w:rPr>
          <w:rFonts w:ascii="Times New Roman" w:hAnsi="Times New Roman" w:cs="Times New Roman"/>
          <w:color w:val="4472C4" w:themeColor="accent1"/>
          <w:sz w:val="24"/>
          <w:szCs w:val="24"/>
        </w:rPr>
        <w:t xml:space="preserve"> clásico o una aventura exploratoria, sino en construir un simulador de gestión estratégica en el que el jugador gobierna una Casa Menor, opera una red de enclaves especializados, gestiona criaturas e instalaciones, administra recursos escasos y soporta la presión acumulativa de rondas mensuales. La experiencia debe sentirse como una administración bajo asedio estructural: cada expansión abre oportunidades, pero también multiplica costes, vulnerabilidades y puntos de fallo.</w:t>
      </w:r>
    </w:p>
    <w:p w14:paraId="66C00E55"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Esta visión integra tres matrices funcionales. De </w:t>
      </w:r>
      <w:proofErr w:type="spellStart"/>
      <w:r w:rsidRPr="00CC7986">
        <w:rPr>
          <w:rFonts w:ascii="Times New Roman" w:hAnsi="Times New Roman" w:cs="Times New Roman"/>
          <w:color w:val="4472C4" w:themeColor="accent1"/>
          <w:sz w:val="24"/>
          <w:szCs w:val="24"/>
        </w:rPr>
        <w:t>Frostpunk</w:t>
      </w:r>
      <w:proofErr w:type="spellEnd"/>
      <w:r w:rsidRPr="00CC7986">
        <w:rPr>
          <w:rFonts w:ascii="Times New Roman" w:hAnsi="Times New Roman" w:cs="Times New Roman"/>
          <w:color w:val="4472C4" w:themeColor="accent1"/>
          <w:sz w:val="24"/>
          <w:szCs w:val="24"/>
        </w:rPr>
        <w:t xml:space="preserve"> toma la lógica de tensión sistémica, escasez y decisiones con consecuencias acumulativas. De </w:t>
      </w:r>
      <w:proofErr w:type="spellStart"/>
      <w:r w:rsidRPr="00CC7986">
        <w:rPr>
          <w:rFonts w:ascii="Times New Roman" w:hAnsi="Times New Roman" w:cs="Times New Roman"/>
          <w:color w:val="4472C4" w:themeColor="accent1"/>
          <w:sz w:val="24"/>
          <w:szCs w:val="24"/>
        </w:rPr>
        <w:t>Cities</w:t>
      </w:r>
      <w:proofErr w:type="spellEnd"/>
      <w:r w:rsidRPr="00CC7986">
        <w:rPr>
          <w:rFonts w:ascii="Times New Roman" w:hAnsi="Times New Roman" w:cs="Times New Roman"/>
          <w:color w:val="4472C4" w:themeColor="accent1"/>
          <w:sz w:val="24"/>
          <w:szCs w:val="24"/>
        </w:rPr>
        <w:t xml:space="preserve">: Skylines toma la organización del centro de mando, la legibilidad de una red de nodos y la lectura agregada del estado del sistema. De The </w:t>
      </w:r>
      <w:proofErr w:type="spellStart"/>
      <w:r w:rsidRPr="00CC7986">
        <w:rPr>
          <w:rFonts w:ascii="Times New Roman" w:hAnsi="Times New Roman" w:cs="Times New Roman"/>
          <w:color w:val="4472C4" w:themeColor="accent1"/>
          <w:sz w:val="24"/>
          <w:szCs w:val="24"/>
        </w:rPr>
        <w:t>Guild</w:t>
      </w:r>
      <w:proofErr w:type="spellEnd"/>
      <w:r w:rsidRPr="00CC7986">
        <w:rPr>
          <w:rFonts w:ascii="Times New Roman" w:hAnsi="Times New Roman" w:cs="Times New Roman"/>
          <w:color w:val="4472C4" w:themeColor="accent1"/>
          <w:sz w:val="24"/>
          <w:szCs w:val="24"/>
        </w:rPr>
        <w:t xml:space="preserve"> 3 toma la textura patrimonial de la unidad jugable: el jugador no es un supervisor neutral, sino una Casa con patrimonio, reputación, continuidad y necesidad de rentabilidad. El resultado no es una suma ecléctica, sino una síntesis dirigida a un problema preciso: cómo gobernar un sistema complejo en el universo de </w:t>
      </w:r>
      <w:proofErr w:type="spellStart"/>
      <w:r w:rsidRPr="00CC7986">
        <w:rPr>
          <w:rFonts w:ascii="Times New Roman" w:hAnsi="Times New Roman" w:cs="Times New Roman"/>
          <w:color w:val="4472C4" w:themeColor="accent1"/>
          <w:sz w:val="24"/>
          <w:szCs w:val="24"/>
        </w:rPr>
        <w:t>Dune</w:t>
      </w:r>
      <w:proofErr w:type="spellEnd"/>
      <w:r w:rsidRPr="00CC7986">
        <w:rPr>
          <w:rFonts w:ascii="Times New Roman" w:hAnsi="Times New Roman" w:cs="Times New Roman"/>
          <w:color w:val="4472C4" w:themeColor="accent1"/>
          <w:sz w:val="24"/>
          <w:szCs w:val="24"/>
        </w:rPr>
        <w:t xml:space="preserve"> sin perder claridad operativa ni densidad diegética.</w:t>
      </w:r>
    </w:p>
    <w:p w14:paraId="70F2CA29"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La propuesta de valor del producto puede condensarse así: ofrecer una experiencia de gobierno de Casa Menor en la que la supervivencia depende menos de la fuerza bruta que de la planificación, el equilibrio ecológico, la contención del riesgo, la lectura política del entorno y la capacidad de traducir datos dispersos en decisiones eficaces.</w:t>
      </w:r>
    </w:p>
    <w:p w14:paraId="4B11A215" w14:textId="77777777" w:rsidR="004274E2" w:rsidRDefault="004274E2" w:rsidP="004274E2">
      <w:pPr>
        <w:jc w:val="both"/>
        <w:rPr>
          <w:rFonts w:ascii="Times New Roman" w:hAnsi="Times New Roman" w:cs="Times New Roman"/>
          <w:sz w:val="24"/>
          <w:szCs w:val="24"/>
        </w:rPr>
      </w:pPr>
    </w:p>
    <w:p w14:paraId="2D428DB1" w14:textId="7E83D3C5"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3.</w:t>
      </w:r>
      <w:r>
        <w:rPr>
          <w:rFonts w:ascii="Times New Roman" w:hAnsi="Times New Roman" w:cs="Times New Roman"/>
          <w:sz w:val="24"/>
          <w:szCs w:val="24"/>
        </w:rPr>
        <w:t>-</w:t>
      </w:r>
      <w:r w:rsidRPr="004274E2">
        <w:rPr>
          <w:rFonts w:ascii="Times New Roman" w:hAnsi="Times New Roman" w:cs="Times New Roman"/>
          <w:sz w:val="24"/>
          <w:szCs w:val="24"/>
        </w:rPr>
        <w:t xml:space="preserve"> Fantasía de jugador, promesa lúdica y pilares</w:t>
      </w:r>
    </w:p>
    <w:p w14:paraId="6D429072" w14:textId="77777777" w:rsidR="004274E2" w:rsidRPr="00CC7986" w:rsidRDefault="004274E2" w:rsidP="00D46EF4">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La fantasía de jugador no es la del conquistador épico, sino la del gobernante técnico-político. El usuario debe sentir que preside una entidad menor pero sofisticada, situada en una periferia peligrosa del Imperio, cuya fuerza no emana del espectáculo militar, sino del cálculo, la administración, la prudencia y la especialización. Debe experimentar la satisfacción de sostener una operación compleja en condiciones adversas, percibir la fragilidad de ese equilibrio y, al mismo tiempo, disfrutar de la sensación de ordenar el caos mediante criterios coherentes.</w:t>
      </w:r>
    </w:p>
    <w:p w14:paraId="2DAC5AC1" w14:textId="06986C3E" w:rsidR="004274E2" w:rsidRPr="00CC7986" w:rsidRDefault="004274E2" w:rsidP="004274E2">
      <w:pPr>
        <w:pStyle w:val="Prrafodelista"/>
        <w:numPr>
          <w:ilvl w:val="0"/>
          <w:numId w:val="3"/>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Pilar I. Legibilidad sistémica: todo estado relevante debe poder interpretarse desde el centro de mando sin necesidad de navegar por capas opacas de interfaz.</w:t>
      </w:r>
    </w:p>
    <w:p w14:paraId="482262F9" w14:textId="2C83A9F8" w:rsidR="004274E2" w:rsidRPr="00CC7986" w:rsidRDefault="004274E2" w:rsidP="004274E2">
      <w:pPr>
        <w:pStyle w:val="Prrafodelista"/>
        <w:numPr>
          <w:ilvl w:val="0"/>
          <w:numId w:val="3"/>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Pilar II. Presión hostil: Arrakis y el entorno imperial deben castigar la improvisación; cada ronda tiene que devolver la verdad material de las decisiones previas.</w:t>
      </w:r>
    </w:p>
    <w:p w14:paraId="6A3BC185" w14:textId="6059B27D" w:rsidR="004274E2" w:rsidRPr="00CC7986" w:rsidRDefault="004274E2" w:rsidP="004274E2">
      <w:pPr>
        <w:pStyle w:val="Prrafodelista"/>
        <w:numPr>
          <w:ilvl w:val="0"/>
          <w:numId w:val="3"/>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Pilar III. Casa, no administración abstracta: los recursos, beneficios y pérdidas deben sentirse como operaciones de una organización nobiliario-corporativa con prestigio, patrimonio y continuidad.</w:t>
      </w:r>
    </w:p>
    <w:p w14:paraId="117C0E12" w14:textId="70D7B8A1" w:rsidR="004274E2" w:rsidRPr="00CC7986" w:rsidRDefault="004274E2" w:rsidP="004274E2">
      <w:pPr>
        <w:pStyle w:val="Prrafodelista"/>
        <w:numPr>
          <w:ilvl w:val="0"/>
          <w:numId w:val="3"/>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Pilar IV. Canon-compatible, no esclavo del canon: el juego debe respirar </w:t>
      </w:r>
      <w:proofErr w:type="spellStart"/>
      <w:r w:rsidRPr="00CC7986">
        <w:rPr>
          <w:rFonts w:ascii="Times New Roman" w:hAnsi="Times New Roman" w:cs="Times New Roman"/>
          <w:color w:val="4472C4" w:themeColor="accent1"/>
          <w:sz w:val="24"/>
          <w:szCs w:val="24"/>
        </w:rPr>
        <w:t>Dune</w:t>
      </w:r>
      <w:proofErr w:type="spellEnd"/>
      <w:r w:rsidRPr="00CC7986">
        <w:rPr>
          <w:rFonts w:ascii="Times New Roman" w:hAnsi="Times New Roman" w:cs="Times New Roman"/>
          <w:color w:val="4472C4" w:themeColor="accent1"/>
          <w:sz w:val="24"/>
          <w:szCs w:val="24"/>
        </w:rPr>
        <w:t xml:space="preserve"> en su política, su estética y su economía moral, sin pretender competir con los grandes ejes narrativos de la saga.</w:t>
      </w:r>
    </w:p>
    <w:p w14:paraId="5F347A97" w14:textId="223ADF37" w:rsidR="004274E2" w:rsidRPr="00CC7986" w:rsidRDefault="004274E2" w:rsidP="004274E2">
      <w:pPr>
        <w:pStyle w:val="Prrafodelista"/>
        <w:numPr>
          <w:ilvl w:val="0"/>
          <w:numId w:val="3"/>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lastRenderedPageBreak/>
        <w:t xml:space="preserve">Pilar V. </w:t>
      </w:r>
      <w:proofErr w:type="spellStart"/>
      <w:r w:rsidRPr="00CC7986">
        <w:rPr>
          <w:rFonts w:ascii="Times New Roman" w:hAnsi="Times New Roman" w:cs="Times New Roman"/>
          <w:color w:val="4472C4" w:themeColor="accent1"/>
          <w:sz w:val="24"/>
          <w:szCs w:val="24"/>
        </w:rPr>
        <w:t>Diseñabilidad</w:t>
      </w:r>
      <w:proofErr w:type="spellEnd"/>
      <w:r w:rsidRPr="00CC7986">
        <w:rPr>
          <w:rFonts w:ascii="Times New Roman" w:hAnsi="Times New Roman" w:cs="Times New Roman"/>
          <w:color w:val="4472C4" w:themeColor="accent1"/>
          <w:sz w:val="24"/>
          <w:szCs w:val="24"/>
        </w:rPr>
        <w:t xml:space="preserve"> técnica: cada sistema descrito en este documento debe poder traducirse a entidades, reglas, contratos y operaciones implementables dentro del prototipo.</w:t>
      </w:r>
    </w:p>
    <w:p w14:paraId="7B4FD994" w14:textId="77777777" w:rsidR="004274E2" w:rsidRPr="00CC7986" w:rsidRDefault="004274E2" w:rsidP="00D46EF4">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La promesa lúdica puede formularse en términos de experiencia: “Gobierna una Casa Menor en un medio hostil; diseña y equilibra enclaves especializados; mantén vivas y rentables tus criaturas; absorbe crisis ecológicas, sanitarias y políticas; y logra que la continuidad de tu Casa prevalezca sobre el desgaste del sistema”.</w:t>
      </w:r>
    </w:p>
    <w:p w14:paraId="7AB13AEE" w14:textId="77777777" w:rsidR="004274E2" w:rsidRDefault="004274E2" w:rsidP="004274E2">
      <w:pPr>
        <w:jc w:val="both"/>
        <w:rPr>
          <w:rFonts w:ascii="Times New Roman" w:hAnsi="Times New Roman" w:cs="Times New Roman"/>
          <w:sz w:val="24"/>
          <w:szCs w:val="24"/>
        </w:rPr>
      </w:pPr>
    </w:p>
    <w:p w14:paraId="415B0418" w14:textId="7C2EB8EA"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4.</w:t>
      </w:r>
      <w:r>
        <w:rPr>
          <w:rFonts w:ascii="Times New Roman" w:hAnsi="Times New Roman" w:cs="Times New Roman"/>
          <w:sz w:val="24"/>
          <w:szCs w:val="24"/>
        </w:rPr>
        <w:t>-</w:t>
      </w:r>
      <w:r w:rsidRPr="004274E2">
        <w:rPr>
          <w:rFonts w:ascii="Times New Roman" w:hAnsi="Times New Roman" w:cs="Times New Roman"/>
          <w:sz w:val="24"/>
          <w:szCs w:val="24"/>
        </w:rPr>
        <w:t xml:space="preserve"> Marco diegético y encaje en el universo de </w:t>
      </w:r>
      <w:proofErr w:type="spellStart"/>
      <w:r w:rsidRPr="004274E2">
        <w:rPr>
          <w:rFonts w:ascii="Times New Roman" w:hAnsi="Times New Roman" w:cs="Times New Roman"/>
          <w:sz w:val="24"/>
          <w:szCs w:val="24"/>
        </w:rPr>
        <w:t>Dune</w:t>
      </w:r>
      <w:proofErr w:type="spellEnd"/>
    </w:p>
    <w:p w14:paraId="5BB8D3F9"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El juego se sitúa en una fase </w:t>
      </w:r>
      <w:proofErr w:type="spellStart"/>
      <w:r w:rsidRPr="00CC7986">
        <w:rPr>
          <w:rFonts w:ascii="Times New Roman" w:hAnsi="Times New Roman" w:cs="Times New Roman"/>
          <w:color w:val="4472C4" w:themeColor="accent1"/>
          <w:sz w:val="24"/>
          <w:szCs w:val="24"/>
        </w:rPr>
        <w:t>tardocorriniana</w:t>
      </w:r>
      <w:proofErr w:type="spellEnd"/>
      <w:r w:rsidRPr="00CC7986">
        <w:rPr>
          <w:rFonts w:ascii="Times New Roman" w:hAnsi="Times New Roman" w:cs="Times New Roman"/>
          <w:color w:val="4472C4" w:themeColor="accent1"/>
          <w:sz w:val="24"/>
          <w:szCs w:val="24"/>
        </w:rPr>
        <w:t xml:space="preserve"> del universo de </w:t>
      </w:r>
      <w:proofErr w:type="spellStart"/>
      <w:r w:rsidRPr="00CC7986">
        <w:rPr>
          <w:rFonts w:ascii="Times New Roman" w:hAnsi="Times New Roman" w:cs="Times New Roman"/>
          <w:color w:val="4472C4" w:themeColor="accent1"/>
          <w:sz w:val="24"/>
          <w:szCs w:val="24"/>
        </w:rPr>
        <w:t>Dune</w:t>
      </w:r>
      <w:proofErr w:type="spellEnd"/>
      <w:r w:rsidRPr="00CC7986">
        <w:rPr>
          <w:rFonts w:ascii="Times New Roman" w:hAnsi="Times New Roman" w:cs="Times New Roman"/>
          <w:color w:val="4472C4" w:themeColor="accent1"/>
          <w:sz w:val="24"/>
          <w:szCs w:val="24"/>
        </w:rPr>
        <w:t xml:space="preserve">, antes de la gran fractura </w:t>
      </w:r>
      <w:proofErr w:type="spellStart"/>
      <w:r w:rsidRPr="00CC7986">
        <w:rPr>
          <w:rFonts w:ascii="Times New Roman" w:hAnsi="Times New Roman" w:cs="Times New Roman"/>
          <w:color w:val="4472C4" w:themeColor="accent1"/>
          <w:sz w:val="24"/>
          <w:szCs w:val="24"/>
        </w:rPr>
        <w:t>arrakena</w:t>
      </w:r>
      <w:proofErr w:type="spellEnd"/>
      <w:r w:rsidRPr="00CC7986">
        <w:rPr>
          <w:rFonts w:ascii="Times New Roman" w:hAnsi="Times New Roman" w:cs="Times New Roman"/>
          <w:color w:val="4472C4" w:themeColor="accent1"/>
          <w:sz w:val="24"/>
          <w:szCs w:val="24"/>
        </w:rPr>
        <w:t xml:space="preserve">. La facción jugable propuesta es la Serenísima Casa Portil de </w:t>
      </w:r>
      <w:proofErr w:type="spellStart"/>
      <w:r w:rsidRPr="00CC7986">
        <w:rPr>
          <w:rFonts w:ascii="Times New Roman" w:hAnsi="Times New Roman" w:cs="Times New Roman"/>
          <w:color w:val="4472C4" w:themeColor="accent1"/>
          <w:sz w:val="24"/>
          <w:szCs w:val="24"/>
        </w:rPr>
        <w:t>Vindeiro</w:t>
      </w:r>
      <w:proofErr w:type="spellEnd"/>
      <w:r w:rsidRPr="00CC7986">
        <w:rPr>
          <w:rFonts w:ascii="Times New Roman" w:hAnsi="Times New Roman" w:cs="Times New Roman"/>
          <w:color w:val="4472C4" w:themeColor="accent1"/>
          <w:sz w:val="24"/>
          <w:szCs w:val="24"/>
        </w:rPr>
        <w:t xml:space="preserve">, una Casa Menor canon-compatible cuya identidad se funda en la </w:t>
      </w:r>
      <w:proofErr w:type="spellStart"/>
      <w:r w:rsidRPr="00CC7986">
        <w:rPr>
          <w:rFonts w:ascii="Times New Roman" w:hAnsi="Times New Roman" w:cs="Times New Roman"/>
          <w:color w:val="4472C4" w:themeColor="accent1"/>
          <w:sz w:val="24"/>
          <w:szCs w:val="24"/>
        </w:rPr>
        <w:t>hidromensura</w:t>
      </w:r>
      <w:proofErr w:type="spellEnd"/>
      <w:r w:rsidRPr="00CC7986">
        <w:rPr>
          <w:rFonts w:ascii="Times New Roman" w:hAnsi="Times New Roman" w:cs="Times New Roman"/>
          <w:color w:val="4472C4" w:themeColor="accent1"/>
          <w:sz w:val="24"/>
          <w:szCs w:val="24"/>
        </w:rPr>
        <w:t xml:space="preserve">, el archivo soberano, el arbitraje contractual y la custodia del flujo. Esta elección posee una doble ventaja. Desde el punto de vista del </w:t>
      </w:r>
      <w:proofErr w:type="spellStart"/>
      <w:r w:rsidRPr="00CC7986">
        <w:rPr>
          <w:rFonts w:ascii="Times New Roman" w:hAnsi="Times New Roman" w:cs="Times New Roman"/>
          <w:color w:val="4472C4" w:themeColor="accent1"/>
          <w:sz w:val="24"/>
          <w:szCs w:val="24"/>
        </w:rPr>
        <w:t>worldbuilding</w:t>
      </w:r>
      <w:proofErr w:type="spellEnd"/>
      <w:r w:rsidRPr="00CC7986">
        <w:rPr>
          <w:rFonts w:ascii="Times New Roman" w:hAnsi="Times New Roman" w:cs="Times New Roman"/>
          <w:color w:val="4472C4" w:themeColor="accent1"/>
          <w:sz w:val="24"/>
          <w:szCs w:val="24"/>
        </w:rPr>
        <w:t>, evita la redundancia con Casas mayores ya sobrecargadas de centralidad. Desde el punto de vista del diseño, permite construir una fantasía de poder basada en el cálculo, la documentación y la administración de entornos complejos.</w:t>
      </w:r>
    </w:p>
    <w:p w14:paraId="5CA8EDB1"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Portil aporta al proyecto un rasgo diferencial especialmente fecundo: su tradición de control de caudales, registros y sistemas de contención se traduce de modo natural a un juego sobre enclaves, criaturas, cuarentenas, instalaciones y control de riesgo. Arrakis representa la escasez extrema; </w:t>
      </w:r>
      <w:proofErr w:type="spellStart"/>
      <w:r w:rsidRPr="00CC7986">
        <w:rPr>
          <w:rFonts w:ascii="Times New Roman" w:hAnsi="Times New Roman" w:cs="Times New Roman"/>
          <w:color w:val="4472C4" w:themeColor="accent1"/>
          <w:sz w:val="24"/>
          <w:szCs w:val="24"/>
        </w:rPr>
        <w:t>Caladan</w:t>
      </w:r>
      <w:proofErr w:type="spellEnd"/>
      <w:r w:rsidRPr="00CC7986">
        <w:rPr>
          <w:rFonts w:ascii="Times New Roman" w:hAnsi="Times New Roman" w:cs="Times New Roman"/>
          <w:color w:val="4472C4" w:themeColor="accent1"/>
          <w:sz w:val="24"/>
          <w:szCs w:val="24"/>
        </w:rPr>
        <w:t xml:space="preserve">, la plenitud húmeda; </w:t>
      </w:r>
      <w:proofErr w:type="spellStart"/>
      <w:r w:rsidRPr="00CC7986">
        <w:rPr>
          <w:rFonts w:ascii="Times New Roman" w:hAnsi="Times New Roman" w:cs="Times New Roman"/>
          <w:color w:val="4472C4" w:themeColor="accent1"/>
          <w:sz w:val="24"/>
          <w:szCs w:val="24"/>
        </w:rPr>
        <w:t>Giedi</w:t>
      </w:r>
      <w:proofErr w:type="spellEnd"/>
      <w:r w:rsidRPr="00CC7986">
        <w:rPr>
          <w:rFonts w:ascii="Times New Roman" w:hAnsi="Times New Roman" w:cs="Times New Roman"/>
          <w:color w:val="4472C4" w:themeColor="accent1"/>
          <w:sz w:val="24"/>
          <w:szCs w:val="24"/>
        </w:rPr>
        <w:t xml:space="preserve"> Prime, la corrosión industrial. Portil se inserta entre esos polos como una Casa que comprende el valor político de medir, contener, archivar y redistribuir. Esta gramática es directamente jugable.</w:t>
      </w:r>
    </w:p>
    <w:p w14:paraId="57B39144"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En términos diegéticos, la Casa Portil opera un complejo experimental y expositivo bajo licencia imperial. Su núcleo operativo es la Cuenca Experimental de Arrakis, espacio de aclimatación, cuarentena e investigación. A partir de ahí despliega enclaves de exhibición con perfiles diferenciados en </w:t>
      </w:r>
      <w:proofErr w:type="spellStart"/>
      <w:r w:rsidRPr="00CC7986">
        <w:rPr>
          <w:rFonts w:ascii="Times New Roman" w:hAnsi="Times New Roman" w:cs="Times New Roman"/>
          <w:color w:val="4472C4" w:themeColor="accent1"/>
          <w:sz w:val="24"/>
          <w:szCs w:val="24"/>
        </w:rPr>
        <w:t>Arrakeen</w:t>
      </w:r>
      <w:proofErr w:type="spellEnd"/>
      <w:r w:rsidRPr="00CC7986">
        <w:rPr>
          <w:rFonts w:ascii="Times New Roman" w:hAnsi="Times New Roman" w:cs="Times New Roman"/>
          <w:color w:val="4472C4" w:themeColor="accent1"/>
          <w:sz w:val="24"/>
          <w:szCs w:val="24"/>
        </w:rPr>
        <w:t xml:space="preserve">, </w:t>
      </w:r>
      <w:proofErr w:type="spellStart"/>
      <w:r w:rsidRPr="00CC7986">
        <w:rPr>
          <w:rFonts w:ascii="Times New Roman" w:hAnsi="Times New Roman" w:cs="Times New Roman"/>
          <w:color w:val="4472C4" w:themeColor="accent1"/>
          <w:sz w:val="24"/>
          <w:szCs w:val="24"/>
        </w:rPr>
        <w:t>Giedi</w:t>
      </w:r>
      <w:proofErr w:type="spellEnd"/>
      <w:r w:rsidRPr="00CC7986">
        <w:rPr>
          <w:rFonts w:ascii="Times New Roman" w:hAnsi="Times New Roman" w:cs="Times New Roman"/>
          <w:color w:val="4472C4" w:themeColor="accent1"/>
          <w:sz w:val="24"/>
          <w:szCs w:val="24"/>
        </w:rPr>
        <w:t xml:space="preserve"> Prime y </w:t>
      </w:r>
      <w:proofErr w:type="spellStart"/>
      <w:r w:rsidRPr="00CC7986">
        <w:rPr>
          <w:rFonts w:ascii="Times New Roman" w:hAnsi="Times New Roman" w:cs="Times New Roman"/>
          <w:color w:val="4472C4" w:themeColor="accent1"/>
          <w:sz w:val="24"/>
          <w:szCs w:val="24"/>
        </w:rPr>
        <w:t>Caladan</w:t>
      </w:r>
      <w:proofErr w:type="spellEnd"/>
      <w:r w:rsidRPr="00CC7986">
        <w:rPr>
          <w:rFonts w:ascii="Times New Roman" w:hAnsi="Times New Roman" w:cs="Times New Roman"/>
          <w:color w:val="4472C4" w:themeColor="accent1"/>
          <w:sz w:val="24"/>
          <w:szCs w:val="24"/>
        </w:rPr>
        <w:t>. La combinación crea un juego sobre ecologías contrastadas, públicos distintos y decisiones de traslado, mantenimiento y especialización.</w:t>
      </w:r>
    </w:p>
    <w:p w14:paraId="1ED8C21C" w14:textId="77777777"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Restricción canónica recomendada</w:t>
      </w:r>
    </w:p>
    <w:p w14:paraId="7C9B6EEE"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Para preservar la plausibilidad del proyecto dentro del universo de </w:t>
      </w:r>
      <w:proofErr w:type="spellStart"/>
      <w:r w:rsidRPr="00CC7986">
        <w:rPr>
          <w:rFonts w:ascii="Times New Roman" w:hAnsi="Times New Roman" w:cs="Times New Roman"/>
          <w:color w:val="4472C4" w:themeColor="accent1"/>
          <w:sz w:val="24"/>
          <w:szCs w:val="24"/>
        </w:rPr>
        <w:t>Dune</w:t>
      </w:r>
      <w:proofErr w:type="spellEnd"/>
      <w:r w:rsidRPr="00CC7986">
        <w:rPr>
          <w:rFonts w:ascii="Times New Roman" w:hAnsi="Times New Roman" w:cs="Times New Roman"/>
          <w:color w:val="4472C4" w:themeColor="accent1"/>
          <w:sz w:val="24"/>
          <w:szCs w:val="24"/>
        </w:rPr>
        <w:t xml:space="preserve">, el juego no convierte a los grandes ejes míticos del canon en recursos ordinarios. El gusano de arena, por ejemplo, puede aparecer como amenaza sistémica, evento mayor o condicionante ambiental, pero no como unidad </w:t>
      </w:r>
      <w:proofErr w:type="spellStart"/>
      <w:r w:rsidRPr="00CC7986">
        <w:rPr>
          <w:rFonts w:ascii="Times New Roman" w:hAnsi="Times New Roman" w:cs="Times New Roman"/>
          <w:color w:val="4472C4" w:themeColor="accent1"/>
          <w:sz w:val="24"/>
          <w:szCs w:val="24"/>
        </w:rPr>
        <w:t>capturable</w:t>
      </w:r>
      <w:proofErr w:type="spellEnd"/>
      <w:r w:rsidRPr="00CC7986">
        <w:rPr>
          <w:rFonts w:ascii="Times New Roman" w:hAnsi="Times New Roman" w:cs="Times New Roman"/>
          <w:color w:val="4472C4" w:themeColor="accent1"/>
          <w:sz w:val="24"/>
          <w:szCs w:val="24"/>
        </w:rPr>
        <w:t xml:space="preserve"> estándar del inventario. La escala del juego es la de una Casa Menor útil y profunda, no la de una potencia imperial encubierta.</w:t>
      </w:r>
    </w:p>
    <w:p w14:paraId="62E861C3" w14:textId="77777777" w:rsidR="004274E2" w:rsidRDefault="004274E2" w:rsidP="004274E2">
      <w:pPr>
        <w:jc w:val="both"/>
        <w:rPr>
          <w:rFonts w:ascii="Times New Roman" w:hAnsi="Times New Roman" w:cs="Times New Roman"/>
          <w:sz w:val="24"/>
          <w:szCs w:val="24"/>
        </w:rPr>
      </w:pPr>
    </w:p>
    <w:p w14:paraId="71FB9A97" w14:textId="07FB5A8C"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5.</w:t>
      </w:r>
      <w:r>
        <w:rPr>
          <w:rFonts w:ascii="Times New Roman" w:hAnsi="Times New Roman" w:cs="Times New Roman"/>
          <w:sz w:val="24"/>
          <w:szCs w:val="24"/>
        </w:rPr>
        <w:t>-</w:t>
      </w:r>
      <w:r w:rsidRPr="004274E2">
        <w:rPr>
          <w:rFonts w:ascii="Times New Roman" w:hAnsi="Times New Roman" w:cs="Times New Roman"/>
          <w:sz w:val="24"/>
          <w:szCs w:val="24"/>
        </w:rPr>
        <w:t xml:space="preserve"> Público objetivo, plataforma y posicionamiento</w:t>
      </w:r>
    </w:p>
    <w:p w14:paraId="6811869F" w14:textId="5C66960E" w:rsidR="004274E2" w:rsidRPr="00CC7986" w:rsidRDefault="004274E2" w:rsidP="00D46EF4">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El público objetivo primario lo componen jugadores y evaluadores capaces de apreciar la gestión sistémica, la lectura de datos agregados y la toma de decisiones bajo </w:t>
      </w:r>
      <w:r w:rsidRPr="00CC7986">
        <w:rPr>
          <w:rFonts w:ascii="Times New Roman" w:hAnsi="Times New Roman" w:cs="Times New Roman"/>
          <w:color w:val="4472C4" w:themeColor="accent1"/>
          <w:sz w:val="24"/>
          <w:szCs w:val="24"/>
        </w:rPr>
        <w:lastRenderedPageBreak/>
        <w:t>presión. No se trata de un producto orientado al consumo arcade ni a la acción inmediata, sino a una experiencia de administración estratégica con densidad temática. El prototipo debe, sin embargo, evitar la opacidad innecesaria: profundidad no equivale a confusión.</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895"/>
        <w:gridCol w:w="2733"/>
        <w:gridCol w:w="2860"/>
      </w:tblGrid>
      <w:tr w:rsidR="004274E2" w:rsidRPr="004274E2" w14:paraId="588CF280" w14:textId="77777777" w:rsidTr="004274E2">
        <w:trPr>
          <w:jc w:val="center"/>
        </w:trPr>
        <w:tc>
          <w:tcPr>
            <w:tcW w:w="3324" w:type="dxa"/>
            <w:shd w:val="clear" w:color="auto" w:fill="EAF2F4"/>
            <w:tcMar>
              <w:top w:w="80" w:type="dxa"/>
              <w:left w:w="100" w:type="dxa"/>
              <w:bottom w:w="80" w:type="dxa"/>
              <w:right w:w="100" w:type="dxa"/>
            </w:tcMar>
            <w:vAlign w:val="center"/>
          </w:tcPr>
          <w:p w14:paraId="684B2821"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Eje</w:t>
            </w:r>
            <w:proofErr w:type="spellEnd"/>
          </w:p>
        </w:tc>
        <w:tc>
          <w:tcPr>
            <w:tcW w:w="3324" w:type="dxa"/>
            <w:shd w:val="clear" w:color="auto" w:fill="EAF2F4"/>
            <w:tcMar>
              <w:top w:w="80" w:type="dxa"/>
              <w:left w:w="100" w:type="dxa"/>
              <w:bottom w:w="80" w:type="dxa"/>
              <w:right w:w="100" w:type="dxa"/>
            </w:tcMar>
            <w:vAlign w:val="center"/>
          </w:tcPr>
          <w:p w14:paraId="264F7758"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Definición</w:t>
            </w:r>
            <w:proofErr w:type="spellEnd"/>
          </w:p>
        </w:tc>
        <w:tc>
          <w:tcPr>
            <w:tcW w:w="3324" w:type="dxa"/>
            <w:shd w:val="clear" w:color="auto" w:fill="EAF2F4"/>
            <w:tcMar>
              <w:top w:w="80" w:type="dxa"/>
              <w:left w:w="100" w:type="dxa"/>
              <w:bottom w:w="80" w:type="dxa"/>
              <w:right w:w="100" w:type="dxa"/>
            </w:tcMar>
            <w:vAlign w:val="center"/>
          </w:tcPr>
          <w:p w14:paraId="51A24063"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Implicación</w:t>
            </w:r>
            <w:proofErr w:type="spellEnd"/>
            <w:r w:rsidRPr="004274E2">
              <w:rPr>
                <w:rFonts w:ascii="Times New Roman" w:hAnsi="Times New Roman" w:cs="Times New Roman"/>
                <w:bCs/>
                <w:color w:val="385623" w:themeColor="accent6" w:themeShade="80"/>
                <w:sz w:val="24"/>
                <w:szCs w:val="24"/>
                <w:lang w:val="en-US"/>
              </w:rPr>
              <w:t xml:space="preserve"> de </w:t>
            </w:r>
            <w:proofErr w:type="spellStart"/>
            <w:r w:rsidRPr="004274E2">
              <w:rPr>
                <w:rFonts w:ascii="Times New Roman" w:hAnsi="Times New Roman" w:cs="Times New Roman"/>
                <w:bCs/>
                <w:color w:val="385623" w:themeColor="accent6" w:themeShade="80"/>
                <w:sz w:val="24"/>
                <w:szCs w:val="24"/>
                <w:lang w:val="en-US"/>
              </w:rPr>
              <w:t>diseño</w:t>
            </w:r>
            <w:proofErr w:type="spellEnd"/>
          </w:p>
        </w:tc>
      </w:tr>
      <w:tr w:rsidR="004274E2" w:rsidRPr="004274E2" w14:paraId="3F3E4129" w14:textId="77777777" w:rsidTr="004274E2">
        <w:trPr>
          <w:jc w:val="center"/>
        </w:trPr>
        <w:tc>
          <w:tcPr>
            <w:tcW w:w="3324" w:type="dxa"/>
            <w:tcMar>
              <w:top w:w="80" w:type="dxa"/>
              <w:left w:w="100" w:type="dxa"/>
              <w:bottom w:w="80" w:type="dxa"/>
              <w:right w:w="100" w:type="dxa"/>
            </w:tcMar>
            <w:vAlign w:val="center"/>
          </w:tcPr>
          <w:p w14:paraId="323FFEDA"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Plataforma</w:t>
            </w:r>
          </w:p>
        </w:tc>
        <w:tc>
          <w:tcPr>
            <w:tcW w:w="3324" w:type="dxa"/>
            <w:tcMar>
              <w:top w:w="80" w:type="dxa"/>
              <w:left w:w="100" w:type="dxa"/>
              <w:bottom w:w="80" w:type="dxa"/>
              <w:right w:w="100" w:type="dxa"/>
            </w:tcMar>
            <w:vAlign w:val="center"/>
          </w:tcPr>
          <w:p w14:paraId="5C20CFAE"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PC / </w:t>
            </w:r>
            <w:proofErr w:type="spellStart"/>
            <w:r w:rsidRPr="004274E2">
              <w:rPr>
                <w:rFonts w:ascii="Times New Roman" w:hAnsi="Times New Roman" w:cs="Times New Roman"/>
                <w:bCs/>
                <w:sz w:val="24"/>
                <w:szCs w:val="24"/>
                <w:lang w:val="en-US"/>
              </w:rPr>
              <w:t>escritorio</w:t>
            </w:r>
            <w:proofErr w:type="spellEnd"/>
          </w:p>
        </w:tc>
        <w:tc>
          <w:tcPr>
            <w:tcW w:w="3324" w:type="dxa"/>
            <w:tcMar>
              <w:top w:w="80" w:type="dxa"/>
              <w:left w:w="100" w:type="dxa"/>
              <w:bottom w:w="80" w:type="dxa"/>
              <w:right w:w="100" w:type="dxa"/>
            </w:tcMar>
            <w:vAlign w:val="center"/>
          </w:tcPr>
          <w:p w14:paraId="71CC21E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Predominio</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paneles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listas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tablas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alertas</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centro</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mando</w:t>
            </w:r>
            <w:proofErr w:type="spellEnd"/>
          </w:p>
        </w:tc>
      </w:tr>
      <w:tr w:rsidR="004274E2" w:rsidRPr="004274E2" w14:paraId="49FE05E7" w14:textId="77777777" w:rsidTr="004274E2">
        <w:trPr>
          <w:jc w:val="center"/>
        </w:trPr>
        <w:tc>
          <w:tcPr>
            <w:tcW w:w="3324" w:type="dxa"/>
            <w:tcMar>
              <w:top w:w="80" w:type="dxa"/>
              <w:left w:w="100" w:type="dxa"/>
              <w:bottom w:w="80" w:type="dxa"/>
              <w:right w:w="100" w:type="dxa"/>
            </w:tcMar>
            <w:vAlign w:val="center"/>
          </w:tcPr>
          <w:p w14:paraId="5256A76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Duración</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sesión</w:t>
            </w:r>
            <w:proofErr w:type="spellEnd"/>
          </w:p>
        </w:tc>
        <w:tc>
          <w:tcPr>
            <w:tcW w:w="3324" w:type="dxa"/>
            <w:tcMar>
              <w:top w:w="80" w:type="dxa"/>
              <w:left w:w="100" w:type="dxa"/>
              <w:bottom w:w="80" w:type="dxa"/>
              <w:right w:w="100" w:type="dxa"/>
            </w:tcMar>
            <w:vAlign w:val="center"/>
          </w:tcPr>
          <w:p w14:paraId="6161B8CB"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Media y </w:t>
            </w:r>
            <w:proofErr w:type="spellStart"/>
            <w:r w:rsidRPr="004274E2">
              <w:rPr>
                <w:rFonts w:ascii="Times New Roman" w:hAnsi="Times New Roman" w:cs="Times New Roman"/>
                <w:bCs/>
                <w:sz w:val="24"/>
                <w:szCs w:val="24"/>
                <w:lang w:val="en-US"/>
              </w:rPr>
              <w:t>larga</w:t>
            </w:r>
            <w:proofErr w:type="spellEnd"/>
          </w:p>
        </w:tc>
        <w:tc>
          <w:tcPr>
            <w:tcW w:w="3324" w:type="dxa"/>
            <w:tcMar>
              <w:top w:w="80" w:type="dxa"/>
              <w:left w:w="100" w:type="dxa"/>
              <w:bottom w:w="80" w:type="dxa"/>
              <w:right w:w="100" w:type="dxa"/>
            </w:tcMar>
            <w:vAlign w:val="center"/>
          </w:tcPr>
          <w:p w14:paraId="7CFB266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Partidas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por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rondas</w:t>
            </w:r>
            <w:proofErr w:type="spellEnd"/>
            <w:r w:rsidRPr="004274E2">
              <w:rPr>
                <w:rFonts w:ascii="Times New Roman" w:hAnsi="Times New Roman" w:cs="Times New Roman"/>
                <w:bCs/>
                <w:sz w:val="24"/>
                <w:szCs w:val="24"/>
                <w:lang w:val="en-US"/>
              </w:rPr>
              <w:t xml:space="preserve">, con </w:t>
            </w:r>
            <w:proofErr w:type="spellStart"/>
            <w:r w:rsidRPr="004274E2">
              <w:rPr>
                <w:rFonts w:ascii="Times New Roman" w:hAnsi="Times New Roman" w:cs="Times New Roman"/>
                <w:bCs/>
                <w:sz w:val="24"/>
                <w:szCs w:val="24"/>
                <w:lang w:val="en-US"/>
              </w:rPr>
              <w:t>posibilidad</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guardado</w:t>
            </w:r>
            <w:proofErr w:type="spellEnd"/>
            <w:r w:rsidRPr="004274E2">
              <w:rPr>
                <w:rFonts w:ascii="Times New Roman" w:hAnsi="Times New Roman" w:cs="Times New Roman"/>
                <w:bCs/>
                <w:sz w:val="24"/>
                <w:szCs w:val="24"/>
                <w:lang w:val="en-US"/>
              </w:rPr>
              <w:t>/carga</w:t>
            </w:r>
          </w:p>
        </w:tc>
      </w:tr>
      <w:tr w:rsidR="004274E2" w:rsidRPr="004274E2" w14:paraId="0CA757D6" w14:textId="77777777" w:rsidTr="004274E2">
        <w:trPr>
          <w:jc w:val="center"/>
        </w:trPr>
        <w:tc>
          <w:tcPr>
            <w:tcW w:w="3324" w:type="dxa"/>
            <w:tcMar>
              <w:top w:w="80" w:type="dxa"/>
              <w:left w:w="100" w:type="dxa"/>
              <w:bottom w:w="80" w:type="dxa"/>
              <w:right w:w="100" w:type="dxa"/>
            </w:tcMar>
            <w:vAlign w:val="center"/>
          </w:tcPr>
          <w:p w14:paraId="313554BF"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Curva de entrada</w:t>
            </w:r>
          </w:p>
        </w:tc>
        <w:tc>
          <w:tcPr>
            <w:tcW w:w="3324" w:type="dxa"/>
            <w:tcMar>
              <w:top w:w="80" w:type="dxa"/>
              <w:left w:w="100" w:type="dxa"/>
              <w:bottom w:w="80" w:type="dxa"/>
              <w:right w:w="100" w:type="dxa"/>
            </w:tcMar>
            <w:vAlign w:val="center"/>
          </w:tcPr>
          <w:p w14:paraId="6600F774"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Moderada</w:t>
            </w:r>
            <w:proofErr w:type="spellEnd"/>
          </w:p>
        </w:tc>
        <w:tc>
          <w:tcPr>
            <w:tcW w:w="3324" w:type="dxa"/>
            <w:tcMar>
              <w:top w:w="80" w:type="dxa"/>
              <w:left w:w="100" w:type="dxa"/>
              <w:bottom w:w="80" w:type="dxa"/>
              <w:right w:w="100" w:type="dxa"/>
            </w:tcMar>
            <w:vAlign w:val="center"/>
          </w:tcPr>
          <w:p w14:paraId="4E2215B3"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Tutorial contextual, tooltips y </w:t>
            </w:r>
            <w:proofErr w:type="spellStart"/>
            <w:r w:rsidRPr="004274E2">
              <w:rPr>
                <w:rFonts w:ascii="Times New Roman" w:hAnsi="Times New Roman" w:cs="Times New Roman"/>
                <w:bCs/>
                <w:sz w:val="24"/>
                <w:szCs w:val="24"/>
                <w:lang w:val="en-US"/>
              </w:rPr>
              <w:t>estados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resumidos</w:t>
            </w:r>
            <w:proofErr w:type="spellEnd"/>
          </w:p>
        </w:tc>
      </w:tr>
      <w:tr w:rsidR="004274E2" w:rsidRPr="004274E2" w14:paraId="318F1705" w14:textId="77777777" w:rsidTr="004274E2">
        <w:trPr>
          <w:jc w:val="center"/>
        </w:trPr>
        <w:tc>
          <w:tcPr>
            <w:tcW w:w="3324" w:type="dxa"/>
            <w:tcMar>
              <w:top w:w="80" w:type="dxa"/>
              <w:left w:w="100" w:type="dxa"/>
              <w:bottom w:w="80" w:type="dxa"/>
              <w:right w:w="100" w:type="dxa"/>
            </w:tcMar>
            <w:vAlign w:val="center"/>
          </w:tcPr>
          <w:p w14:paraId="0AE15E20"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Posicionamiento</w:t>
            </w:r>
            <w:proofErr w:type="spellEnd"/>
          </w:p>
        </w:tc>
        <w:tc>
          <w:tcPr>
            <w:tcW w:w="3324" w:type="dxa"/>
            <w:tcMar>
              <w:top w:w="80" w:type="dxa"/>
              <w:left w:w="100" w:type="dxa"/>
              <w:bottom w:w="80" w:type="dxa"/>
              <w:right w:w="100" w:type="dxa"/>
            </w:tcMar>
            <w:vAlign w:val="center"/>
          </w:tcPr>
          <w:p w14:paraId="02E499A4"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Gestión</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estratégica</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hostil</w:t>
            </w:r>
            <w:proofErr w:type="spellEnd"/>
          </w:p>
        </w:tc>
        <w:tc>
          <w:tcPr>
            <w:tcW w:w="3324" w:type="dxa"/>
            <w:tcMar>
              <w:top w:w="80" w:type="dxa"/>
              <w:left w:w="100" w:type="dxa"/>
              <w:bottom w:w="80" w:type="dxa"/>
              <w:right w:w="100" w:type="dxa"/>
            </w:tcMar>
            <w:vAlign w:val="center"/>
          </w:tcPr>
          <w:p w14:paraId="16E6DBE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Énfasis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en</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supervivencia</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institucional</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rentabilidad</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riesgo</w:t>
            </w:r>
            <w:proofErr w:type="spellEnd"/>
          </w:p>
        </w:tc>
      </w:tr>
    </w:tbl>
    <w:p w14:paraId="6FF5595C" w14:textId="77777777" w:rsidR="004274E2" w:rsidRPr="00CC7986" w:rsidRDefault="004274E2" w:rsidP="00D46EF4">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El posicionamiento discursivo del juego debe insistir en tres ideas: gobierno de Casa Menor, gestión de enclaves y criaturas, y arquitectura distribuida inteligible. Es un producto que puede defenderse tanto por su coherencia lúdica como por su claridad en la separación de responsabilidades técnicas.</w:t>
      </w:r>
    </w:p>
    <w:p w14:paraId="0838F8B8" w14:textId="77777777" w:rsidR="004274E2" w:rsidRDefault="004274E2" w:rsidP="004274E2">
      <w:pPr>
        <w:jc w:val="both"/>
        <w:rPr>
          <w:rFonts w:ascii="Times New Roman" w:hAnsi="Times New Roman" w:cs="Times New Roman"/>
          <w:sz w:val="24"/>
          <w:szCs w:val="24"/>
        </w:rPr>
      </w:pPr>
    </w:p>
    <w:p w14:paraId="3272206C" w14:textId="0CAA53FC"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6.</w:t>
      </w:r>
      <w:r>
        <w:rPr>
          <w:rFonts w:ascii="Times New Roman" w:hAnsi="Times New Roman" w:cs="Times New Roman"/>
          <w:sz w:val="24"/>
          <w:szCs w:val="24"/>
        </w:rPr>
        <w:t>-</w:t>
      </w:r>
      <w:r w:rsidRPr="004274E2">
        <w:rPr>
          <w:rFonts w:ascii="Times New Roman" w:hAnsi="Times New Roman" w:cs="Times New Roman"/>
          <w:sz w:val="24"/>
          <w:szCs w:val="24"/>
        </w:rPr>
        <w:t xml:space="preserve"> Estructura general de partida y modos de juego</w:t>
      </w:r>
    </w:p>
    <w:p w14:paraId="5F52AEC4" w14:textId="77777777" w:rsidR="004274E2" w:rsidRPr="00CC7986" w:rsidRDefault="004274E2" w:rsidP="00D46EF4">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La unidad temporal básica es la ronda mensual. Cada ronda comprende fase de preparación, fase de órdenes, resolución de simulación, aplicación de eventos, cierre económico y actualización del estado. Esta estructura permite articular una experiencia donde la anticipación es decisiva y donde los errores de asignación se revelan con fuerza en ciclos relativamente breves.</w:t>
      </w:r>
    </w:p>
    <w:p w14:paraId="020785C0" w14:textId="7B3D637E" w:rsidR="004274E2" w:rsidRPr="00CC7986" w:rsidRDefault="004274E2" w:rsidP="004274E2">
      <w:pPr>
        <w:pStyle w:val="Prrafodelista"/>
        <w:numPr>
          <w:ilvl w:val="0"/>
          <w:numId w:val="5"/>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Modo Campaña canónica: el jugador asume el gobierno operativo de Casa Portil durante una secuencia cerrada de meses/años, con objetivos de estabilidad económica, prestigio y control de riesgo.</w:t>
      </w:r>
    </w:p>
    <w:p w14:paraId="75A2C37B" w14:textId="5DE95097" w:rsidR="004274E2" w:rsidRPr="00CC7986" w:rsidRDefault="004274E2" w:rsidP="004274E2">
      <w:pPr>
        <w:pStyle w:val="Prrafodelista"/>
        <w:numPr>
          <w:ilvl w:val="0"/>
          <w:numId w:val="5"/>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Modo Escenario: partidas concentradas en un problema específico —crisis sanitaria, inspección imperial, sabotaje, escasez de suministros, apertura de nuevo enclave—.</w:t>
      </w:r>
    </w:p>
    <w:p w14:paraId="00323063" w14:textId="44558111" w:rsidR="004274E2" w:rsidRPr="00CC7986" w:rsidRDefault="004274E2" w:rsidP="004274E2">
      <w:pPr>
        <w:pStyle w:val="Prrafodelista"/>
        <w:numPr>
          <w:ilvl w:val="0"/>
          <w:numId w:val="5"/>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Modo Sandbox controlado: disponibilidad de parámetros iniciales configurables para experimentar con combinaciones de enclaves, criaturas y políticas de crecimiento.</w:t>
      </w:r>
    </w:p>
    <w:p w14:paraId="20770355" w14:textId="3232CE14" w:rsidR="004274E2" w:rsidRPr="00CC7986" w:rsidRDefault="004274E2" w:rsidP="004274E2">
      <w:pPr>
        <w:pStyle w:val="Prrafodelista"/>
        <w:numPr>
          <w:ilvl w:val="0"/>
          <w:numId w:val="5"/>
        </w:numPr>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Modo Auditoría/Defensa: vista de estado y replay resumido, pensada para exponer decisiones, trazabilidad y evolución del sistema.</w:t>
      </w:r>
    </w:p>
    <w:p w14:paraId="10C7A4A8" w14:textId="77777777" w:rsidR="004274E2" w:rsidRPr="00CC7986" w:rsidRDefault="004274E2" w:rsidP="004274E2">
      <w:pPr>
        <w:ind w:firstLine="360"/>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lastRenderedPageBreak/>
        <w:t xml:space="preserve">La estructura de partida debe ser suficientemente cerrada para ser </w:t>
      </w:r>
      <w:proofErr w:type="spellStart"/>
      <w:r w:rsidRPr="00CC7986">
        <w:rPr>
          <w:rFonts w:ascii="Times New Roman" w:hAnsi="Times New Roman" w:cs="Times New Roman"/>
          <w:color w:val="4472C4" w:themeColor="accent1"/>
          <w:sz w:val="24"/>
          <w:szCs w:val="24"/>
        </w:rPr>
        <w:t>balanceable</w:t>
      </w:r>
      <w:proofErr w:type="spellEnd"/>
      <w:r w:rsidRPr="00CC7986">
        <w:rPr>
          <w:rFonts w:ascii="Times New Roman" w:hAnsi="Times New Roman" w:cs="Times New Roman"/>
          <w:color w:val="4472C4" w:themeColor="accent1"/>
          <w:sz w:val="24"/>
          <w:szCs w:val="24"/>
        </w:rPr>
        <w:t xml:space="preserve"> y defendible, pero lo bastante flexible para permitir decisiones divergentes. Por ello, el diseño adopta una lógica de campaña por hitos: cada hito desbloquea capacidades, incrementa complejidad y amplía el radio operativo de la Casa.</w:t>
      </w:r>
    </w:p>
    <w:p w14:paraId="16741059" w14:textId="77777777" w:rsidR="004274E2" w:rsidRDefault="004274E2" w:rsidP="004274E2">
      <w:pPr>
        <w:jc w:val="both"/>
        <w:rPr>
          <w:rFonts w:ascii="Times New Roman" w:hAnsi="Times New Roman" w:cs="Times New Roman"/>
          <w:sz w:val="24"/>
          <w:szCs w:val="24"/>
        </w:rPr>
      </w:pPr>
    </w:p>
    <w:p w14:paraId="56047B8D" w14:textId="7DA3E74B"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7.</w:t>
      </w:r>
      <w:r>
        <w:rPr>
          <w:rFonts w:ascii="Times New Roman" w:hAnsi="Times New Roman" w:cs="Times New Roman"/>
          <w:sz w:val="24"/>
          <w:szCs w:val="24"/>
        </w:rPr>
        <w:t>-</w:t>
      </w:r>
      <w:r w:rsidRPr="004274E2">
        <w:rPr>
          <w:rFonts w:ascii="Times New Roman" w:hAnsi="Times New Roman" w:cs="Times New Roman"/>
          <w:sz w:val="24"/>
          <w:szCs w:val="24"/>
        </w:rPr>
        <w:t xml:space="preserve"> Bucles jugables: macro, meso y micro</w:t>
      </w:r>
    </w:p>
    <w:p w14:paraId="0504A4BF" w14:textId="093BD7E0"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7.1</w:t>
      </w:r>
      <w:r>
        <w:rPr>
          <w:rFonts w:ascii="Times New Roman" w:hAnsi="Times New Roman" w:cs="Times New Roman"/>
          <w:sz w:val="24"/>
          <w:szCs w:val="24"/>
        </w:rPr>
        <w:t>.-</w:t>
      </w:r>
      <w:r w:rsidRPr="004274E2">
        <w:rPr>
          <w:rFonts w:ascii="Times New Roman" w:hAnsi="Times New Roman" w:cs="Times New Roman"/>
          <w:sz w:val="24"/>
          <w:szCs w:val="24"/>
        </w:rPr>
        <w:t xml:space="preserve"> Bucle macro</w:t>
      </w:r>
    </w:p>
    <w:p w14:paraId="1E30E2AB"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El bucle macro organiza la continuidad de la Casa. El jugador observa el estado general, fija prioridades estratégicas, decide en qué enclaves invertir, qué instalaciones ampliar, qué criaturas mantener, qué líneas de gasto contener y qué riesgos aceptar. Tras ello, ejecuta la ronda y evalúa si el sistema sigue siendo viable. Este bucle debe producir la sensación de gobierno de larga duración.</w:t>
      </w:r>
    </w:p>
    <w:p w14:paraId="54748533" w14:textId="2EBFABE5"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7.2</w:t>
      </w:r>
      <w:r>
        <w:rPr>
          <w:rFonts w:ascii="Times New Roman" w:hAnsi="Times New Roman" w:cs="Times New Roman"/>
          <w:sz w:val="24"/>
          <w:szCs w:val="24"/>
        </w:rPr>
        <w:t>.-</w:t>
      </w:r>
      <w:r w:rsidRPr="004274E2">
        <w:rPr>
          <w:rFonts w:ascii="Times New Roman" w:hAnsi="Times New Roman" w:cs="Times New Roman"/>
          <w:sz w:val="24"/>
          <w:szCs w:val="24"/>
        </w:rPr>
        <w:t xml:space="preserve"> Bucle meso</w:t>
      </w:r>
    </w:p>
    <w:p w14:paraId="1526CF85" w14:textId="77777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El bucle meso corresponde a la gestión de cada enclave. Aquí se toman decisiones sobre capacidad, saturación, adecuación del bioma, logística de suministros, seguridad, cuarentenas, calidad expositiva y reparto de personal. Cada enclave debe sentirse como una pieza con identidad propia dentro de un aparato mayor: no son simples casillas, sino nodos con problemas y virtudes diferenciadas.</w:t>
      </w:r>
    </w:p>
    <w:p w14:paraId="0CF3DA91" w14:textId="462F4800" w:rsidR="004274E2" w:rsidRPr="004274E2" w:rsidRDefault="004274E2" w:rsidP="004274E2">
      <w:pPr>
        <w:jc w:val="both"/>
        <w:rPr>
          <w:rFonts w:ascii="Times New Roman" w:hAnsi="Times New Roman" w:cs="Times New Roman"/>
          <w:sz w:val="24"/>
          <w:szCs w:val="24"/>
        </w:rPr>
      </w:pPr>
      <w:r w:rsidRPr="004274E2">
        <w:rPr>
          <w:rFonts w:ascii="Times New Roman" w:hAnsi="Times New Roman" w:cs="Times New Roman"/>
          <w:sz w:val="24"/>
          <w:szCs w:val="24"/>
        </w:rPr>
        <w:t>7.3</w:t>
      </w:r>
      <w:r>
        <w:rPr>
          <w:rFonts w:ascii="Times New Roman" w:hAnsi="Times New Roman" w:cs="Times New Roman"/>
          <w:sz w:val="24"/>
          <w:szCs w:val="24"/>
        </w:rPr>
        <w:t>.-</w:t>
      </w:r>
      <w:r w:rsidRPr="004274E2">
        <w:rPr>
          <w:rFonts w:ascii="Times New Roman" w:hAnsi="Times New Roman" w:cs="Times New Roman"/>
          <w:sz w:val="24"/>
          <w:szCs w:val="24"/>
        </w:rPr>
        <w:t xml:space="preserve"> Bucle micro</w:t>
      </w:r>
    </w:p>
    <w:p w14:paraId="0ED5A2E4" w14:textId="02149777" w:rsidR="004274E2" w:rsidRPr="00CC7986" w:rsidRDefault="004274E2" w:rsidP="004274E2">
      <w:pPr>
        <w:ind w:firstLine="708"/>
        <w:jc w:val="both"/>
        <w:rPr>
          <w:rFonts w:ascii="Times New Roman" w:hAnsi="Times New Roman" w:cs="Times New Roman"/>
          <w:color w:val="4472C4" w:themeColor="accent1"/>
          <w:sz w:val="24"/>
          <w:szCs w:val="24"/>
        </w:rPr>
      </w:pPr>
      <w:r w:rsidRPr="00CC7986">
        <w:rPr>
          <w:rFonts w:ascii="Times New Roman" w:hAnsi="Times New Roman" w:cs="Times New Roman"/>
          <w:color w:val="4472C4" w:themeColor="accent1"/>
          <w:sz w:val="24"/>
          <w:szCs w:val="24"/>
        </w:rPr>
        <w:t xml:space="preserve">El bucle micro afecta a cada criatura o lote biológico. El jugador controla su estado de salud, hambre, estrés, adaptación, fertilidad, valor expositivo, peligrosidad y compatibilidad con recintos. Puede trasladarlas, separarlas, priorizar su tratamiento, someterlas a protocolos de reproducción o decidir su descarte. El micro no debe volverse </w:t>
      </w:r>
      <w:proofErr w:type="spellStart"/>
      <w:r w:rsidRPr="00CC7986">
        <w:rPr>
          <w:rFonts w:ascii="Times New Roman" w:hAnsi="Times New Roman" w:cs="Times New Roman"/>
          <w:color w:val="4472C4" w:themeColor="accent1"/>
          <w:sz w:val="24"/>
          <w:szCs w:val="24"/>
        </w:rPr>
        <w:t>micromanejo</w:t>
      </w:r>
      <w:proofErr w:type="spellEnd"/>
      <w:r w:rsidRPr="00CC7986">
        <w:rPr>
          <w:rFonts w:ascii="Times New Roman" w:hAnsi="Times New Roman" w:cs="Times New Roman"/>
          <w:color w:val="4472C4" w:themeColor="accent1"/>
          <w:sz w:val="24"/>
          <w:szCs w:val="24"/>
        </w:rPr>
        <w:t xml:space="preserve"> agotador, pero sí aportar la textura concreta del riesgo biológico.</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009"/>
        <w:gridCol w:w="2121"/>
        <w:gridCol w:w="2171"/>
        <w:gridCol w:w="2187"/>
      </w:tblGrid>
      <w:tr w:rsidR="004274E2" w:rsidRPr="004274E2" w14:paraId="5CB0717B" w14:textId="77777777" w:rsidTr="004274E2">
        <w:trPr>
          <w:jc w:val="center"/>
        </w:trPr>
        <w:tc>
          <w:tcPr>
            <w:tcW w:w="2493" w:type="dxa"/>
            <w:shd w:val="clear" w:color="auto" w:fill="EAF2F4"/>
            <w:tcMar>
              <w:top w:w="80" w:type="dxa"/>
              <w:left w:w="100" w:type="dxa"/>
              <w:bottom w:w="80" w:type="dxa"/>
              <w:right w:w="100" w:type="dxa"/>
            </w:tcMar>
            <w:vAlign w:val="center"/>
          </w:tcPr>
          <w:p w14:paraId="1CC05031"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r w:rsidRPr="004274E2">
              <w:rPr>
                <w:rFonts w:ascii="Times New Roman" w:hAnsi="Times New Roman" w:cs="Times New Roman"/>
                <w:bCs/>
                <w:color w:val="385623" w:themeColor="accent6" w:themeShade="80"/>
                <w:sz w:val="24"/>
                <w:szCs w:val="24"/>
                <w:lang w:val="en-US"/>
              </w:rPr>
              <w:t>Escala</w:t>
            </w:r>
          </w:p>
        </w:tc>
        <w:tc>
          <w:tcPr>
            <w:tcW w:w="2493" w:type="dxa"/>
            <w:shd w:val="clear" w:color="auto" w:fill="EAF2F4"/>
            <w:tcMar>
              <w:top w:w="80" w:type="dxa"/>
              <w:left w:w="100" w:type="dxa"/>
              <w:bottom w:w="80" w:type="dxa"/>
              <w:right w:w="100" w:type="dxa"/>
            </w:tcMar>
            <w:vAlign w:val="center"/>
          </w:tcPr>
          <w:p w14:paraId="18D12339"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Pregunta</w:t>
            </w:r>
            <w:proofErr w:type="spellEnd"/>
            <w:r w:rsidRPr="004274E2">
              <w:rPr>
                <w:rFonts w:ascii="Times New Roman" w:hAnsi="Times New Roman" w:cs="Times New Roman"/>
                <w:bCs/>
                <w:color w:val="385623" w:themeColor="accent6" w:themeShade="80"/>
                <w:sz w:val="24"/>
                <w:szCs w:val="24"/>
                <w:lang w:val="en-US"/>
              </w:rPr>
              <w:t xml:space="preserve"> </w:t>
            </w:r>
            <w:proofErr w:type="spellStart"/>
            <w:r w:rsidRPr="004274E2">
              <w:rPr>
                <w:rFonts w:ascii="Times New Roman" w:hAnsi="Times New Roman" w:cs="Times New Roman"/>
                <w:bCs/>
                <w:color w:val="385623" w:themeColor="accent6" w:themeShade="80"/>
                <w:sz w:val="24"/>
                <w:szCs w:val="24"/>
                <w:lang w:val="en-US"/>
              </w:rPr>
              <w:t>dominante</w:t>
            </w:r>
            <w:proofErr w:type="spellEnd"/>
          </w:p>
        </w:tc>
        <w:tc>
          <w:tcPr>
            <w:tcW w:w="2493" w:type="dxa"/>
            <w:shd w:val="clear" w:color="auto" w:fill="EAF2F4"/>
            <w:tcMar>
              <w:top w:w="80" w:type="dxa"/>
              <w:left w:w="100" w:type="dxa"/>
              <w:bottom w:w="80" w:type="dxa"/>
              <w:right w:w="100" w:type="dxa"/>
            </w:tcMar>
            <w:vAlign w:val="center"/>
          </w:tcPr>
          <w:p w14:paraId="2A40F6C2"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Acciones</w:t>
            </w:r>
            <w:proofErr w:type="spellEnd"/>
            <w:r w:rsidRPr="004274E2">
              <w:rPr>
                <w:rFonts w:ascii="Times New Roman" w:hAnsi="Times New Roman" w:cs="Times New Roman"/>
                <w:bCs/>
                <w:color w:val="385623" w:themeColor="accent6" w:themeShade="80"/>
                <w:sz w:val="24"/>
                <w:szCs w:val="24"/>
                <w:lang w:val="en-US"/>
              </w:rPr>
              <w:t xml:space="preserve"> del </w:t>
            </w:r>
            <w:proofErr w:type="spellStart"/>
            <w:r w:rsidRPr="004274E2">
              <w:rPr>
                <w:rFonts w:ascii="Times New Roman" w:hAnsi="Times New Roman" w:cs="Times New Roman"/>
                <w:bCs/>
                <w:color w:val="385623" w:themeColor="accent6" w:themeShade="80"/>
                <w:sz w:val="24"/>
                <w:szCs w:val="24"/>
                <w:lang w:val="en-US"/>
              </w:rPr>
              <w:t>jugador</w:t>
            </w:r>
            <w:proofErr w:type="spellEnd"/>
          </w:p>
        </w:tc>
        <w:tc>
          <w:tcPr>
            <w:tcW w:w="2493" w:type="dxa"/>
            <w:shd w:val="clear" w:color="auto" w:fill="EAF2F4"/>
            <w:tcMar>
              <w:top w:w="80" w:type="dxa"/>
              <w:left w:w="100" w:type="dxa"/>
              <w:bottom w:w="80" w:type="dxa"/>
              <w:right w:w="100" w:type="dxa"/>
            </w:tcMar>
            <w:vAlign w:val="center"/>
          </w:tcPr>
          <w:p w14:paraId="19473B08"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Resultado</w:t>
            </w:r>
            <w:proofErr w:type="spellEnd"/>
            <w:r w:rsidRPr="004274E2">
              <w:rPr>
                <w:rFonts w:ascii="Times New Roman" w:hAnsi="Times New Roman" w:cs="Times New Roman"/>
                <w:bCs/>
                <w:color w:val="385623" w:themeColor="accent6" w:themeShade="80"/>
                <w:sz w:val="24"/>
                <w:szCs w:val="24"/>
                <w:lang w:val="en-US"/>
              </w:rPr>
              <w:t xml:space="preserve"> </w:t>
            </w:r>
            <w:proofErr w:type="spellStart"/>
            <w:r w:rsidRPr="004274E2">
              <w:rPr>
                <w:rFonts w:ascii="Times New Roman" w:hAnsi="Times New Roman" w:cs="Times New Roman"/>
                <w:bCs/>
                <w:color w:val="385623" w:themeColor="accent6" w:themeShade="80"/>
                <w:sz w:val="24"/>
                <w:szCs w:val="24"/>
                <w:lang w:val="en-US"/>
              </w:rPr>
              <w:t>esperado</w:t>
            </w:r>
            <w:proofErr w:type="spellEnd"/>
          </w:p>
        </w:tc>
      </w:tr>
      <w:tr w:rsidR="004274E2" w:rsidRPr="004274E2" w14:paraId="23B9DA85" w14:textId="77777777" w:rsidTr="004274E2">
        <w:trPr>
          <w:jc w:val="center"/>
        </w:trPr>
        <w:tc>
          <w:tcPr>
            <w:tcW w:w="2493" w:type="dxa"/>
            <w:tcMar>
              <w:top w:w="80" w:type="dxa"/>
              <w:left w:w="100" w:type="dxa"/>
              <w:bottom w:w="80" w:type="dxa"/>
              <w:right w:w="100" w:type="dxa"/>
            </w:tcMar>
            <w:vAlign w:val="center"/>
          </w:tcPr>
          <w:p w14:paraId="77FE51C6"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Macro</w:t>
            </w:r>
          </w:p>
        </w:tc>
        <w:tc>
          <w:tcPr>
            <w:tcW w:w="2493" w:type="dxa"/>
            <w:tcMar>
              <w:top w:w="80" w:type="dxa"/>
              <w:left w:w="100" w:type="dxa"/>
              <w:bottom w:w="80" w:type="dxa"/>
              <w:right w:w="100" w:type="dxa"/>
            </w:tcMar>
            <w:vAlign w:val="center"/>
          </w:tcPr>
          <w:p w14:paraId="72940DD1"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w:t>
            </w:r>
            <w:proofErr w:type="spellStart"/>
            <w:r w:rsidRPr="004274E2">
              <w:rPr>
                <w:rFonts w:ascii="Times New Roman" w:hAnsi="Times New Roman" w:cs="Times New Roman"/>
                <w:bCs/>
                <w:sz w:val="24"/>
                <w:szCs w:val="24"/>
                <w:lang w:val="en-US"/>
              </w:rPr>
              <w:t>Cómo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sobrevive</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prospera</w:t>
            </w:r>
            <w:proofErr w:type="spellEnd"/>
            <w:r w:rsidRPr="004274E2">
              <w:rPr>
                <w:rFonts w:ascii="Times New Roman" w:hAnsi="Times New Roman" w:cs="Times New Roman"/>
                <w:bCs/>
                <w:sz w:val="24"/>
                <w:szCs w:val="24"/>
                <w:lang w:val="en-US"/>
              </w:rPr>
              <w:t xml:space="preserve"> la Casa?</w:t>
            </w:r>
          </w:p>
        </w:tc>
        <w:tc>
          <w:tcPr>
            <w:tcW w:w="2493" w:type="dxa"/>
            <w:tcMar>
              <w:top w:w="80" w:type="dxa"/>
              <w:left w:w="100" w:type="dxa"/>
              <w:bottom w:w="80" w:type="dxa"/>
              <w:right w:w="100" w:type="dxa"/>
            </w:tcMar>
            <w:vAlign w:val="center"/>
          </w:tcPr>
          <w:p w14:paraId="34E2F28D"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Invertir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priorizar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contener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expandir</w:t>
            </w:r>
            <w:proofErr w:type="spellEnd"/>
          </w:p>
        </w:tc>
        <w:tc>
          <w:tcPr>
            <w:tcW w:w="2493" w:type="dxa"/>
            <w:tcMar>
              <w:top w:w="80" w:type="dxa"/>
              <w:left w:w="100" w:type="dxa"/>
              <w:bottom w:w="80" w:type="dxa"/>
              <w:right w:w="100" w:type="dxa"/>
            </w:tcMar>
            <w:vAlign w:val="center"/>
          </w:tcPr>
          <w:p w14:paraId="017FED2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Continuidad</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institucional</w:t>
            </w:r>
            <w:proofErr w:type="spellEnd"/>
          </w:p>
        </w:tc>
      </w:tr>
      <w:tr w:rsidR="004274E2" w:rsidRPr="004274E2" w14:paraId="23C1FE8D" w14:textId="77777777" w:rsidTr="004274E2">
        <w:trPr>
          <w:jc w:val="center"/>
        </w:trPr>
        <w:tc>
          <w:tcPr>
            <w:tcW w:w="2493" w:type="dxa"/>
            <w:tcMar>
              <w:top w:w="80" w:type="dxa"/>
              <w:left w:w="100" w:type="dxa"/>
              <w:bottom w:w="80" w:type="dxa"/>
              <w:right w:w="100" w:type="dxa"/>
            </w:tcMar>
            <w:vAlign w:val="center"/>
          </w:tcPr>
          <w:p w14:paraId="2C00E2A1"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Meso</w:t>
            </w:r>
            <w:proofErr w:type="spellEnd"/>
          </w:p>
        </w:tc>
        <w:tc>
          <w:tcPr>
            <w:tcW w:w="2493" w:type="dxa"/>
            <w:tcMar>
              <w:top w:w="80" w:type="dxa"/>
              <w:left w:w="100" w:type="dxa"/>
              <w:bottom w:w="80" w:type="dxa"/>
              <w:right w:w="100" w:type="dxa"/>
            </w:tcMar>
            <w:vAlign w:val="center"/>
          </w:tcPr>
          <w:p w14:paraId="39031650"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w:t>
            </w:r>
            <w:proofErr w:type="spellStart"/>
            <w:r w:rsidRPr="004274E2">
              <w:rPr>
                <w:rFonts w:ascii="Times New Roman" w:hAnsi="Times New Roman" w:cs="Times New Roman"/>
                <w:bCs/>
                <w:sz w:val="24"/>
                <w:szCs w:val="24"/>
                <w:lang w:val="en-US"/>
              </w:rPr>
              <w:t>Qué</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función</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cumple</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cada</w:t>
            </w:r>
            <w:proofErr w:type="spellEnd"/>
            <w:r w:rsidRPr="004274E2">
              <w:rPr>
                <w:rFonts w:ascii="Times New Roman" w:hAnsi="Times New Roman" w:cs="Times New Roman"/>
                <w:bCs/>
                <w:sz w:val="24"/>
                <w:szCs w:val="24"/>
                <w:lang w:val="en-US"/>
              </w:rPr>
              <w:t xml:space="preserve"> enclave?</w:t>
            </w:r>
          </w:p>
        </w:tc>
        <w:tc>
          <w:tcPr>
            <w:tcW w:w="2493" w:type="dxa"/>
            <w:tcMar>
              <w:top w:w="80" w:type="dxa"/>
              <w:left w:w="100" w:type="dxa"/>
              <w:bottom w:w="80" w:type="dxa"/>
              <w:right w:w="100" w:type="dxa"/>
            </w:tcMar>
            <w:vAlign w:val="center"/>
          </w:tcPr>
          <w:p w14:paraId="467BD8C3"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Construir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especializar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abastecer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asegurar</w:t>
            </w:r>
            <w:proofErr w:type="spellEnd"/>
          </w:p>
        </w:tc>
        <w:tc>
          <w:tcPr>
            <w:tcW w:w="2493" w:type="dxa"/>
            <w:tcMar>
              <w:top w:w="80" w:type="dxa"/>
              <w:left w:w="100" w:type="dxa"/>
              <w:bottom w:w="80" w:type="dxa"/>
              <w:right w:w="100" w:type="dxa"/>
            </w:tcMar>
            <w:vAlign w:val="center"/>
          </w:tcPr>
          <w:p w14:paraId="18377CF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Rendimiento</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por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nodo</w:t>
            </w:r>
            <w:proofErr w:type="spellEnd"/>
          </w:p>
        </w:tc>
      </w:tr>
      <w:tr w:rsidR="004274E2" w:rsidRPr="004274E2" w14:paraId="627D970C" w14:textId="77777777" w:rsidTr="004274E2">
        <w:trPr>
          <w:jc w:val="center"/>
        </w:trPr>
        <w:tc>
          <w:tcPr>
            <w:tcW w:w="2493" w:type="dxa"/>
            <w:tcMar>
              <w:top w:w="80" w:type="dxa"/>
              <w:left w:w="100" w:type="dxa"/>
              <w:bottom w:w="80" w:type="dxa"/>
              <w:right w:w="100" w:type="dxa"/>
            </w:tcMar>
            <w:vAlign w:val="center"/>
          </w:tcPr>
          <w:p w14:paraId="644F337F"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Micro</w:t>
            </w:r>
          </w:p>
        </w:tc>
        <w:tc>
          <w:tcPr>
            <w:tcW w:w="2493" w:type="dxa"/>
            <w:tcMar>
              <w:top w:w="80" w:type="dxa"/>
              <w:left w:w="100" w:type="dxa"/>
              <w:bottom w:w="80" w:type="dxa"/>
              <w:right w:w="100" w:type="dxa"/>
            </w:tcMar>
            <w:vAlign w:val="center"/>
          </w:tcPr>
          <w:p w14:paraId="4D778BE4"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w:t>
            </w:r>
            <w:proofErr w:type="spellStart"/>
            <w:r w:rsidRPr="004274E2">
              <w:rPr>
                <w:rFonts w:ascii="Times New Roman" w:hAnsi="Times New Roman" w:cs="Times New Roman"/>
                <w:bCs/>
                <w:sz w:val="24"/>
                <w:szCs w:val="24"/>
                <w:lang w:val="en-US"/>
              </w:rPr>
              <w:t>Qué</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ocurre</w:t>
            </w:r>
            <w:proofErr w:type="spellEnd"/>
            <w:r w:rsidRPr="004274E2">
              <w:rPr>
                <w:rFonts w:ascii="Times New Roman" w:hAnsi="Times New Roman" w:cs="Times New Roman"/>
                <w:bCs/>
                <w:sz w:val="24"/>
                <w:szCs w:val="24"/>
                <w:lang w:val="en-US"/>
              </w:rPr>
              <w:t xml:space="preserve"> con </w:t>
            </w:r>
            <w:proofErr w:type="spellStart"/>
            <w:r w:rsidRPr="004274E2">
              <w:rPr>
                <w:rFonts w:ascii="Times New Roman" w:hAnsi="Times New Roman" w:cs="Times New Roman"/>
                <w:bCs/>
                <w:sz w:val="24"/>
                <w:szCs w:val="24"/>
                <w:lang w:val="en-US"/>
              </w:rPr>
              <w:t>cada</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criatura</w:t>
            </w:r>
            <w:proofErr w:type="spellEnd"/>
            <w:r w:rsidRPr="004274E2">
              <w:rPr>
                <w:rFonts w:ascii="Times New Roman" w:hAnsi="Times New Roman" w:cs="Times New Roman"/>
                <w:bCs/>
                <w:sz w:val="24"/>
                <w:szCs w:val="24"/>
                <w:lang w:val="en-US"/>
              </w:rPr>
              <w:t>?</w:t>
            </w:r>
          </w:p>
        </w:tc>
        <w:tc>
          <w:tcPr>
            <w:tcW w:w="2493" w:type="dxa"/>
            <w:tcMar>
              <w:top w:w="80" w:type="dxa"/>
              <w:left w:w="100" w:type="dxa"/>
              <w:bottom w:w="80" w:type="dxa"/>
              <w:right w:w="100" w:type="dxa"/>
            </w:tcMar>
            <w:vAlign w:val="center"/>
          </w:tcPr>
          <w:p w14:paraId="7E3E9439"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Mover, </w:t>
            </w:r>
            <w:proofErr w:type="spellStart"/>
            <w:r w:rsidRPr="004274E2">
              <w:rPr>
                <w:rFonts w:ascii="Times New Roman" w:hAnsi="Times New Roman" w:cs="Times New Roman"/>
                <w:bCs/>
                <w:sz w:val="24"/>
                <w:szCs w:val="24"/>
                <w:lang w:val="en-US"/>
              </w:rPr>
              <w:t>cuidar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aislar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reproducir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descartar</w:t>
            </w:r>
            <w:proofErr w:type="spellEnd"/>
          </w:p>
        </w:tc>
        <w:tc>
          <w:tcPr>
            <w:tcW w:w="2493" w:type="dxa"/>
            <w:tcMar>
              <w:top w:w="80" w:type="dxa"/>
              <w:left w:w="100" w:type="dxa"/>
              <w:bottom w:w="80" w:type="dxa"/>
              <w:right w:w="100" w:type="dxa"/>
            </w:tcMar>
            <w:vAlign w:val="center"/>
          </w:tcPr>
          <w:p w14:paraId="41C94C36"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Control de </w:t>
            </w:r>
            <w:proofErr w:type="spellStart"/>
            <w:r w:rsidRPr="004274E2">
              <w:rPr>
                <w:rFonts w:ascii="Times New Roman" w:hAnsi="Times New Roman" w:cs="Times New Roman"/>
                <w:bCs/>
                <w:sz w:val="24"/>
                <w:szCs w:val="24"/>
                <w:lang w:val="en-US"/>
              </w:rPr>
              <w:t>salud</w:t>
            </w:r>
            <w:proofErr w:type="spellEnd"/>
            <w:r w:rsidRPr="004274E2">
              <w:rPr>
                <w:rFonts w:ascii="Times New Roman" w:hAnsi="Times New Roman" w:cs="Times New Roman"/>
                <w:bCs/>
                <w:sz w:val="24"/>
                <w:szCs w:val="24"/>
                <w:lang w:val="en-US"/>
              </w:rPr>
              <w:t xml:space="preserve"> y valor</w:t>
            </w:r>
          </w:p>
        </w:tc>
      </w:tr>
    </w:tbl>
    <w:p w14:paraId="134F7B87" w14:textId="65D4479F" w:rsidR="004274E2" w:rsidRDefault="004274E2" w:rsidP="004274E2">
      <w:pPr>
        <w:jc w:val="both"/>
        <w:rPr>
          <w:rFonts w:ascii="Times New Roman" w:hAnsi="Times New Roman" w:cs="Times New Roman"/>
          <w:sz w:val="24"/>
          <w:szCs w:val="24"/>
        </w:rPr>
      </w:pPr>
    </w:p>
    <w:p w14:paraId="664DCEE9" w14:textId="77777777" w:rsidR="00D46EF4" w:rsidRDefault="00D46EF4" w:rsidP="004274E2">
      <w:pPr>
        <w:rPr>
          <w:rFonts w:ascii="Times New Roman" w:hAnsi="Times New Roman" w:cs="Times New Roman"/>
          <w:sz w:val="24"/>
          <w:szCs w:val="24"/>
        </w:rPr>
      </w:pPr>
    </w:p>
    <w:p w14:paraId="282DC9D4" w14:textId="438BD3EC" w:rsidR="004274E2" w:rsidRPr="004274E2" w:rsidRDefault="004274E2" w:rsidP="004274E2">
      <w:pPr>
        <w:rPr>
          <w:rFonts w:ascii="Times New Roman" w:hAnsi="Times New Roman" w:cs="Times New Roman"/>
          <w:sz w:val="24"/>
          <w:szCs w:val="24"/>
        </w:rPr>
      </w:pPr>
      <w:r w:rsidRPr="004274E2">
        <w:rPr>
          <w:rFonts w:ascii="Times New Roman" w:hAnsi="Times New Roman" w:cs="Times New Roman"/>
          <w:sz w:val="24"/>
          <w:szCs w:val="24"/>
        </w:rPr>
        <w:lastRenderedPageBreak/>
        <w:t>8.</w:t>
      </w:r>
      <w:r>
        <w:rPr>
          <w:rFonts w:ascii="Times New Roman" w:hAnsi="Times New Roman" w:cs="Times New Roman"/>
          <w:sz w:val="24"/>
          <w:szCs w:val="24"/>
        </w:rPr>
        <w:t>-</w:t>
      </w:r>
      <w:r w:rsidRPr="004274E2">
        <w:rPr>
          <w:rFonts w:ascii="Times New Roman" w:hAnsi="Times New Roman" w:cs="Times New Roman"/>
          <w:sz w:val="24"/>
          <w:szCs w:val="24"/>
        </w:rPr>
        <w:t xml:space="preserve"> Sistemas centrales</w:t>
      </w:r>
    </w:p>
    <w:p w14:paraId="7FA489C7" w14:textId="5E7340DC" w:rsidR="004274E2" w:rsidRPr="004274E2" w:rsidRDefault="004274E2" w:rsidP="004274E2">
      <w:pPr>
        <w:rPr>
          <w:rFonts w:ascii="Times New Roman" w:hAnsi="Times New Roman" w:cs="Times New Roman"/>
          <w:sz w:val="24"/>
          <w:szCs w:val="24"/>
        </w:rPr>
      </w:pPr>
      <w:r w:rsidRPr="004274E2">
        <w:rPr>
          <w:rFonts w:ascii="Times New Roman" w:hAnsi="Times New Roman" w:cs="Times New Roman"/>
          <w:sz w:val="24"/>
          <w:szCs w:val="24"/>
        </w:rPr>
        <w:t>8.1</w:t>
      </w:r>
      <w:r>
        <w:rPr>
          <w:rFonts w:ascii="Times New Roman" w:hAnsi="Times New Roman" w:cs="Times New Roman"/>
          <w:sz w:val="24"/>
          <w:szCs w:val="24"/>
        </w:rPr>
        <w:t>.-</w:t>
      </w:r>
      <w:r w:rsidRPr="004274E2">
        <w:rPr>
          <w:rFonts w:ascii="Times New Roman" w:hAnsi="Times New Roman" w:cs="Times New Roman"/>
          <w:sz w:val="24"/>
          <w:szCs w:val="24"/>
        </w:rPr>
        <w:t xml:space="preserve"> Sistema de enclaves</w:t>
      </w:r>
    </w:p>
    <w:p w14:paraId="1BCC7EE6" w14:textId="6646873C" w:rsidR="004274E2" w:rsidRPr="006255C7" w:rsidRDefault="004274E2" w:rsidP="004274E2">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 xml:space="preserve">Los enclaves constituyen la espina dorsal espacial del juego. El diseño parte de cuatro nodos principales. La Cuenca Experimental de Arrakis funciona como enclave de aclimatación, cuarentena, investigación y contención. </w:t>
      </w:r>
      <w:proofErr w:type="spellStart"/>
      <w:r w:rsidRPr="006255C7">
        <w:rPr>
          <w:rFonts w:ascii="Times New Roman" w:hAnsi="Times New Roman" w:cs="Times New Roman"/>
          <w:color w:val="4472C4" w:themeColor="accent1"/>
          <w:sz w:val="24"/>
          <w:szCs w:val="24"/>
        </w:rPr>
        <w:t>Arrakeen</w:t>
      </w:r>
      <w:proofErr w:type="spellEnd"/>
      <w:r w:rsidRPr="006255C7">
        <w:rPr>
          <w:rFonts w:ascii="Times New Roman" w:hAnsi="Times New Roman" w:cs="Times New Roman"/>
          <w:color w:val="4472C4" w:themeColor="accent1"/>
          <w:sz w:val="24"/>
          <w:szCs w:val="24"/>
        </w:rPr>
        <w:t xml:space="preserve"> actúa como enclave premium de exhibición y visibilidad política. </w:t>
      </w:r>
      <w:proofErr w:type="spellStart"/>
      <w:r w:rsidRPr="006255C7">
        <w:rPr>
          <w:rFonts w:ascii="Times New Roman" w:hAnsi="Times New Roman" w:cs="Times New Roman"/>
          <w:color w:val="4472C4" w:themeColor="accent1"/>
          <w:sz w:val="24"/>
          <w:szCs w:val="24"/>
        </w:rPr>
        <w:t>Giedi</w:t>
      </w:r>
      <w:proofErr w:type="spellEnd"/>
      <w:r w:rsidRPr="006255C7">
        <w:rPr>
          <w:rFonts w:ascii="Times New Roman" w:hAnsi="Times New Roman" w:cs="Times New Roman"/>
          <w:color w:val="4472C4" w:themeColor="accent1"/>
          <w:sz w:val="24"/>
          <w:szCs w:val="24"/>
        </w:rPr>
        <w:t xml:space="preserve"> Prime opera como plaza de alto riesgo y alto rendimiento, sometida a corrosión, desgaste industrial y presiones mercantiles agresivas. </w:t>
      </w:r>
      <w:proofErr w:type="spellStart"/>
      <w:r w:rsidRPr="006255C7">
        <w:rPr>
          <w:rFonts w:ascii="Times New Roman" w:hAnsi="Times New Roman" w:cs="Times New Roman"/>
          <w:color w:val="4472C4" w:themeColor="accent1"/>
          <w:sz w:val="24"/>
          <w:szCs w:val="24"/>
        </w:rPr>
        <w:t>Caladan</w:t>
      </w:r>
      <w:proofErr w:type="spellEnd"/>
      <w:r w:rsidRPr="006255C7">
        <w:rPr>
          <w:rFonts w:ascii="Times New Roman" w:hAnsi="Times New Roman" w:cs="Times New Roman"/>
          <w:color w:val="4472C4" w:themeColor="accent1"/>
          <w:sz w:val="24"/>
          <w:szCs w:val="24"/>
        </w:rPr>
        <w:t xml:space="preserve"> representa un enclave diplomático-científico, con mejores condiciones de bienestar y fuerte orientación educativa.</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1692"/>
        <w:gridCol w:w="1693"/>
        <w:gridCol w:w="1693"/>
        <w:gridCol w:w="1781"/>
        <w:gridCol w:w="1629"/>
      </w:tblGrid>
      <w:tr w:rsidR="004274E2" w:rsidRPr="004274E2" w14:paraId="5ABDF27A" w14:textId="77777777" w:rsidTr="004274E2">
        <w:trPr>
          <w:jc w:val="center"/>
        </w:trPr>
        <w:tc>
          <w:tcPr>
            <w:tcW w:w="1994" w:type="dxa"/>
            <w:shd w:val="clear" w:color="auto" w:fill="EAF2F4"/>
            <w:tcMar>
              <w:top w:w="80" w:type="dxa"/>
              <w:left w:w="100" w:type="dxa"/>
              <w:bottom w:w="80" w:type="dxa"/>
              <w:right w:w="100" w:type="dxa"/>
            </w:tcMar>
            <w:vAlign w:val="center"/>
          </w:tcPr>
          <w:p w14:paraId="611A82E7"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r w:rsidRPr="004274E2">
              <w:rPr>
                <w:rFonts w:ascii="Times New Roman" w:hAnsi="Times New Roman" w:cs="Times New Roman"/>
                <w:bCs/>
                <w:color w:val="385623" w:themeColor="accent6" w:themeShade="80"/>
                <w:sz w:val="24"/>
                <w:szCs w:val="24"/>
                <w:lang w:val="en-US"/>
              </w:rPr>
              <w:t>Enclave</w:t>
            </w:r>
          </w:p>
        </w:tc>
        <w:tc>
          <w:tcPr>
            <w:tcW w:w="1994" w:type="dxa"/>
            <w:shd w:val="clear" w:color="auto" w:fill="EAF2F4"/>
            <w:tcMar>
              <w:top w:w="80" w:type="dxa"/>
              <w:left w:w="100" w:type="dxa"/>
              <w:bottom w:w="80" w:type="dxa"/>
              <w:right w:w="100" w:type="dxa"/>
            </w:tcMar>
            <w:vAlign w:val="center"/>
          </w:tcPr>
          <w:p w14:paraId="511CBC65"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r w:rsidRPr="004274E2">
              <w:rPr>
                <w:rFonts w:ascii="Times New Roman" w:hAnsi="Times New Roman" w:cs="Times New Roman"/>
                <w:bCs/>
                <w:color w:val="385623" w:themeColor="accent6" w:themeShade="80"/>
                <w:sz w:val="24"/>
                <w:szCs w:val="24"/>
                <w:lang w:val="en-US"/>
              </w:rPr>
              <w:t>Rol principal</w:t>
            </w:r>
          </w:p>
        </w:tc>
        <w:tc>
          <w:tcPr>
            <w:tcW w:w="1994" w:type="dxa"/>
            <w:shd w:val="clear" w:color="auto" w:fill="EAF2F4"/>
            <w:tcMar>
              <w:top w:w="80" w:type="dxa"/>
              <w:left w:w="100" w:type="dxa"/>
              <w:bottom w:w="80" w:type="dxa"/>
              <w:right w:w="100" w:type="dxa"/>
            </w:tcMar>
            <w:vAlign w:val="center"/>
          </w:tcPr>
          <w:p w14:paraId="56745EC8"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Ventaja</w:t>
            </w:r>
            <w:proofErr w:type="spellEnd"/>
            <w:r w:rsidRPr="004274E2">
              <w:rPr>
                <w:rFonts w:ascii="Times New Roman" w:hAnsi="Times New Roman" w:cs="Times New Roman"/>
                <w:bCs/>
                <w:color w:val="385623" w:themeColor="accent6" w:themeShade="80"/>
                <w:sz w:val="24"/>
                <w:szCs w:val="24"/>
                <w:lang w:val="en-US"/>
              </w:rPr>
              <w:t xml:space="preserve"> </w:t>
            </w:r>
            <w:proofErr w:type="spellStart"/>
            <w:r w:rsidRPr="004274E2">
              <w:rPr>
                <w:rFonts w:ascii="Times New Roman" w:hAnsi="Times New Roman" w:cs="Times New Roman"/>
                <w:bCs/>
                <w:color w:val="385623" w:themeColor="accent6" w:themeShade="80"/>
                <w:sz w:val="24"/>
                <w:szCs w:val="24"/>
                <w:lang w:val="en-US"/>
              </w:rPr>
              <w:t>dominante</w:t>
            </w:r>
            <w:proofErr w:type="spellEnd"/>
          </w:p>
        </w:tc>
        <w:tc>
          <w:tcPr>
            <w:tcW w:w="1994" w:type="dxa"/>
            <w:shd w:val="clear" w:color="auto" w:fill="EAF2F4"/>
            <w:tcMar>
              <w:top w:w="80" w:type="dxa"/>
              <w:left w:w="100" w:type="dxa"/>
              <w:bottom w:w="80" w:type="dxa"/>
              <w:right w:w="100" w:type="dxa"/>
            </w:tcMar>
            <w:vAlign w:val="center"/>
          </w:tcPr>
          <w:p w14:paraId="496514AB"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4274E2">
              <w:rPr>
                <w:rFonts w:ascii="Times New Roman" w:hAnsi="Times New Roman" w:cs="Times New Roman"/>
                <w:bCs/>
                <w:color w:val="385623" w:themeColor="accent6" w:themeShade="80"/>
                <w:sz w:val="24"/>
                <w:szCs w:val="24"/>
                <w:lang w:val="en-US"/>
              </w:rPr>
              <w:t>Debilidad</w:t>
            </w:r>
            <w:proofErr w:type="spellEnd"/>
            <w:r w:rsidRPr="004274E2">
              <w:rPr>
                <w:rFonts w:ascii="Times New Roman" w:hAnsi="Times New Roman" w:cs="Times New Roman"/>
                <w:bCs/>
                <w:color w:val="385623" w:themeColor="accent6" w:themeShade="80"/>
                <w:sz w:val="24"/>
                <w:szCs w:val="24"/>
                <w:lang w:val="en-US"/>
              </w:rPr>
              <w:t xml:space="preserve"> </w:t>
            </w:r>
            <w:proofErr w:type="spellStart"/>
            <w:r w:rsidRPr="004274E2">
              <w:rPr>
                <w:rFonts w:ascii="Times New Roman" w:hAnsi="Times New Roman" w:cs="Times New Roman"/>
                <w:bCs/>
                <w:color w:val="385623" w:themeColor="accent6" w:themeShade="80"/>
                <w:sz w:val="24"/>
                <w:szCs w:val="24"/>
                <w:lang w:val="en-US"/>
              </w:rPr>
              <w:t>dominante</w:t>
            </w:r>
            <w:proofErr w:type="spellEnd"/>
          </w:p>
        </w:tc>
        <w:tc>
          <w:tcPr>
            <w:tcW w:w="1994" w:type="dxa"/>
            <w:shd w:val="clear" w:color="auto" w:fill="EAF2F4"/>
            <w:tcMar>
              <w:top w:w="80" w:type="dxa"/>
              <w:left w:w="100" w:type="dxa"/>
              <w:bottom w:w="80" w:type="dxa"/>
              <w:right w:w="100" w:type="dxa"/>
            </w:tcMar>
            <w:vAlign w:val="center"/>
          </w:tcPr>
          <w:p w14:paraId="45D6C12F" w14:textId="77777777" w:rsidR="004274E2" w:rsidRPr="004274E2" w:rsidRDefault="004274E2" w:rsidP="004274E2">
            <w:pPr>
              <w:spacing w:after="160" w:line="259" w:lineRule="auto"/>
              <w:jc w:val="center"/>
              <w:rPr>
                <w:rFonts w:ascii="Times New Roman" w:hAnsi="Times New Roman" w:cs="Times New Roman"/>
                <w:bCs/>
                <w:color w:val="385623" w:themeColor="accent6" w:themeShade="80"/>
                <w:sz w:val="24"/>
                <w:szCs w:val="24"/>
                <w:lang w:val="en-US"/>
              </w:rPr>
            </w:pPr>
            <w:r w:rsidRPr="004274E2">
              <w:rPr>
                <w:rFonts w:ascii="Times New Roman" w:hAnsi="Times New Roman" w:cs="Times New Roman"/>
                <w:bCs/>
                <w:color w:val="385623" w:themeColor="accent6" w:themeShade="80"/>
                <w:sz w:val="24"/>
                <w:szCs w:val="24"/>
                <w:lang w:val="en-US"/>
              </w:rPr>
              <w:t xml:space="preserve">Tipo de </w:t>
            </w:r>
            <w:proofErr w:type="spellStart"/>
            <w:r w:rsidRPr="004274E2">
              <w:rPr>
                <w:rFonts w:ascii="Times New Roman" w:hAnsi="Times New Roman" w:cs="Times New Roman"/>
                <w:bCs/>
                <w:color w:val="385623" w:themeColor="accent6" w:themeShade="80"/>
                <w:sz w:val="24"/>
                <w:szCs w:val="24"/>
                <w:lang w:val="en-US"/>
              </w:rPr>
              <w:t>visitante</w:t>
            </w:r>
            <w:proofErr w:type="spellEnd"/>
          </w:p>
        </w:tc>
      </w:tr>
      <w:tr w:rsidR="004274E2" w:rsidRPr="004274E2" w14:paraId="55D19839" w14:textId="77777777" w:rsidTr="004274E2">
        <w:trPr>
          <w:jc w:val="center"/>
        </w:trPr>
        <w:tc>
          <w:tcPr>
            <w:tcW w:w="1994" w:type="dxa"/>
            <w:tcMar>
              <w:top w:w="80" w:type="dxa"/>
              <w:left w:w="100" w:type="dxa"/>
              <w:bottom w:w="80" w:type="dxa"/>
              <w:right w:w="100" w:type="dxa"/>
            </w:tcMar>
            <w:vAlign w:val="center"/>
          </w:tcPr>
          <w:p w14:paraId="440C1A52"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Cuenca Experimental de Arrakis</w:t>
            </w:r>
          </w:p>
        </w:tc>
        <w:tc>
          <w:tcPr>
            <w:tcW w:w="1994" w:type="dxa"/>
            <w:tcMar>
              <w:top w:w="80" w:type="dxa"/>
              <w:left w:w="100" w:type="dxa"/>
              <w:bottom w:w="80" w:type="dxa"/>
              <w:right w:w="100" w:type="dxa"/>
            </w:tcMar>
            <w:vAlign w:val="center"/>
          </w:tcPr>
          <w:p w14:paraId="1F5A9A20"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Aclimatación</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cuarentena</w:t>
            </w:r>
            <w:proofErr w:type="spellEnd"/>
          </w:p>
        </w:tc>
        <w:tc>
          <w:tcPr>
            <w:tcW w:w="1994" w:type="dxa"/>
            <w:tcMar>
              <w:top w:w="80" w:type="dxa"/>
              <w:left w:w="100" w:type="dxa"/>
              <w:bottom w:w="80" w:type="dxa"/>
              <w:right w:w="100" w:type="dxa"/>
            </w:tcMar>
            <w:vAlign w:val="center"/>
          </w:tcPr>
          <w:p w14:paraId="71D78B66"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Control </w:t>
            </w:r>
            <w:proofErr w:type="spellStart"/>
            <w:r w:rsidRPr="004274E2">
              <w:rPr>
                <w:rFonts w:ascii="Times New Roman" w:hAnsi="Times New Roman" w:cs="Times New Roman"/>
                <w:bCs/>
                <w:sz w:val="24"/>
                <w:szCs w:val="24"/>
                <w:lang w:val="en-US"/>
              </w:rPr>
              <w:t>biológico</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pruebas</w:t>
            </w:r>
            <w:proofErr w:type="spellEnd"/>
          </w:p>
        </w:tc>
        <w:tc>
          <w:tcPr>
            <w:tcW w:w="1994" w:type="dxa"/>
            <w:tcMar>
              <w:top w:w="80" w:type="dxa"/>
              <w:left w:w="100" w:type="dxa"/>
              <w:bottom w:w="80" w:type="dxa"/>
              <w:right w:w="100" w:type="dxa"/>
            </w:tcMar>
            <w:vAlign w:val="center"/>
          </w:tcPr>
          <w:p w14:paraId="750BB6B9"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Coste</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mantenimiento</w:t>
            </w:r>
            <w:proofErr w:type="spellEnd"/>
          </w:p>
        </w:tc>
        <w:tc>
          <w:tcPr>
            <w:tcW w:w="1994" w:type="dxa"/>
            <w:tcMar>
              <w:top w:w="80" w:type="dxa"/>
              <w:left w:w="100" w:type="dxa"/>
              <w:bottom w:w="80" w:type="dxa"/>
              <w:right w:w="100" w:type="dxa"/>
            </w:tcMar>
            <w:vAlign w:val="center"/>
          </w:tcPr>
          <w:p w14:paraId="5D6DBBFC"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Técnico-</w:t>
            </w:r>
            <w:proofErr w:type="spellStart"/>
            <w:r w:rsidRPr="004274E2">
              <w:rPr>
                <w:rFonts w:ascii="Times New Roman" w:hAnsi="Times New Roman" w:cs="Times New Roman"/>
                <w:bCs/>
                <w:sz w:val="24"/>
                <w:szCs w:val="24"/>
                <w:lang w:val="en-US"/>
              </w:rPr>
              <w:t>científico</w:t>
            </w:r>
            <w:proofErr w:type="spellEnd"/>
          </w:p>
        </w:tc>
      </w:tr>
      <w:tr w:rsidR="004274E2" w:rsidRPr="004274E2" w14:paraId="1997C652" w14:textId="77777777" w:rsidTr="004274E2">
        <w:trPr>
          <w:jc w:val="center"/>
        </w:trPr>
        <w:tc>
          <w:tcPr>
            <w:tcW w:w="1994" w:type="dxa"/>
            <w:tcMar>
              <w:top w:w="80" w:type="dxa"/>
              <w:left w:w="100" w:type="dxa"/>
              <w:bottom w:w="80" w:type="dxa"/>
              <w:right w:w="100" w:type="dxa"/>
            </w:tcMar>
            <w:vAlign w:val="center"/>
          </w:tcPr>
          <w:p w14:paraId="64C9AF34"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Arrakeen</w:t>
            </w:r>
            <w:proofErr w:type="spellEnd"/>
          </w:p>
        </w:tc>
        <w:tc>
          <w:tcPr>
            <w:tcW w:w="1994" w:type="dxa"/>
            <w:tcMar>
              <w:top w:w="80" w:type="dxa"/>
              <w:left w:w="100" w:type="dxa"/>
              <w:bottom w:w="80" w:type="dxa"/>
              <w:right w:w="100" w:type="dxa"/>
            </w:tcMar>
            <w:vAlign w:val="center"/>
          </w:tcPr>
          <w:p w14:paraId="28533855"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Exhibición</w:t>
            </w:r>
            <w:proofErr w:type="spellEnd"/>
            <w:r w:rsidRPr="004274E2">
              <w:rPr>
                <w:rFonts w:ascii="Times New Roman" w:hAnsi="Times New Roman" w:cs="Times New Roman"/>
                <w:bCs/>
                <w:sz w:val="24"/>
                <w:szCs w:val="24"/>
                <w:lang w:val="en-US"/>
              </w:rPr>
              <w:t xml:space="preserve"> premium</w:t>
            </w:r>
          </w:p>
        </w:tc>
        <w:tc>
          <w:tcPr>
            <w:tcW w:w="1994" w:type="dxa"/>
            <w:tcMar>
              <w:top w:w="80" w:type="dxa"/>
              <w:left w:w="100" w:type="dxa"/>
              <w:bottom w:w="80" w:type="dxa"/>
              <w:right w:w="100" w:type="dxa"/>
            </w:tcMar>
            <w:vAlign w:val="center"/>
          </w:tcPr>
          <w:p w14:paraId="1BA4D193"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Prestigio</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monetización</w:t>
            </w:r>
            <w:proofErr w:type="spellEnd"/>
          </w:p>
        </w:tc>
        <w:tc>
          <w:tcPr>
            <w:tcW w:w="1994" w:type="dxa"/>
            <w:tcMar>
              <w:top w:w="80" w:type="dxa"/>
              <w:left w:w="100" w:type="dxa"/>
              <w:bottom w:w="80" w:type="dxa"/>
              <w:right w:w="100" w:type="dxa"/>
            </w:tcMar>
            <w:vAlign w:val="center"/>
          </w:tcPr>
          <w:p w14:paraId="1D08ACD3"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Sensibilidad</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política</w:t>
            </w:r>
            <w:proofErr w:type="spellEnd"/>
          </w:p>
        </w:tc>
        <w:tc>
          <w:tcPr>
            <w:tcW w:w="1994" w:type="dxa"/>
            <w:tcMar>
              <w:top w:w="80" w:type="dxa"/>
              <w:left w:w="100" w:type="dxa"/>
              <w:bottom w:w="80" w:type="dxa"/>
              <w:right w:w="100" w:type="dxa"/>
            </w:tcMar>
            <w:vAlign w:val="center"/>
          </w:tcPr>
          <w:p w14:paraId="70DAEBDF"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Mercantil</w:t>
            </w:r>
            <w:proofErr w:type="spellEnd"/>
            <w:r w:rsidRPr="004274E2">
              <w:rPr>
                <w:rFonts w:ascii="Times New Roman" w:hAnsi="Times New Roman" w:cs="Times New Roman"/>
                <w:bCs/>
                <w:sz w:val="24"/>
                <w:szCs w:val="24"/>
                <w:lang w:val="en-US"/>
              </w:rPr>
              <w:t xml:space="preserve"> / noble</w:t>
            </w:r>
          </w:p>
        </w:tc>
      </w:tr>
      <w:tr w:rsidR="004274E2" w:rsidRPr="004274E2" w14:paraId="315312A4" w14:textId="77777777" w:rsidTr="004274E2">
        <w:trPr>
          <w:jc w:val="center"/>
        </w:trPr>
        <w:tc>
          <w:tcPr>
            <w:tcW w:w="1994" w:type="dxa"/>
            <w:tcMar>
              <w:top w:w="80" w:type="dxa"/>
              <w:left w:w="100" w:type="dxa"/>
              <w:bottom w:w="80" w:type="dxa"/>
              <w:right w:w="100" w:type="dxa"/>
            </w:tcMar>
            <w:vAlign w:val="center"/>
          </w:tcPr>
          <w:p w14:paraId="6E9FF873"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Giedi</w:t>
            </w:r>
            <w:proofErr w:type="spellEnd"/>
            <w:r w:rsidRPr="004274E2">
              <w:rPr>
                <w:rFonts w:ascii="Times New Roman" w:hAnsi="Times New Roman" w:cs="Times New Roman"/>
                <w:bCs/>
                <w:sz w:val="24"/>
                <w:szCs w:val="24"/>
                <w:lang w:val="en-US"/>
              </w:rPr>
              <w:t xml:space="preserve"> Prime</w:t>
            </w:r>
          </w:p>
        </w:tc>
        <w:tc>
          <w:tcPr>
            <w:tcW w:w="1994" w:type="dxa"/>
            <w:tcMar>
              <w:top w:w="80" w:type="dxa"/>
              <w:left w:w="100" w:type="dxa"/>
              <w:bottom w:w="80" w:type="dxa"/>
              <w:right w:w="100" w:type="dxa"/>
            </w:tcMar>
            <w:vAlign w:val="center"/>
          </w:tcPr>
          <w:p w14:paraId="0A0B4A9E"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Exhibición</w:t>
            </w:r>
            <w:proofErr w:type="spellEnd"/>
            <w:r w:rsidRPr="004274E2">
              <w:rPr>
                <w:rFonts w:ascii="Times New Roman" w:hAnsi="Times New Roman" w:cs="Times New Roman"/>
                <w:bCs/>
                <w:sz w:val="24"/>
                <w:szCs w:val="24"/>
                <w:lang w:val="en-US"/>
              </w:rPr>
              <w:t xml:space="preserve"> de </w:t>
            </w:r>
            <w:proofErr w:type="spellStart"/>
            <w:r w:rsidRPr="004274E2">
              <w:rPr>
                <w:rFonts w:ascii="Times New Roman" w:hAnsi="Times New Roman" w:cs="Times New Roman"/>
                <w:bCs/>
                <w:sz w:val="24"/>
                <w:szCs w:val="24"/>
                <w:lang w:val="en-US"/>
              </w:rPr>
              <w:t>riesgo</w:t>
            </w:r>
            <w:proofErr w:type="spellEnd"/>
          </w:p>
        </w:tc>
        <w:tc>
          <w:tcPr>
            <w:tcW w:w="1994" w:type="dxa"/>
            <w:tcMar>
              <w:top w:w="80" w:type="dxa"/>
              <w:left w:w="100" w:type="dxa"/>
              <w:bottom w:w="80" w:type="dxa"/>
              <w:right w:w="100" w:type="dxa"/>
            </w:tcMar>
            <w:vAlign w:val="center"/>
          </w:tcPr>
          <w:p w14:paraId="6E3A462B"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Ingresos</w:t>
            </w:r>
            <w:proofErr w:type="spellEnd"/>
            <w:r w:rsidRPr="004274E2">
              <w:rPr>
                <w:rFonts w:ascii="Times New Roman" w:hAnsi="Times New Roman" w:cs="Times New Roman"/>
                <w:bCs/>
                <w:sz w:val="24"/>
                <w:szCs w:val="24"/>
                <w:lang w:val="en-US"/>
              </w:rPr>
              <w:t xml:space="preserve"> altos </w:t>
            </w:r>
            <w:proofErr w:type="spellStart"/>
            <w:r w:rsidRPr="004274E2">
              <w:rPr>
                <w:rFonts w:ascii="Times New Roman" w:hAnsi="Times New Roman" w:cs="Times New Roman"/>
                <w:bCs/>
                <w:sz w:val="24"/>
                <w:szCs w:val="24"/>
                <w:lang w:val="en-US"/>
              </w:rPr>
              <w:t>por</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rareza</w:t>
            </w:r>
            <w:proofErr w:type="spellEnd"/>
          </w:p>
        </w:tc>
        <w:tc>
          <w:tcPr>
            <w:tcW w:w="1994" w:type="dxa"/>
            <w:tcMar>
              <w:top w:w="80" w:type="dxa"/>
              <w:left w:w="100" w:type="dxa"/>
              <w:bottom w:w="80" w:type="dxa"/>
              <w:right w:w="100" w:type="dxa"/>
            </w:tcMar>
            <w:vAlign w:val="center"/>
          </w:tcPr>
          <w:p w14:paraId="4CA2D75B"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Estrés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sabotaje</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corrosión</w:t>
            </w:r>
            <w:proofErr w:type="spellEnd"/>
          </w:p>
        </w:tc>
        <w:tc>
          <w:tcPr>
            <w:tcW w:w="1994" w:type="dxa"/>
            <w:tcMar>
              <w:top w:w="80" w:type="dxa"/>
              <w:left w:w="100" w:type="dxa"/>
              <w:bottom w:w="80" w:type="dxa"/>
              <w:right w:w="100" w:type="dxa"/>
            </w:tcMar>
            <w:vAlign w:val="center"/>
          </w:tcPr>
          <w:p w14:paraId="1E2CA217"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Industrial / </w:t>
            </w:r>
            <w:proofErr w:type="spellStart"/>
            <w:r w:rsidRPr="004274E2">
              <w:rPr>
                <w:rFonts w:ascii="Times New Roman" w:hAnsi="Times New Roman" w:cs="Times New Roman"/>
                <w:bCs/>
                <w:sz w:val="24"/>
                <w:szCs w:val="24"/>
                <w:lang w:val="en-US"/>
              </w:rPr>
              <w:t>clandestino</w:t>
            </w:r>
            <w:proofErr w:type="spellEnd"/>
          </w:p>
        </w:tc>
      </w:tr>
      <w:tr w:rsidR="004274E2" w:rsidRPr="004274E2" w14:paraId="2E12E4B5" w14:textId="77777777" w:rsidTr="004274E2">
        <w:trPr>
          <w:jc w:val="center"/>
        </w:trPr>
        <w:tc>
          <w:tcPr>
            <w:tcW w:w="1994" w:type="dxa"/>
            <w:tcMar>
              <w:top w:w="80" w:type="dxa"/>
              <w:left w:w="100" w:type="dxa"/>
              <w:bottom w:w="80" w:type="dxa"/>
              <w:right w:w="100" w:type="dxa"/>
            </w:tcMar>
            <w:vAlign w:val="center"/>
          </w:tcPr>
          <w:p w14:paraId="5AFEDF97"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Caladan</w:t>
            </w:r>
            <w:proofErr w:type="spellEnd"/>
          </w:p>
        </w:tc>
        <w:tc>
          <w:tcPr>
            <w:tcW w:w="1994" w:type="dxa"/>
            <w:tcMar>
              <w:top w:w="80" w:type="dxa"/>
              <w:left w:w="100" w:type="dxa"/>
              <w:bottom w:w="80" w:type="dxa"/>
              <w:right w:w="100" w:type="dxa"/>
            </w:tcMar>
            <w:vAlign w:val="center"/>
          </w:tcPr>
          <w:p w14:paraId="7ED47EAA"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Exhibición</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educativa</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diplomática</w:t>
            </w:r>
            <w:proofErr w:type="spellEnd"/>
          </w:p>
        </w:tc>
        <w:tc>
          <w:tcPr>
            <w:tcW w:w="1994" w:type="dxa"/>
            <w:tcMar>
              <w:top w:w="80" w:type="dxa"/>
              <w:left w:w="100" w:type="dxa"/>
              <w:bottom w:w="80" w:type="dxa"/>
              <w:right w:w="100" w:type="dxa"/>
            </w:tcMar>
            <w:vAlign w:val="center"/>
          </w:tcPr>
          <w:p w14:paraId="390C45A8" w14:textId="77777777" w:rsidR="004274E2" w:rsidRPr="004274E2" w:rsidRDefault="004274E2" w:rsidP="004274E2">
            <w:pPr>
              <w:spacing w:after="160" w:line="259" w:lineRule="auto"/>
              <w:jc w:val="both"/>
              <w:rPr>
                <w:rFonts w:ascii="Times New Roman" w:hAnsi="Times New Roman" w:cs="Times New Roman"/>
                <w:bCs/>
                <w:sz w:val="24"/>
                <w:szCs w:val="24"/>
                <w:lang w:val="en-US"/>
              </w:rPr>
            </w:pPr>
            <w:r w:rsidRPr="004274E2">
              <w:rPr>
                <w:rFonts w:ascii="Times New Roman" w:hAnsi="Times New Roman" w:cs="Times New Roman"/>
                <w:bCs/>
                <w:sz w:val="24"/>
                <w:szCs w:val="24"/>
                <w:lang w:val="en-US"/>
              </w:rPr>
              <w:t xml:space="preserve">Bonos de </w:t>
            </w:r>
            <w:proofErr w:type="spellStart"/>
            <w:r w:rsidRPr="004274E2">
              <w:rPr>
                <w:rFonts w:ascii="Times New Roman" w:hAnsi="Times New Roman" w:cs="Times New Roman"/>
                <w:bCs/>
                <w:sz w:val="24"/>
                <w:szCs w:val="24"/>
                <w:lang w:val="en-US"/>
              </w:rPr>
              <w:t>bienestar</w:t>
            </w:r>
            <w:proofErr w:type="spellEnd"/>
            <w:r w:rsidRPr="004274E2">
              <w:rPr>
                <w:rFonts w:ascii="Times New Roman" w:hAnsi="Times New Roman" w:cs="Times New Roman"/>
                <w:bCs/>
                <w:sz w:val="24"/>
                <w:szCs w:val="24"/>
                <w:lang w:val="en-US"/>
              </w:rPr>
              <w:t xml:space="preserve"> y </w:t>
            </w:r>
            <w:proofErr w:type="spellStart"/>
            <w:r w:rsidRPr="004274E2">
              <w:rPr>
                <w:rFonts w:ascii="Times New Roman" w:hAnsi="Times New Roman" w:cs="Times New Roman"/>
                <w:bCs/>
                <w:sz w:val="24"/>
                <w:szCs w:val="24"/>
                <w:lang w:val="en-US"/>
              </w:rPr>
              <w:t>reputación</w:t>
            </w:r>
            <w:proofErr w:type="spellEnd"/>
          </w:p>
        </w:tc>
        <w:tc>
          <w:tcPr>
            <w:tcW w:w="1994" w:type="dxa"/>
            <w:tcMar>
              <w:top w:w="80" w:type="dxa"/>
              <w:left w:w="100" w:type="dxa"/>
              <w:bottom w:w="80" w:type="dxa"/>
              <w:right w:w="100" w:type="dxa"/>
            </w:tcMar>
            <w:vAlign w:val="center"/>
          </w:tcPr>
          <w:p w14:paraId="26D90849"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Rentabilidad</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menos</w:t>
            </w:r>
            <w:proofErr w:type="spellEnd"/>
            <w:r w:rsidRPr="004274E2">
              <w:rPr>
                <w:rFonts w:ascii="Times New Roman" w:hAnsi="Times New Roman" w:cs="Times New Roman"/>
                <w:bCs/>
                <w:sz w:val="24"/>
                <w:szCs w:val="24"/>
                <w:lang w:val="en-US"/>
              </w:rPr>
              <w:t xml:space="preserve"> </w:t>
            </w:r>
            <w:proofErr w:type="spellStart"/>
            <w:r w:rsidRPr="004274E2">
              <w:rPr>
                <w:rFonts w:ascii="Times New Roman" w:hAnsi="Times New Roman" w:cs="Times New Roman"/>
                <w:bCs/>
                <w:sz w:val="24"/>
                <w:szCs w:val="24"/>
                <w:lang w:val="en-US"/>
              </w:rPr>
              <w:t>explosiva</w:t>
            </w:r>
            <w:proofErr w:type="spellEnd"/>
          </w:p>
        </w:tc>
        <w:tc>
          <w:tcPr>
            <w:tcW w:w="1994" w:type="dxa"/>
            <w:tcMar>
              <w:top w:w="80" w:type="dxa"/>
              <w:left w:w="100" w:type="dxa"/>
              <w:bottom w:w="80" w:type="dxa"/>
              <w:right w:w="100" w:type="dxa"/>
            </w:tcMar>
            <w:vAlign w:val="center"/>
          </w:tcPr>
          <w:p w14:paraId="6F1FB295" w14:textId="77777777" w:rsidR="004274E2" w:rsidRPr="004274E2" w:rsidRDefault="004274E2" w:rsidP="004274E2">
            <w:pPr>
              <w:spacing w:after="160" w:line="259" w:lineRule="auto"/>
              <w:jc w:val="both"/>
              <w:rPr>
                <w:rFonts w:ascii="Times New Roman" w:hAnsi="Times New Roman" w:cs="Times New Roman"/>
                <w:bCs/>
                <w:sz w:val="24"/>
                <w:szCs w:val="24"/>
                <w:lang w:val="en-US"/>
              </w:rPr>
            </w:pPr>
            <w:proofErr w:type="spellStart"/>
            <w:r w:rsidRPr="004274E2">
              <w:rPr>
                <w:rFonts w:ascii="Times New Roman" w:hAnsi="Times New Roman" w:cs="Times New Roman"/>
                <w:bCs/>
                <w:sz w:val="24"/>
                <w:szCs w:val="24"/>
                <w:lang w:val="en-US"/>
              </w:rPr>
              <w:t>Académico</w:t>
            </w:r>
            <w:proofErr w:type="spellEnd"/>
            <w:r w:rsidRPr="004274E2">
              <w:rPr>
                <w:rFonts w:ascii="Times New Roman" w:hAnsi="Times New Roman" w:cs="Times New Roman"/>
                <w:bCs/>
                <w:sz w:val="24"/>
                <w:szCs w:val="24"/>
                <w:lang w:val="en-US"/>
              </w:rPr>
              <w:t xml:space="preserve"> / </w:t>
            </w:r>
            <w:proofErr w:type="spellStart"/>
            <w:r w:rsidRPr="004274E2">
              <w:rPr>
                <w:rFonts w:ascii="Times New Roman" w:hAnsi="Times New Roman" w:cs="Times New Roman"/>
                <w:bCs/>
                <w:sz w:val="24"/>
                <w:szCs w:val="24"/>
                <w:lang w:val="en-US"/>
              </w:rPr>
              <w:t>aristocrático</w:t>
            </w:r>
            <w:proofErr w:type="spellEnd"/>
          </w:p>
        </w:tc>
      </w:tr>
    </w:tbl>
    <w:p w14:paraId="02EEC617" w14:textId="0F4B1903"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Cada enclave posee atributos estructurales: hectáreas disponibles, capacidad máxima, índice de adecuación biológica, nivel de seguridad, calidad expositiva, consumo basal de recursos y modificadores ambientales. Estos atributos cambian mediante construcción, investigación, eventos y degradación.</w:t>
      </w:r>
    </w:p>
    <w:p w14:paraId="7B90EBFB" w14:textId="3E7C59BF"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8.2</w:t>
      </w:r>
      <w:r>
        <w:rPr>
          <w:rFonts w:ascii="Times New Roman" w:hAnsi="Times New Roman" w:cs="Times New Roman"/>
          <w:sz w:val="24"/>
          <w:szCs w:val="24"/>
        </w:rPr>
        <w:t>.-</w:t>
      </w:r>
      <w:r w:rsidRPr="00D46EF4">
        <w:rPr>
          <w:rFonts w:ascii="Times New Roman" w:hAnsi="Times New Roman" w:cs="Times New Roman"/>
          <w:sz w:val="24"/>
          <w:szCs w:val="24"/>
        </w:rPr>
        <w:t xml:space="preserve"> Sistema de instalaciones</w:t>
      </w:r>
    </w:p>
    <w:p w14:paraId="01B9E9F6"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Las instalaciones son el mecanismo a través del cual el jugador materializa su estrategia. No deben diseñarse como objetos puramente decorativos, sino como modificadores de estado, capacidad o riesgo.</w:t>
      </w:r>
    </w:p>
    <w:p w14:paraId="54512A74" w14:textId="3DF8E829"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Recintos de aclimatación: reducen estrés de entrada y mejoran adaptación en criaturas recién adquiridas.</w:t>
      </w:r>
    </w:p>
    <w:p w14:paraId="48D684CD" w14:textId="64C13A7A"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Recintos de exhibición: aumentan visitantes e ingresos, pero exigen mayor estabilidad sanitaria y estética.</w:t>
      </w:r>
    </w:p>
    <w:p w14:paraId="68B18316" w14:textId="6A4168A0"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 xml:space="preserve">Laboratorios de </w:t>
      </w:r>
      <w:proofErr w:type="spellStart"/>
      <w:r w:rsidRPr="006255C7">
        <w:rPr>
          <w:rFonts w:ascii="Times New Roman" w:hAnsi="Times New Roman" w:cs="Times New Roman"/>
          <w:color w:val="4472C4" w:themeColor="accent1"/>
          <w:sz w:val="24"/>
          <w:szCs w:val="24"/>
        </w:rPr>
        <w:t>biocontrol</w:t>
      </w:r>
      <w:proofErr w:type="spellEnd"/>
      <w:r w:rsidRPr="006255C7">
        <w:rPr>
          <w:rFonts w:ascii="Times New Roman" w:hAnsi="Times New Roman" w:cs="Times New Roman"/>
          <w:color w:val="4472C4" w:themeColor="accent1"/>
          <w:sz w:val="24"/>
          <w:szCs w:val="24"/>
        </w:rPr>
        <w:t>: habilitan investigación, diagnóstico, reproducción asistida y clonación limitada.</w:t>
      </w:r>
    </w:p>
    <w:p w14:paraId="7CFEE24B" w14:textId="30C16168"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Depósitos de suministros: amortiguan crisis de abastecimiento y elevan resiliencia logística.</w:t>
      </w:r>
    </w:p>
    <w:p w14:paraId="593C4863" w14:textId="36B28858"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lastRenderedPageBreak/>
        <w:t>Módulos de filtrado y agua: críticos en Arrakis y útiles para mantener estándares de bienestar.</w:t>
      </w:r>
    </w:p>
    <w:p w14:paraId="78B1E297" w14:textId="352ACA63"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Barreras y seguridad: reducen probabilidad de fuga, sabotaje y pérdida reputacional.</w:t>
      </w:r>
    </w:p>
    <w:p w14:paraId="5B4EB8E2" w14:textId="6981B51D"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Centros de interpretación: transforman valor biológico en valor narrativo, educativo y reputacional.</w:t>
      </w:r>
    </w:p>
    <w:p w14:paraId="61840842" w14:textId="5C2B5F54" w:rsidR="00D46EF4" w:rsidRPr="006255C7" w:rsidRDefault="00D46EF4" w:rsidP="00D46EF4">
      <w:pPr>
        <w:pStyle w:val="Prrafodelista"/>
        <w:numPr>
          <w:ilvl w:val="0"/>
          <w:numId w:val="7"/>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Archivos y cámara de datos: mejoran trazabilidad, registro de eventos y decisiones informadas.</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110"/>
        <w:gridCol w:w="2141"/>
        <w:gridCol w:w="2199"/>
        <w:gridCol w:w="2038"/>
      </w:tblGrid>
      <w:tr w:rsidR="00D46EF4" w:rsidRPr="00D46EF4" w14:paraId="51BC2A07" w14:textId="77777777" w:rsidTr="00D46EF4">
        <w:trPr>
          <w:jc w:val="center"/>
        </w:trPr>
        <w:tc>
          <w:tcPr>
            <w:tcW w:w="2493" w:type="dxa"/>
            <w:shd w:val="clear" w:color="auto" w:fill="EAF2F4"/>
            <w:tcMar>
              <w:top w:w="80" w:type="dxa"/>
              <w:left w:w="100" w:type="dxa"/>
              <w:bottom w:w="80" w:type="dxa"/>
              <w:right w:w="100" w:type="dxa"/>
            </w:tcMar>
            <w:vAlign w:val="center"/>
          </w:tcPr>
          <w:p w14:paraId="370F0986"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Instalación</w:t>
            </w:r>
            <w:proofErr w:type="spellEnd"/>
          </w:p>
        </w:tc>
        <w:tc>
          <w:tcPr>
            <w:tcW w:w="2493" w:type="dxa"/>
            <w:shd w:val="clear" w:color="auto" w:fill="EAF2F4"/>
            <w:tcMar>
              <w:top w:w="80" w:type="dxa"/>
              <w:left w:w="100" w:type="dxa"/>
              <w:bottom w:w="80" w:type="dxa"/>
              <w:right w:w="100" w:type="dxa"/>
            </w:tcMar>
            <w:vAlign w:val="center"/>
          </w:tcPr>
          <w:p w14:paraId="56ED297A"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Función</w:t>
            </w:r>
            <w:proofErr w:type="spellEnd"/>
          </w:p>
        </w:tc>
        <w:tc>
          <w:tcPr>
            <w:tcW w:w="2493" w:type="dxa"/>
            <w:shd w:val="clear" w:color="auto" w:fill="EAF2F4"/>
            <w:tcMar>
              <w:top w:w="80" w:type="dxa"/>
              <w:left w:w="100" w:type="dxa"/>
              <w:bottom w:w="80" w:type="dxa"/>
              <w:right w:w="100" w:type="dxa"/>
            </w:tcMar>
            <w:vAlign w:val="center"/>
          </w:tcPr>
          <w:p w14:paraId="635D1851"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Input principal</w:t>
            </w:r>
          </w:p>
        </w:tc>
        <w:tc>
          <w:tcPr>
            <w:tcW w:w="2493" w:type="dxa"/>
            <w:shd w:val="clear" w:color="auto" w:fill="EAF2F4"/>
            <w:tcMar>
              <w:top w:w="80" w:type="dxa"/>
              <w:left w:w="100" w:type="dxa"/>
              <w:bottom w:w="80" w:type="dxa"/>
              <w:right w:w="100" w:type="dxa"/>
            </w:tcMar>
            <w:vAlign w:val="center"/>
          </w:tcPr>
          <w:p w14:paraId="057AC3F4"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Output principal</w:t>
            </w:r>
          </w:p>
        </w:tc>
      </w:tr>
      <w:tr w:rsidR="00D46EF4" w:rsidRPr="00D46EF4" w14:paraId="004FFA09" w14:textId="77777777" w:rsidTr="00D46EF4">
        <w:trPr>
          <w:jc w:val="center"/>
        </w:trPr>
        <w:tc>
          <w:tcPr>
            <w:tcW w:w="2493" w:type="dxa"/>
            <w:tcMar>
              <w:top w:w="80" w:type="dxa"/>
              <w:left w:w="100" w:type="dxa"/>
              <w:bottom w:w="80" w:type="dxa"/>
              <w:right w:w="100" w:type="dxa"/>
            </w:tcMar>
            <w:vAlign w:val="center"/>
          </w:tcPr>
          <w:p w14:paraId="3AA525D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Recinto</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aclimatación</w:t>
            </w:r>
            <w:proofErr w:type="spellEnd"/>
          </w:p>
        </w:tc>
        <w:tc>
          <w:tcPr>
            <w:tcW w:w="2493" w:type="dxa"/>
            <w:tcMar>
              <w:top w:w="80" w:type="dxa"/>
              <w:left w:w="100" w:type="dxa"/>
              <w:bottom w:w="80" w:type="dxa"/>
              <w:right w:w="100" w:type="dxa"/>
            </w:tcMar>
            <w:vAlign w:val="center"/>
          </w:tcPr>
          <w:p w14:paraId="6CA94DA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Transición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biológica</w:t>
            </w:r>
            <w:proofErr w:type="spellEnd"/>
          </w:p>
        </w:tc>
        <w:tc>
          <w:tcPr>
            <w:tcW w:w="2493" w:type="dxa"/>
            <w:tcMar>
              <w:top w:w="80" w:type="dxa"/>
              <w:left w:w="100" w:type="dxa"/>
              <w:bottom w:w="80" w:type="dxa"/>
              <w:right w:w="100" w:type="dxa"/>
            </w:tcMar>
            <w:vAlign w:val="center"/>
          </w:tcPr>
          <w:p w14:paraId="36158B8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Agua, </w:t>
            </w:r>
            <w:proofErr w:type="spellStart"/>
            <w:r w:rsidRPr="00D46EF4">
              <w:rPr>
                <w:rFonts w:ascii="Times New Roman" w:hAnsi="Times New Roman" w:cs="Times New Roman"/>
                <w:bCs/>
                <w:sz w:val="24"/>
                <w:szCs w:val="24"/>
                <w:lang w:val="en-US"/>
              </w:rPr>
              <w:t>alimentos</w:t>
            </w:r>
            <w:proofErr w:type="spellEnd"/>
            <w:r w:rsidRPr="00D46EF4">
              <w:rPr>
                <w:rFonts w:ascii="Times New Roman" w:hAnsi="Times New Roman" w:cs="Times New Roman"/>
                <w:bCs/>
                <w:sz w:val="24"/>
                <w:szCs w:val="24"/>
                <w:lang w:val="en-US"/>
              </w:rPr>
              <w:t>, personal</w:t>
            </w:r>
          </w:p>
        </w:tc>
        <w:tc>
          <w:tcPr>
            <w:tcW w:w="2493" w:type="dxa"/>
            <w:tcMar>
              <w:top w:w="80" w:type="dxa"/>
              <w:left w:w="100" w:type="dxa"/>
              <w:bottom w:w="80" w:type="dxa"/>
              <w:right w:w="100" w:type="dxa"/>
            </w:tcMar>
            <w:vAlign w:val="center"/>
          </w:tcPr>
          <w:p w14:paraId="7396EEB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Adaptación</w:t>
            </w:r>
            <w:proofErr w:type="spellEnd"/>
          </w:p>
        </w:tc>
      </w:tr>
      <w:tr w:rsidR="00D46EF4" w:rsidRPr="00D46EF4" w14:paraId="16D70BD6" w14:textId="77777777" w:rsidTr="00D46EF4">
        <w:trPr>
          <w:jc w:val="center"/>
        </w:trPr>
        <w:tc>
          <w:tcPr>
            <w:tcW w:w="2493" w:type="dxa"/>
            <w:tcMar>
              <w:top w:w="80" w:type="dxa"/>
              <w:left w:w="100" w:type="dxa"/>
              <w:bottom w:w="80" w:type="dxa"/>
              <w:right w:w="100" w:type="dxa"/>
            </w:tcMar>
            <w:vAlign w:val="center"/>
          </w:tcPr>
          <w:p w14:paraId="1737D6F5"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Recinto</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exhibición</w:t>
            </w:r>
            <w:proofErr w:type="spellEnd"/>
          </w:p>
        </w:tc>
        <w:tc>
          <w:tcPr>
            <w:tcW w:w="2493" w:type="dxa"/>
            <w:tcMar>
              <w:top w:w="80" w:type="dxa"/>
              <w:left w:w="100" w:type="dxa"/>
              <w:bottom w:w="80" w:type="dxa"/>
              <w:right w:w="100" w:type="dxa"/>
            </w:tcMar>
            <w:vAlign w:val="center"/>
          </w:tcPr>
          <w:p w14:paraId="543E248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Monetización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pública</w:t>
            </w:r>
            <w:proofErr w:type="spellEnd"/>
          </w:p>
        </w:tc>
        <w:tc>
          <w:tcPr>
            <w:tcW w:w="2493" w:type="dxa"/>
            <w:tcMar>
              <w:top w:w="80" w:type="dxa"/>
              <w:left w:w="100" w:type="dxa"/>
              <w:bottom w:w="80" w:type="dxa"/>
              <w:right w:w="100" w:type="dxa"/>
            </w:tcMar>
            <w:vAlign w:val="center"/>
          </w:tcPr>
          <w:p w14:paraId="6F0B7D9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Mantenimiento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seguridad</w:t>
            </w:r>
            <w:proofErr w:type="spellEnd"/>
          </w:p>
        </w:tc>
        <w:tc>
          <w:tcPr>
            <w:tcW w:w="2493" w:type="dxa"/>
            <w:tcMar>
              <w:top w:w="80" w:type="dxa"/>
              <w:left w:w="100" w:type="dxa"/>
              <w:bottom w:w="80" w:type="dxa"/>
              <w:right w:w="100" w:type="dxa"/>
            </w:tcMar>
            <w:vAlign w:val="center"/>
          </w:tcPr>
          <w:p w14:paraId="26DD677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Visitantes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prestigio</w:t>
            </w:r>
            <w:proofErr w:type="spellEnd"/>
          </w:p>
        </w:tc>
      </w:tr>
      <w:tr w:rsidR="00D46EF4" w:rsidRPr="00D46EF4" w14:paraId="07FAA773" w14:textId="77777777" w:rsidTr="00D46EF4">
        <w:trPr>
          <w:jc w:val="center"/>
        </w:trPr>
        <w:tc>
          <w:tcPr>
            <w:tcW w:w="2493" w:type="dxa"/>
            <w:tcMar>
              <w:top w:w="80" w:type="dxa"/>
              <w:left w:w="100" w:type="dxa"/>
              <w:bottom w:w="80" w:type="dxa"/>
              <w:right w:w="100" w:type="dxa"/>
            </w:tcMar>
            <w:vAlign w:val="center"/>
          </w:tcPr>
          <w:p w14:paraId="52EDCEC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Laboratorio</w:t>
            </w:r>
            <w:proofErr w:type="spellEnd"/>
          </w:p>
        </w:tc>
        <w:tc>
          <w:tcPr>
            <w:tcW w:w="2493" w:type="dxa"/>
            <w:tcMar>
              <w:top w:w="80" w:type="dxa"/>
              <w:left w:w="100" w:type="dxa"/>
              <w:bottom w:w="80" w:type="dxa"/>
              <w:right w:w="100" w:type="dxa"/>
            </w:tcMar>
            <w:vAlign w:val="center"/>
          </w:tcPr>
          <w:p w14:paraId="0822B7C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Diagnóstico</w:t>
            </w:r>
            <w:proofErr w:type="spellEnd"/>
            <w:r w:rsidRPr="00D46EF4">
              <w:rPr>
                <w:rFonts w:ascii="Times New Roman" w:hAnsi="Times New Roman" w:cs="Times New Roman"/>
                <w:bCs/>
                <w:sz w:val="24"/>
                <w:szCs w:val="24"/>
                <w:lang w:val="en-US"/>
              </w:rPr>
              <w:t xml:space="preserve"> e I+D</w:t>
            </w:r>
          </w:p>
        </w:tc>
        <w:tc>
          <w:tcPr>
            <w:tcW w:w="2493" w:type="dxa"/>
            <w:tcMar>
              <w:top w:w="80" w:type="dxa"/>
              <w:left w:w="100" w:type="dxa"/>
              <w:bottom w:w="80" w:type="dxa"/>
              <w:right w:w="100" w:type="dxa"/>
            </w:tcMar>
            <w:vAlign w:val="center"/>
          </w:tcPr>
          <w:p w14:paraId="36F1476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Fondos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técnicos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muestras</w:t>
            </w:r>
            <w:proofErr w:type="spellEnd"/>
          </w:p>
        </w:tc>
        <w:tc>
          <w:tcPr>
            <w:tcW w:w="2493" w:type="dxa"/>
            <w:tcMar>
              <w:top w:w="80" w:type="dxa"/>
              <w:left w:w="100" w:type="dxa"/>
              <w:bottom w:w="80" w:type="dxa"/>
              <w:right w:w="100" w:type="dxa"/>
            </w:tcMar>
            <w:vAlign w:val="center"/>
          </w:tcPr>
          <w:p w14:paraId="614DFD4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Protocolos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mejoras</w:t>
            </w:r>
            <w:proofErr w:type="spellEnd"/>
          </w:p>
        </w:tc>
      </w:tr>
      <w:tr w:rsidR="00D46EF4" w:rsidRPr="00D46EF4" w14:paraId="2930030E" w14:textId="77777777" w:rsidTr="00D46EF4">
        <w:trPr>
          <w:jc w:val="center"/>
        </w:trPr>
        <w:tc>
          <w:tcPr>
            <w:tcW w:w="2493" w:type="dxa"/>
            <w:tcMar>
              <w:top w:w="80" w:type="dxa"/>
              <w:left w:w="100" w:type="dxa"/>
              <w:bottom w:w="80" w:type="dxa"/>
              <w:right w:w="100" w:type="dxa"/>
            </w:tcMar>
            <w:vAlign w:val="center"/>
          </w:tcPr>
          <w:p w14:paraId="35F696A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Depósito</w:t>
            </w:r>
            <w:proofErr w:type="spellEnd"/>
          </w:p>
        </w:tc>
        <w:tc>
          <w:tcPr>
            <w:tcW w:w="2493" w:type="dxa"/>
            <w:tcMar>
              <w:top w:w="80" w:type="dxa"/>
              <w:left w:w="100" w:type="dxa"/>
              <w:bottom w:w="80" w:type="dxa"/>
              <w:right w:w="100" w:type="dxa"/>
            </w:tcMar>
            <w:vAlign w:val="center"/>
          </w:tcPr>
          <w:p w14:paraId="4FFE877E"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Resiliencia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logística</w:t>
            </w:r>
            <w:proofErr w:type="spellEnd"/>
          </w:p>
        </w:tc>
        <w:tc>
          <w:tcPr>
            <w:tcW w:w="2493" w:type="dxa"/>
            <w:tcMar>
              <w:top w:w="80" w:type="dxa"/>
              <w:left w:w="100" w:type="dxa"/>
              <w:bottom w:w="80" w:type="dxa"/>
              <w:right w:w="100" w:type="dxa"/>
            </w:tcMar>
            <w:vAlign w:val="center"/>
          </w:tcPr>
          <w:p w14:paraId="72A0CC2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Coste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fijo</w:t>
            </w:r>
            <w:proofErr w:type="spellEnd"/>
          </w:p>
        </w:tc>
        <w:tc>
          <w:tcPr>
            <w:tcW w:w="2493" w:type="dxa"/>
            <w:tcMar>
              <w:top w:w="80" w:type="dxa"/>
              <w:left w:w="100" w:type="dxa"/>
              <w:bottom w:w="80" w:type="dxa"/>
              <w:right w:w="100" w:type="dxa"/>
            </w:tcMar>
            <w:vAlign w:val="center"/>
          </w:tcPr>
          <w:p w14:paraId="1DC4FD2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Reserva</w:t>
            </w:r>
            <w:proofErr w:type="spellEnd"/>
          </w:p>
        </w:tc>
      </w:tr>
      <w:tr w:rsidR="00D46EF4" w:rsidRPr="00D46EF4" w14:paraId="0472E799" w14:textId="77777777" w:rsidTr="00D46EF4">
        <w:trPr>
          <w:jc w:val="center"/>
        </w:trPr>
        <w:tc>
          <w:tcPr>
            <w:tcW w:w="2493" w:type="dxa"/>
            <w:tcMar>
              <w:top w:w="80" w:type="dxa"/>
              <w:left w:w="100" w:type="dxa"/>
              <w:bottom w:w="80" w:type="dxa"/>
              <w:right w:w="100" w:type="dxa"/>
            </w:tcMar>
            <w:vAlign w:val="center"/>
          </w:tcPr>
          <w:p w14:paraId="31F1F3A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Filtro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hídrico</w:t>
            </w:r>
            <w:proofErr w:type="spellEnd"/>
          </w:p>
        </w:tc>
        <w:tc>
          <w:tcPr>
            <w:tcW w:w="2493" w:type="dxa"/>
            <w:tcMar>
              <w:top w:w="80" w:type="dxa"/>
              <w:left w:w="100" w:type="dxa"/>
              <w:bottom w:w="80" w:type="dxa"/>
              <w:right w:w="100" w:type="dxa"/>
            </w:tcMar>
            <w:vAlign w:val="center"/>
          </w:tcPr>
          <w:p w14:paraId="2A1DE12E"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Sostenimiento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ecológico</w:t>
            </w:r>
            <w:proofErr w:type="spellEnd"/>
          </w:p>
        </w:tc>
        <w:tc>
          <w:tcPr>
            <w:tcW w:w="2493" w:type="dxa"/>
            <w:tcMar>
              <w:top w:w="80" w:type="dxa"/>
              <w:left w:w="100" w:type="dxa"/>
              <w:bottom w:w="80" w:type="dxa"/>
              <w:right w:w="100" w:type="dxa"/>
            </w:tcMar>
            <w:vAlign w:val="center"/>
          </w:tcPr>
          <w:p w14:paraId="5754776E"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Piezas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energía</w:t>
            </w:r>
            <w:proofErr w:type="spellEnd"/>
          </w:p>
        </w:tc>
        <w:tc>
          <w:tcPr>
            <w:tcW w:w="2493" w:type="dxa"/>
            <w:tcMar>
              <w:top w:w="80" w:type="dxa"/>
              <w:left w:w="100" w:type="dxa"/>
              <w:bottom w:w="80" w:type="dxa"/>
              <w:right w:w="100" w:type="dxa"/>
            </w:tcMar>
            <w:vAlign w:val="center"/>
          </w:tcPr>
          <w:p w14:paraId="5E76890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Salud</w:t>
            </w:r>
            <w:proofErr w:type="spellEnd"/>
            <w:r w:rsidRPr="00D46EF4">
              <w:rPr>
                <w:rFonts w:ascii="Times New Roman" w:hAnsi="Times New Roman" w:cs="Times New Roman"/>
                <w:bCs/>
                <w:sz w:val="24"/>
                <w:szCs w:val="24"/>
                <w:lang w:val="en-US"/>
              </w:rPr>
              <w:t xml:space="preserve"> basal</w:t>
            </w:r>
          </w:p>
        </w:tc>
      </w:tr>
      <w:tr w:rsidR="00D46EF4" w:rsidRPr="00D46EF4" w14:paraId="51238C25" w14:textId="77777777" w:rsidTr="00D46EF4">
        <w:trPr>
          <w:jc w:val="center"/>
        </w:trPr>
        <w:tc>
          <w:tcPr>
            <w:tcW w:w="2493" w:type="dxa"/>
            <w:tcMar>
              <w:top w:w="80" w:type="dxa"/>
              <w:left w:w="100" w:type="dxa"/>
              <w:bottom w:w="80" w:type="dxa"/>
              <w:right w:w="100" w:type="dxa"/>
            </w:tcMar>
            <w:vAlign w:val="center"/>
          </w:tcPr>
          <w:p w14:paraId="472B923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Módulo</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seguridad</w:t>
            </w:r>
            <w:proofErr w:type="spellEnd"/>
          </w:p>
        </w:tc>
        <w:tc>
          <w:tcPr>
            <w:tcW w:w="2493" w:type="dxa"/>
            <w:tcMar>
              <w:top w:w="80" w:type="dxa"/>
              <w:left w:w="100" w:type="dxa"/>
              <w:bottom w:w="80" w:type="dxa"/>
              <w:right w:w="100" w:type="dxa"/>
            </w:tcMar>
            <w:vAlign w:val="center"/>
          </w:tcPr>
          <w:p w14:paraId="6D94A28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Control de </w:t>
            </w:r>
            <w:proofErr w:type="spellStart"/>
            <w:r w:rsidRPr="00D46EF4">
              <w:rPr>
                <w:rFonts w:ascii="Times New Roman" w:hAnsi="Times New Roman" w:cs="Times New Roman"/>
                <w:bCs/>
                <w:sz w:val="24"/>
                <w:szCs w:val="24"/>
                <w:lang w:val="en-US"/>
              </w:rPr>
              <w:t>incidentes</w:t>
            </w:r>
            <w:proofErr w:type="spellEnd"/>
          </w:p>
        </w:tc>
        <w:tc>
          <w:tcPr>
            <w:tcW w:w="2493" w:type="dxa"/>
            <w:tcMar>
              <w:top w:w="80" w:type="dxa"/>
              <w:left w:w="100" w:type="dxa"/>
              <w:bottom w:w="80" w:type="dxa"/>
              <w:right w:w="100" w:type="dxa"/>
            </w:tcMar>
            <w:vAlign w:val="center"/>
          </w:tcPr>
          <w:p w14:paraId="7A2B82A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Fondos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guardias</w:t>
            </w:r>
            <w:proofErr w:type="spellEnd"/>
          </w:p>
        </w:tc>
        <w:tc>
          <w:tcPr>
            <w:tcW w:w="2493" w:type="dxa"/>
            <w:tcMar>
              <w:top w:w="80" w:type="dxa"/>
              <w:left w:w="100" w:type="dxa"/>
              <w:bottom w:w="80" w:type="dxa"/>
              <w:right w:w="100" w:type="dxa"/>
            </w:tcMar>
            <w:vAlign w:val="center"/>
          </w:tcPr>
          <w:p w14:paraId="7241609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Reducción</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riesgo</w:t>
            </w:r>
            <w:proofErr w:type="spellEnd"/>
          </w:p>
        </w:tc>
      </w:tr>
      <w:tr w:rsidR="00D46EF4" w:rsidRPr="00D46EF4" w14:paraId="76F2F969" w14:textId="77777777" w:rsidTr="00D46EF4">
        <w:trPr>
          <w:jc w:val="center"/>
        </w:trPr>
        <w:tc>
          <w:tcPr>
            <w:tcW w:w="2493" w:type="dxa"/>
            <w:tcMar>
              <w:top w:w="80" w:type="dxa"/>
              <w:left w:w="100" w:type="dxa"/>
              <w:bottom w:w="80" w:type="dxa"/>
              <w:right w:w="100" w:type="dxa"/>
            </w:tcMar>
            <w:vAlign w:val="center"/>
          </w:tcPr>
          <w:p w14:paraId="5BC45B0E"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Centro </w:t>
            </w:r>
            <w:proofErr w:type="spellStart"/>
            <w:r w:rsidRPr="00D46EF4">
              <w:rPr>
                <w:rFonts w:ascii="Times New Roman" w:hAnsi="Times New Roman" w:cs="Times New Roman"/>
                <w:bCs/>
                <w:sz w:val="24"/>
                <w:szCs w:val="24"/>
                <w:lang w:val="en-US"/>
              </w:rPr>
              <w:t>interpretativo</w:t>
            </w:r>
            <w:proofErr w:type="spellEnd"/>
          </w:p>
        </w:tc>
        <w:tc>
          <w:tcPr>
            <w:tcW w:w="2493" w:type="dxa"/>
            <w:tcMar>
              <w:top w:w="80" w:type="dxa"/>
              <w:left w:w="100" w:type="dxa"/>
              <w:bottom w:w="80" w:type="dxa"/>
              <w:right w:w="100" w:type="dxa"/>
            </w:tcMar>
            <w:vAlign w:val="center"/>
          </w:tcPr>
          <w:p w14:paraId="16E60C5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Capa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expositiva</w:t>
            </w:r>
            <w:proofErr w:type="spellEnd"/>
          </w:p>
        </w:tc>
        <w:tc>
          <w:tcPr>
            <w:tcW w:w="2493" w:type="dxa"/>
            <w:tcMar>
              <w:top w:w="80" w:type="dxa"/>
              <w:left w:w="100" w:type="dxa"/>
              <w:bottom w:w="80" w:type="dxa"/>
              <w:right w:w="100" w:type="dxa"/>
            </w:tcMar>
            <w:vAlign w:val="center"/>
          </w:tcPr>
          <w:p w14:paraId="127440C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Curaduría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mantenimiento</w:t>
            </w:r>
            <w:proofErr w:type="spellEnd"/>
          </w:p>
        </w:tc>
        <w:tc>
          <w:tcPr>
            <w:tcW w:w="2493" w:type="dxa"/>
            <w:tcMar>
              <w:top w:w="80" w:type="dxa"/>
              <w:left w:w="100" w:type="dxa"/>
              <w:bottom w:w="80" w:type="dxa"/>
              <w:right w:w="100" w:type="dxa"/>
            </w:tcMar>
            <w:vAlign w:val="center"/>
          </w:tcPr>
          <w:p w14:paraId="10E687C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Prestigio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visitantes</w:t>
            </w:r>
            <w:proofErr w:type="spellEnd"/>
          </w:p>
        </w:tc>
      </w:tr>
      <w:tr w:rsidR="00D46EF4" w:rsidRPr="00D46EF4" w14:paraId="05C058DC" w14:textId="77777777" w:rsidTr="00D46EF4">
        <w:trPr>
          <w:jc w:val="center"/>
        </w:trPr>
        <w:tc>
          <w:tcPr>
            <w:tcW w:w="2493" w:type="dxa"/>
            <w:tcMar>
              <w:top w:w="80" w:type="dxa"/>
              <w:left w:w="100" w:type="dxa"/>
              <w:bottom w:w="80" w:type="dxa"/>
              <w:right w:w="100" w:type="dxa"/>
            </w:tcMar>
            <w:vAlign w:val="center"/>
          </w:tcPr>
          <w:p w14:paraId="62572C7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Archivo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operativo</w:t>
            </w:r>
            <w:proofErr w:type="spellEnd"/>
          </w:p>
        </w:tc>
        <w:tc>
          <w:tcPr>
            <w:tcW w:w="2493" w:type="dxa"/>
            <w:tcMar>
              <w:top w:w="80" w:type="dxa"/>
              <w:left w:w="100" w:type="dxa"/>
              <w:bottom w:w="80" w:type="dxa"/>
              <w:right w:w="100" w:type="dxa"/>
            </w:tcMar>
            <w:vAlign w:val="center"/>
          </w:tcPr>
          <w:p w14:paraId="45521D8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Trazabilidad</w:t>
            </w:r>
            <w:proofErr w:type="spellEnd"/>
          </w:p>
        </w:tc>
        <w:tc>
          <w:tcPr>
            <w:tcW w:w="2493" w:type="dxa"/>
            <w:tcMar>
              <w:top w:w="80" w:type="dxa"/>
              <w:left w:w="100" w:type="dxa"/>
              <w:bottom w:w="80" w:type="dxa"/>
              <w:right w:w="100" w:type="dxa"/>
            </w:tcMar>
            <w:vAlign w:val="center"/>
          </w:tcPr>
          <w:p w14:paraId="7A44DD9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Datos y personal</w:t>
            </w:r>
          </w:p>
        </w:tc>
        <w:tc>
          <w:tcPr>
            <w:tcW w:w="2493" w:type="dxa"/>
            <w:tcMar>
              <w:top w:w="80" w:type="dxa"/>
              <w:left w:w="100" w:type="dxa"/>
              <w:bottom w:w="80" w:type="dxa"/>
              <w:right w:w="100" w:type="dxa"/>
            </w:tcMar>
            <w:vAlign w:val="center"/>
          </w:tcPr>
          <w:p w14:paraId="3EF630F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Alertas</w:t>
            </w:r>
            <w:proofErr w:type="spellEnd"/>
            <w:r w:rsidRPr="00D46EF4">
              <w:rPr>
                <w:rFonts w:ascii="Times New Roman" w:hAnsi="Times New Roman" w:cs="Times New Roman"/>
                <w:bCs/>
                <w:sz w:val="24"/>
                <w:szCs w:val="24"/>
                <w:lang w:val="en-US"/>
              </w:rPr>
              <w:t>, reporting</w:t>
            </w:r>
          </w:p>
        </w:tc>
      </w:tr>
    </w:tbl>
    <w:p w14:paraId="1A58CE34" w14:textId="2B07D4CB"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8.3</w:t>
      </w:r>
      <w:r>
        <w:rPr>
          <w:rFonts w:ascii="Times New Roman" w:hAnsi="Times New Roman" w:cs="Times New Roman"/>
          <w:sz w:val="24"/>
          <w:szCs w:val="24"/>
        </w:rPr>
        <w:t>.-</w:t>
      </w:r>
      <w:r w:rsidRPr="00D46EF4">
        <w:rPr>
          <w:rFonts w:ascii="Times New Roman" w:hAnsi="Times New Roman" w:cs="Times New Roman"/>
          <w:sz w:val="24"/>
          <w:szCs w:val="24"/>
        </w:rPr>
        <w:t xml:space="preserve"> Sistema de criaturas</w:t>
      </w:r>
    </w:p>
    <w:p w14:paraId="5BEB6167"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Las criaturas son unidades biológicas gestionables. Se proponen como lotes o individuos según su rareza. Cada criatura posee una ficha sistémica con especie/categoría, procedencia, coste metabólico, salud, estrés, adaptación, valor expositivo, peligrosidad, fertilidad, afinidad de bioma y restricciones de convivencia.</w:t>
      </w:r>
    </w:p>
    <w:p w14:paraId="0A9F4578" w14:textId="70049551"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 xml:space="preserve">Para asegurar canon-compatibilidad y viabilidad lúdica, el catálogo se organiza por familias funcionales en lugar de depender exclusivamente de especies </w:t>
      </w:r>
      <w:proofErr w:type="spellStart"/>
      <w:r w:rsidRPr="006255C7">
        <w:rPr>
          <w:rFonts w:ascii="Times New Roman" w:hAnsi="Times New Roman" w:cs="Times New Roman"/>
          <w:color w:val="4472C4" w:themeColor="accent1"/>
          <w:sz w:val="24"/>
          <w:szCs w:val="24"/>
        </w:rPr>
        <w:t>ultraicónicas</w:t>
      </w:r>
      <w:proofErr w:type="spellEnd"/>
      <w:r w:rsidRPr="006255C7">
        <w:rPr>
          <w:rFonts w:ascii="Times New Roman" w:hAnsi="Times New Roman" w:cs="Times New Roman"/>
          <w:color w:val="4472C4" w:themeColor="accent1"/>
          <w:sz w:val="24"/>
          <w:szCs w:val="24"/>
        </w:rPr>
        <w:t xml:space="preserve"> del canon. Así, el juego puede incluir fauna desértica menor, artrópodos de salmuera, aves de vigilancia, reptiles de roca, organismos anfibios importados y ejemplares experimentales bajo licencia. Esta estrategia da variedad, evita contradicciones y deja al gusano de arena como evento o amenaza no </w:t>
      </w:r>
      <w:proofErr w:type="spellStart"/>
      <w:r w:rsidRPr="006255C7">
        <w:rPr>
          <w:rFonts w:ascii="Times New Roman" w:hAnsi="Times New Roman" w:cs="Times New Roman"/>
          <w:color w:val="4472C4" w:themeColor="accent1"/>
          <w:sz w:val="24"/>
          <w:szCs w:val="24"/>
        </w:rPr>
        <w:t>trivializable</w:t>
      </w:r>
      <w:proofErr w:type="spellEnd"/>
      <w:r w:rsidRPr="006255C7">
        <w:rPr>
          <w:rFonts w:ascii="Times New Roman" w:hAnsi="Times New Roman" w:cs="Times New Roman"/>
          <w:color w:val="4472C4" w:themeColor="accent1"/>
          <w:sz w:val="24"/>
          <w:szCs w:val="24"/>
        </w:rPr>
        <w:t>.</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1750"/>
        <w:gridCol w:w="1787"/>
        <w:gridCol w:w="1663"/>
        <w:gridCol w:w="1759"/>
        <w:gridCol w:w="1529"/>
      </w:tblGrid>
      <w:tr w:rsidR="00D46EF4" w:rsidRPr="00D46EF4" w14:paraId="1D9D0C2E" w14:textId="77777777" w:rsidTr="00D46EF4">
        <w:trPr>
          <w:jc w:val="center"/>
        </w:trPr>
        <w:tc>
          <w:tcPr>
            <w:tcW w:w="1786" w:type="dxa"/>
            <w:shd w:val="clear" w:color="auto" w:fill="EAF2F4"/>
            <w:tcMar>
              <w:top w:w="80" w:type="dxa"/>
              <w:left w:w="100" w:type="dxa"/>
              <w:bottom w:w="80" w:type="dxa"/>
              <w:right w:w="100" w:type="dxa"/>
            </w:tcMar>
            <w:vAlign w:val="center"/>
          </w:tcPr>
          <w:p w14:paraId="4ADD7DB2"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lastRenderedPageBreak/>
              <w:t>Familia</w:t>
            </w:r>
          </w:p>
        </w:tc>
        <w:tc>
          <w:tcPr>
            <w:tcW w:w="1817" w:type="dxa"/>
            <w:shd w:val="clear" w:color="auto" w:fill="EAF2F4"/>
            <w:tcMar>
              <w:top w:w="80" w:type="dxa"/>
              <w:left w:w="100" w:type="dxa"/>
              <w:bottom w:w="80" w:type="dxa"/>
              <w:right w:w="100" w:type="dxa"/>
            </w:tcMar>
            <w:vAlign w:val="center"/>
          </w:tcPr>
          <w:p w14:paraId="2E2BFEF1"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 xml:space="preserve">Rol de </w:t>
            </w:r>
            <w:proofErr w:type="spellStart"/>
            <w:r w:rsidRPr="00D46EF4">
              <w:rPr>
                <w:rFonts w:ascii="Times New Roman" w:hAnsi="Times New Roman" w:cs="Times New Roman"/>
                <w:bCs/>
                <w:color w:val="385623" w:themeColor="accent6" w:themeShade="80"/>
                <w:sz w:val="24"/>
                <w:szCs w:val="24"/>
                <w:lang w:val="en-US"/>
              </w:rPr>
              <w:t>juego</w:t>
            </w:r>
            <w:proofErr w:type="spellEnd"/>
          </w:p>
        </w:tc>
        <w:tc>
          <w:tcPr>
            <w:tcW w:w="1711" w:type="dxa"/>
            <w:shd w:val="clear" w:color="auto" w:fill="EAF2F4"/>
            <w:tcMar>
              <w:top w:w="80" w:type="dxa"/>
              <w:left w:w="100" w:type="dxa"/>
              <w:bottom w:w="80" w:type="dxa"/>
              <w:right w:w="100" w:type="dxa"/>
            </w:tcMar>
            <w:vAlign w:val="center"/>
          </w:tcPr>
          <w:p w14:paraId="68E01EE4"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Valor</w:t>
            </w:r>
          </w:p>
        </w:tc>
        <w:tc>
          <w:tcPr>
            <w:tcW w:w="1793" w:type="dxa"/>
            <w:shd w:val="clear" w:color="auto" w:fill="EAF2F4"/>
            <w:tcMar>
              <w:top w:w="80" w:type="dxa"/>
              <w:left w:w="100" w:type="dxa"/>
              <w:bottom w:w="80" w:type="dxa"/>
              <w:right w:w="100" w:type="dxa"/>
            </w:tcMar>
            <w:vAlign w:val="center"/>
          </w:tcPr>
          <w:p w14:paraId="790E0BA2"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Riesgo</w:t>
            </w:r>
            <w:proofErr w:type="spellEnd"/>
          </w:p>
        </w:tc>
        <w:tc>
          <w:tcPr>
            <w:tcW w:w="1597" w:type="dxa"/>
            <w:shd w:val="clear" w:color="auto" w:fill="EAF2F4"/>
            <w:tcMar>
              <w:top w:w="80" w:type="dxa"/>
              <w:left w:w="100" w:type="dxa"/>
              <w:bottom w:w="80" w:type="dxa"/>
              <w:right w:w="100" w:type="dxa"/>
            </w:tcMar>
            <w:vAlign w:val="center"/>
          </w:tcPr>
          <w:p w14:paraId="2AE13AE4"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Entorno</w:t>
            </w:r>
            <w:proofErr w:type="spellEnd"/>
            <w:r w:rsidRPr="00D46EF4">
              <w:rPr>
                <w:rFonts w:ascii="Times New Roman" w:hAnsi="Times New Roman" w:cs="Times New Roman"/>
                <w:bCs/>
                <w:color w:val="385623" w:themeColor="accent6" w:themeShade="80"/>
                <w:sz w:val="24"/>
                <w:szCs w:val="24"/>
                <w:lang w:val="en-US"/>
              </w:rPr>
              <w:t xml:space="preserve"> </w:t>
            </w:r>
            <w:proofErr w:type="spellStart"/>
            <w:r w:rsidRPr="00D46EF4">
              <w:rPr>
                <w:rFonts w:ascii="Times New Roman" w:hAnsi="Times New Roman" w:cs="Times New Roman"/>
                <w:bCs/>
                <w:color w:val="385623" w:themeColor="accent6" w:themeShade="80"/>
                <w:sz w:val="24"/>
                <w:szCs w:val="24"/>
                <w:lang w:val="en-US"/>
              </w:rPr>
              <w:t>preferente</w:t>
            </w:r>
            <w:proofErr w:type="spellEnd"/>
          </w:p>
        </w:tc>
      </w:tr>
      <w:tr w:rsidR="00D46EF4" w:rsidRPr="00D46EF4" w14:paraId="718535A4" w14:textId="77777777" w:rsidTr="00D46EF4">
        <w:trPr>
          <w:jc w:val="center"/>
        </w:trPr>
        <w:tc>
          <w:tcPr>
            <w:tcW w:w="1786" w:type="dxa"/>
            <w:tcMar>
              <w:top w:w="80" w:type="dxa"/>
              <w:left w:w="100" w:type="dxa"/>
              <w:bottom w:w="80" w:type="dxa"/>
              <w:right w:w="100" w:type="dxa"/>
            </w:tcMar>
            <w:vAlign w:val="center"/>
          </w:tcPr>
          <w:p w14:paraId="2CE901E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Fauna </w:t>
            </w:r>
            <w:proofErr w:type="spellStart"/>
            <w:r w:rsidRPr="00D46EF4">
              <w:rPr>
                <w:rFonts w:ascii="Times New Roman" w:hAnsi="Times New Roman" w:cs="Times New Roman"/>
                <w:bCs/>
                <w:sz w:val="24"/>
                <w:szCs w:val="24"/>
                <w:lang w:val="en-US"/>
              </w:rPr>
              <w:t>desértica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menor</w:t>
            </w:r>
            <w:proofErr w:type="spellEnd"/>
          </w:p>
        </w:tc>
        <w:tc>
          <w:tcPr>
            <w:tcW w:w="1817" w:type="dxa"/>
            <w:tcMar>
              <w:top w:w="80" w:type="dxa"/>
              <w:left w:w="100" w:type="dxa"/>
              <w:bottom w:w="80" w:type="dxa"/>
              <w:right w:w="100" w:type="dxa"/>
            </w:tcMar>
            <w:vAlign w:val="center"/>
          </w:tcPr>
          <w:p w14:paraId="01FAAF7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Base del </w:t>
            </w:r>
            <w:proofErr w:type="spellStart"/>
            <w:r w:rsidRPr="00D46EF4">
              <w:rPr>
                <w:rFonts w:ascii="Times New Roman" w:hAnsi="Times New Roman" w:cs="Times New Roman"/>
                <w:bCs/>
                <w:sz w:val="24"/>
                <w:szCs w:val="24"/>
                <w:lang w:val="en-US"/>
              </w:rPr>
              <w:t>ecosistema</w:t>
            </w:r>
            <w:proofErr w:type="spellEnd"/>
          </w:p>
        </w:tc>
        <w:tc>
          <w:tcPr>
            <w:tcW w:w="1711" w:type="dxa"/>
            <w:tcMar>
              <w:top w:w="80" w:type="dxa"/>
              <w:left w:w="100" w:type="dxa"/>
              <w:bottom w:w="80" w:type="dxa"/>
              <w:right w:w="100" w:type="dxa"/>
            </w:tcMar>
            <w:vAlign w:val="center"/>
          </w:tcPr>
          <w:p w14:paraId="0929688E" w14:textId="3EEA044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Coste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moderado</w:t>
            </w:r>
            <w:proofErr w:type="spellEnd"/>
            <w:r>
              <w:rPr>
                <w:rFonts w:ascii="Times New Roman" w:hAnsi="Times New Roman" w:cs="Times New Roman"/>
                <w:bCs/>
                <w:sz w:val="24"/>
                <w:szCs w:val="24"/>
                <w:lang w:val="en-US"/>
              </w:rPr>
              <w:t xml:space="preserve"> </w:t>
            </w:r>
            <w:r w:rsidRPr="00D46EF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aprendizaje</w:t>
            </w:r>
            <w:proofErr w:type="spellEnd"/>
          </w:p>
        </w:tc>
        <w:tc>
          <w:tcPr>
            <w:tcW w:w="1793" w:type="dxa"/>
            <w:tcMar>
              <w:top w:w="80" w:type="dxa"/>
              <w:left w:w="100" w:type="dxa"/>
              <w:bottom w:w="80" w:type="dxa"/>
              <w:right w:w="100" w:type="dxa"/>
            </w:tcMar>
            <w:vAlign w:val="center"/>
          </w:tcPr>
          <w:p w14:paraId="149CD5A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Deshidratación</w:t>
            </w:r>
            <w:proofErr w:type="spellEnd"/>
          </w:p>
        </w:tc>
        <w:tc>
          <w:tcPr>
            <w:tcW w:w="1597" w:type="dxa"/>
            <w:tcMar>
              <w:top w:w="80" w:type="dxa"/>
              <w:left w:w="100" w:type="dxa"/>
              <w:bottom w:w="80" w:type="dxa"/>
              <w:right w:w="100" w:type="dxa"/>
            </w:tcMar>
            <w:vAlign w:val="center"/>
          </w:tcPr>
          <w:p w14:paraId="5FBD056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Arrakis</w:t>
            </w:r>
          </w:p>
        </w:tc>
      </w:tr>
      <w:tr w:rsidR="00D46EF4" w:rsidRPr="00D46EF4" w14:paraId="0F0A4136" w14:textId="77777777" w:rsidTr="00D46EF4">
        <w:trPr>
          <w:jc w:val="center"/>
        </w:trPr>
        <w:tc>
          <w:tcPr>
            <w:tcW w:w="1786" w:type="dxa"/>
            <w:tcMar>
              <w:top w:w="80" w:type="dxa"/>
              <w:left w:w="100" w:type="dxa"/>
              <w:bottom w:w="80" w:type="dxa"/>
              <w:right w:w="100" w:type="dxa"/>
            </w:tcMar>
            <w:vAlign w:val="center"/>
          </w:tcPr>
          <w:p w14:paraId="1E67C86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Artrópodos</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salmuera</w:t>
            </w:r>
            <w:proofErr w:type="spellEnd"/>
          </w:p>
        </w:tc>
        <w:tc>
          <w:tcPr>
            <w:tcW w:w="1817" w:type="dxa"/>
            <w:tcMar>
              <w:top w:w="80" w:type="dxa"/>
              <w:left w:w="100" w:type="dxa"/>
              <w:bottom w:w="80" w:type="dxa"/>
              <w:right w:w="100" w:type="dxa"/>
            </w:tcMar>
            <w:vAlign w:val="center"/>
          </w:tcPr>
          <w:p w14:paraId="0E8083D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Especialización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exótica</w:t>
            </w:r>
            <w:proofErr w:type="spellEnd"/>
          </w:p>
        </w:tc>
        <w:tc>
          <w:tcPr>
            <w:tcW w:w="1711" w:type="dxa"/>
            <w:tcMar>
              <w:top w:w="80" w:type="dxa"/>
              <w:left w:w="100" w:type="dxa"/>
              <w:bottom w:w="80" w:type="dxa"/>
              <w:right w:w="100" w:type="dxa"/>
            </w:tcMar>
            <w:vAlign w:val="center"/>
          </w:tcPr>
          <w:p w14:paraId="734DC5A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Curiosidad</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rareza</w:t>
            </w:r>
            <w:proofErr w:type="spellEnd"/>
          </w:p>
        </w:tc>
        <w:tc>
          <w:tcPr>
            <w:tcW w:w="1793" w:type="dxa"/>
            <w:tcMar>
              <w:top w:w="80" w:type="dxa"/>
              <w:left w:w="100" w:type="dxa"/>
              <w:bottom w:w="80" w:type="dxa"/>
              <w:right w:w="100" w:type="dxa"/>
            </w:tcMar>
            <w:vAlign w:val="center"/>
          </w:tcPr>
          <w:p w14:paraId="09A5C5D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Contaminación</w:t>
            </w:r>
            <w:proofErr w:type="spellEnd"/>
          </w:p>
        </w:tc>
        <w:tc>
          <w:tcPr>
            <w:tcW w:w="1597" w:type="dxa"/>
            <w:tcMar>
              <w:top w:w="80" w:type="dxa"/>
              <w:left w:w="100" w:type="dxa"/>
              <w:bottom w:w="80" w:type="dxa"/>
              <w:right w:w="100" w:type="dxa"/>
            </w:tcMar>
            <w:vAlign w:val="center"/>
          </w:tcPr>
          <w:p w14:paraId="37A34E9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Cuenca / </w:t>
            </w:r>
            <w:proofErr w:type="spellStart"/>
            <w:r w:rsidRPr="00D46EF4">
              <w:rPr>
                <w:rFonts w:ascii="Times New Roman" w:hAnsi="Times New Roman" w:cs="Times New Roman"/>
                <w:bCs/>
                <w:sz w:val="24"/>
                <w:szCs w:val="24"/>
                <w:lang w:val="en-US"/>
              </w:rPr>
              <w:t>Giedi</w:t>
            </w:r>
            <w:proofErr w:type="spellEnd"/>
          </w:p>
        </w:tc>
      </w:tr>
      <w:tr w:rsidR="00D46EF4" w:rsidRPr="00D46EF4" w14:paraId="7DB2A1D7" w14:textId="77777777" w:rsidTr="00D46EF4">
        <w:trPr>
          <w:jc w:val="center"/>
        </w:trPr>
        <w:tc>
          <w:tcPr>
            <w:tcW w:w="1786" w:type="dxa"/>
            <w:tcMar>
              <w:top w:w="80" w:type="dxa"/>
              <w:left w:w="100" w:type="dxa"/>
              <w:bottom w:w="80" w:type="dxa"/>
              <w:right w:w="100" w:type="dxa"/>
            </w:tcMar>
            <w:vAlign w:val="center"/>
          </w:tcPr>
          <w:p w14:paraId="177465F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Reptiles de </w:t>
            </w:r>
            <w:proofErr w:type="spellStart"/>
            <w:r w:rsidRPr="00D46EF4">
              <w:rPr>
                <w:rFonts w:ascii="Times New Roman" w:hAnsi="Times New Roman" w:cs="Times New Roman"/>
                <w:bCs/>
                <w:sz w:val="24"/>
                <w:szCs w:val="24"/>
                <w:lang w:val="en-US"/>
              </w:rPr>
              <w:t>roca</w:t>
            </w:r>
            <w:proofErr w:type="spellEnd"/>
          </w:p>
        </w:tc>
        <w:tc>
          <w:tcPr>
            <w:tcW w:w="1817" w:type="dxa"/>
            <w:tcMar>
              <w:top w:w="80" w:type="dxa"/>
              <w:left w:w="100" w:type="dxa"/>
              <w:bottom w:w="80" w:type="dxa"/>
              <w:right w:w="100" w:type="dxa"/>
            </w:tcMar>
            <w:vAlign w:val="center"/>
          </w:tcPr>
          <w:p w14:paraId="6779B60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Resistencia y </w:t>
            </w:r>
            <w:proofErr w:type="spellStart"/>
            <w:r w:rsidRPr="00D46EF4">
              <w:rPr>
                <w:rFonts w:ascii="Times New Roman" w:hAnsi="Times New Roman" w:cs="Times New Roman"/>
                <w:bCs/>
                <w:sz w:val="24"/>
                <w:szCs w:val="24"/>
                <w:lang w:val="en-US"/>
              </w:rPr>
              <w:t>estabilidad</w:t>
            </w:r>
            <w:proofErr w:type="spellEnd"/>
          </w:p>
        </w:tc>
        <w:tc>
          <w:tcPr>
            <w:tcW w:w="1711" w:type="dxa"/>
            <w:tcMar>
              <w:top w:w="80" w:type="dxa"/>
              <w:left w:w="100" w:type="dxa"/>
              <w:bottom w:w="80" w:type="dxa"/>
              <w:right w:w="100" w:type="dxa"/>
            </w:tcMar>
            <w:vAlign w:val="center"/>
          </w:tcPr>
          <w:p w14:paraId="43486AC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Buena </w:t>
            </w:r>
            <w:proofErr w:type="spellStart"/>
            <w:r w:rsidRPr="00D46EF4">
              <w:rPr>
                <w:rFonts w:ascii="Times New Roman" w:hAnsi="Times New Roman" w:cs="Times New Roman"/>
                <w:bCs/>
                <w:sz w:val="24"/>
                <w:szCs w:val="24"/>
                <w:lang w:val="en-US"/>
              </w:rPr>
              <w:t>supervivencia</w:t>
            </w:r>
            <w:proofErr w:type="spellEnd"/>
          </w:p>
        </w:tc>
        <w:tc>
          <w:tcPr>
            <w:tcW w:w="1793" w:type="dxa"/>
            <w:tcMar>
              <w:top w:w="80" w:type="dxa"/>
              <w:left w:w="100" w:type="dxa"/>
              <w:bottom w:w="80" w:type="dxa"/>
              <w:right w:w="100" w:type="dxa"/>
            </w:tcMar>
            <w:vAlign w:val="center"/>
          </w:tcPr>
          <w:p w14:paraId="4C353E6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Agresividad</w:t>
            </w:r>
            <w:proofErr w:type="spellEnd"/>
            <w:r w:rsidRPr="00D46EF4">
              <w:rPr>
                <w:rFonts w:ascii="Times New Roman" w:hAnsi="Times New Roman" w:cs="Times New Roman"/>
                <w:bCs/>
                <w:sz w:val="24"/>
                <w:szCs w:val="24"/>
                <w:lang w:val="en-US"/>
              </w:rPr>
              <w:t xml:space="preserve"> territorial</w:t>
            </w:r>
          </w:p>
        </w:tc>
        <w:tc>
          <w:tcPr>
            <w:tcW w:w="1597" w:type="dxa"/>
            <w:tcMar>
              <w:top w:w="80" w:type="dxa"/>
              <w:left w:w="100" w:type="dxa"/>
              <w:bottom w:w="80" w:type="dxa"/>
              <w:right w:w="100" w:type="dxa"/>
            </w:tcMar>
            <w:vAlign w:val="center"/>
          </w:tcPr>
          <w:p w14:paraId="31A763F6" w14:textId="6D9FF5C5"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Arrakis</w:t>
            </w:r>
            <w:r>
              <w:rPr>
                <w:rFonts w:ascii="Times New Roman" w:hAnsi="Times New Roman" w:cs="Times New Roman"/>
                <w:bCs/>
                <w:sz w:val="24"/>
                <w:szCs w:val="24"/>
                <w:lang w:val="en-US"/>
              </w:rPr>
              <w:t xml:space="preserve"> </w:t>
            </w:r>
            <w:r w:rsidRPr="00D46EF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Giedi</w:t>
            </w:r>
            <w:proofErr w:type="spellEnd"/>
          </w:p>
        </w:tc>
      </w:tr>
      <w:tr w:rsidR="00D46EF4" w:rsidRPr="00D46EF4" w14:paraId="0F9B194F" w14:textId="77777777" w:rsidTr="00D46EF4">
        <w:trPr>
          <w:jc w:val="center"/>
        </w:trPr>
        <w:tc>
          <w:tcPr>
            <w:tcW w:w="1786" w:type="dxa"/>
            <w:tcMar>
              <w:top w:w="80" w:type="dxa"/>
              <w:left w:w="100" w:type="dxa"/>
              <w:bottom w:w="80" w:type="dxa"/>
              <w:right w:w="100" w:type="dxa"/>
            </w:tcMar>
            <w:vAlign w:val="center"/>
          </w:tcPr>
          <w:p w14:paraId="48F7AE4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Aves de </w:t>
            </w:r>
            <w:proofErr w:type="spellStart"/>
            <w:r w:rsidRPr="00D46EF4">
              <w:rPr>
                <w:rFonts w:ascii="Times New Roman" w:hAnsi="Times New Roman" w:cs="Times New Roman"/>
                <w:bCs/>
                <w:sz w:val="24"/>
                <w:szCs w:val="24"/>
                <w:lang w:val="en-US"/>
              </w:rPr>
              <w:t>prospección</w:t>
            </w:r>
            <w:proofErr w:type="spellEnd"/>
          </w:p>
        </w:tc>
        <w:tc>
          <w:tcPr>
            <w:tcW w:w="1817" w:type="dxa"/>
            <w:tcMar>
              <w:top w:w="80" w:type="dxa"/>
              <w:left w:w="100" w:type="dxa"/>
              <w:bottom w:w="80" w:type="dxa"/>
              <w:right w:w="100" w:type="dxa"/>
            </w:tcMar>
            <w:vAlign w:val="center"/>
          </w:tcPr>
          <w:p w14:paraId="60E5359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Prestigio</w:t>
            </w:r>
            <w:proofErr w:type="spellEnd"/>
            <w:r w:rsidRPr="00D46EF4">
              <w:rPr>
                <w:rFonts w:ascii="Times New Roman" w:hAnsi="Times New Roman" w:cs="Times New Roman"/>
                <w:bCs/>
                <w:sz w:val="24"/>
                <w:szCs w:val="24"/>
                <w:lang w:val="en-US"/>
              </w:rPr>
              <w:t xml:space="preserve"> visual</w:t>
            </w:r>
          </w:p>
        </w:tc>
        <w:tc>
          <w:tcPr>
            <w:tcW w:w="1711" w:type="dxa"/>
            <w:tcMar>
              <w:top w:w="80" w:type="dxa"/>
              <w:left w:w="100" w:type="dxa"/>
              <w:bottom w:w="80" w:type="dxa"/>
              <w:right w:w="100" w:type="dxa"/>
            </w:tcMar>
            <w:vAlign w:val="center"/>
          </w:tcPr>
          <w:p w14:paraId="5446390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Atracción</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visitantes</w:t>
            </w:r>
            <w:proofErr w:type="spellEnd"/>
          </w:p>
        </w:tc>
        <w:tc>
          <w:tcPr>
            <w:tcW w:w="1793" w:type="dxa"/>
            <w:tcMar>
              <w:top w:w="80" w:type="dxa"/>
              <w:left w:w="100" w:type="dxa"/>
              <w:bottom w:w="80" w:type="dxa"/>
              <w:right w:w="100" w:type="dxa"/>
            </w:tcMar>
            <w:vAlign w:val="center"/>
          </w:tcPr>
          <w:p w14:paraId="250774F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Fuga</w:t>
            </w:r>
            <w:proofErr w:type="spellEnd"/>
          </w:p>
        </w:tc>
        <w:tc>
          <w:tcPr>
            <w:tcW w:w="1597" w:type="dxa"/>
            <w:tcMar>
              <w:top w:w="80" w:type="dxa"/>
              <w:left w:w="100" w:type="dxa"/>
              <w:bottom w:w="80" w:type="dxa"/>
              <w:right w:w="100" w:type="dxa"/>
            </w:tcMar>
            <w:vAlign w:val="center"/>
          </w:tcPr>
          <w:p w14:paraId="2A1F58B6" w14:textId="3C97AEFE"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Arrakeen</w:t>
            </w:r>
            <w:proofErr w:type="spellEnd"/>
            <w:r>
              <w:rPr>
                <w:rFonts w:ascii="Times New Roman" w:hAnsi="Times New Roman" w:cs="Times New Roman"/>
                <w:bCs/>
                <w:sz w:val="24"/>
                <w:szCs w:val="24"/>
                <w:lang w:val="en-US"/>
              </w:rPr>
              <w:t xml:space="preserve"> </w:t>
            </w:r>
            <w:r w:rsidRPr="00D46EF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Caladan</w:t>
            </w:r>
            <w:proofErr w:type="spellEnd"/>
          </w:p>
        </w:tc>
      </w:tr>
      <w:tr w:rsidR="00D46EF4" w:rsidRPr="00D46EF4" w14:paraId="0CE5BE2B" w14:textId="77777777" w:rsidTr="00D46EF4">
        <w:trPr>
          <w:jc w:val="center"/>
        </w:trPr>
        <w:tc>
          <w:tcPr>
            <w:tcW w:w="1786" w:type="dxa"/>
            <w:tcMar>
              <w:top w:w="80" w:type="dxa"/>
              <w:left w:w="100" w:type="dxa"/>
              <w:bottom w:w="80" w:type="dxa"/>
              <w:right w:w="100" w:type="dxa"/>
            </w:tcMar>
            <w:vAlign w:val="center"/>
          </w:tcPr>
          <w:p w14:paraId="4C26A15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Anfibios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importados</w:t>
            </w:r>
            <w:proofErr w:type="spellEnd"/>
          </w:p>
        </w:tc>
        <w:tc>
          <w:tcPr>
            <w:tcW w:w="1817" w:type="dxa"/>
            <w:tcMar>
              <w:top w:w="80" w:type="dxa"/>
              <w:left w:w="100" w:type="dxa"/>
              <w:bottom w:w="80" w:type="dxa"/>
              <w:right w:w="100" w:type="dxa"/>
            </w:tcMar>
            <w:vAlign w:val="center"/>
          </w:tcPr>
          <w:p w14:paraId="0108AF4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Contraste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ecológico</w:t>
            </w:r>
            <w:proofErr w:type="spellEnd"/>
          </w:p>
        </w:tc>
        <w:tc>
          <w:tcPr>
            <w:tcW w:w="1711" w:type="dxa"/>
            <w:tcMar>
              <w:top w:w="80" w:type="dxa"/>
              <w:left w:w="100" w:type="dxa"/>
              <w:bottom w:w="80" w:type="dxa"/>
              <w:right w:w="100" w:type="dxa"/>
            </w:tcMar>
            <w:vAlign w:val="center"/>
          </w:tcPr>
          <w:p w14:paraId="4538BF0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Valor </w:t>
            </w:r>
            <w:proofErr w:type="spellStart"/>
            <w:r w:rsidRPr="00D46EF4">
              <w:rPr>
                <w:rFonts w:ascii="Times New Roman" w:hAnsi="Times New Roman" w:cs="Times New Roman"/>
                <w:bCs/>
                <w:sz w:val="24"/>
                <w:szCs w:val="24"/>
                <w:lang w:val="en-US"/>
              </w:rPr>
              <w:t>diplomático</w:t>
            </w:r>
            <w:proofErr w:type="spellEnd"/>
          </w:p>
        </w:tc>
        <w:tc>
          <w:tcPr>
            <w:tcW w:w="1793" w:type="dxa"/>
            <w:tcMar>
              <w:top w:w="80" w:type="dxa"/>
              <w:left w:w="100" w:type="dxa"/>
              <w:bottom w:w="80" w:type="dxa"/>
              <w:right w:w="100" w:type="dxa"/>
            </w:tcMar>
            <w:vAlign w:val="center"/>
          </w:tcPr>
          <w:p w14:paraId="2D05955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Sensibilidad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ambiental</w:t>
            </w:r>
            <w:proofErr w:type="spellEnd"/>
          </w:p>
        </w:tc>
        <w:tc>
          <w:tcPr>
            <w:tcW w:w="1597" w:type="dxa"/>
            <w:tcMar>
              <w:top w:w="80" w:type="dxa"/>
              <w:left w:w="100" w:type="dxa"/>
              <w:bottom w:w="80" w:type="dxa"/>
              <w:right w:w="100" w:type="dxa"/>
            </w:tcMar>
            <w:vAlign w:val="center"/>
          </w:tcPr>
          <w:p w14:paraId="4A3FCE9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Caladan</w:t>
            </w:r>
            <w:proofErr w:type="spellEnd"/>
          </w:p>
        </w:tc>
      </w:tr>
      <w:tr w:rsidR="00D46EF4" w:rsidRPr="00D46EF4" w14:paraId="71AF2B4A" w14:textId="77777777" w:rsidTr="00D46EF4">
        <w:trPr>
          <w:jc w:val="center"/>
        </w:trPr>
        <w:tc>
          <w:tcPr>
            <w:tcW w:w="1786" w:type="dxa"/>
            <w:tcMar>
              <w:top w:w="80" w:type="dxa"/>
              <w:left w:w="100" w:type="dxa"/>
              <w:bottom w:w="80" w:type="dxa"/>
              <w:right w:w="100" w:type="dxa"/>
            </w:tcMar>
            <w:vAlign w:val="center"/>
          </w:tcPr>
          <w:p w14:paraId="64BD316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Ejemplares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experimentales</w:t>
            </w:r>
            <w:proofErr w:type="spellEnd"/>
          </w:p>
        </w:tc>
        <w:tc>
          <w:tcPr>
            <w:tcW w:w="1817" w:type="dxa"/>
            <w:tcMar>
              <w:top w:w="80" w:type="dxa"/>
              <w:left w:w="100" w:type="dxa"/>
              <w:bottom w:w="80" w:type="dxa"/>
              <w:right w:w="100" w:type="dxa"/>
            </w:tcMar>
            <w:vAlign w:val="center"/>
          </w:tcPr>
          <w:p w14:paraId="491CA4E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Late game</w:t>
            </w:r>
          </w:p>
        </w:tc>
        <w:tc>
          <w:tcPr>
            <w:tcW w:w="1711" w:type="dxa"/>
            <w:tcMar>
              <w:top w:w="80" w:type="dxa"/>
              <w:left w:w="100" w:type="dxa"/>
              <w:bottom w:w="80" w:type="dxa"/>
              <w:right w:w="100" w:type="dxa"/>
            </w:tcMar>
            <w:vAlign w:val="center"/>
          </w:tcPr>
          <w:p w14:paraId="6AEE975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Altísimo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prestigio</w:t>
            </w:r>
            <w:proofErr w:type="spellEnd"/>
          </w:p>
        </w:tc>
        <w:tc>
          <w:tcPr>
            <w:tcW w:w="1793" w:type="dxa"/>
            <w:tcMar>
              <w:top w:w="80" w:type="dxa"/>
              <w:left w:w="100" w:type="dxa"/>
              <w:bottom w:w="80" w:type="dxa"/>
              <w:right w:w="100" w:type="dxa"/>
            </w:tcMar>
            <w:vAlign w:val="center"/>
          </w:tcPr>
          <w:p w14:paraId="5E2FEC1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Incidente</w:t>
            </w:r>
            <w:proofErr w:type="spellEnd"/>
            <w:r w:rsidRPr="00D46EF4">
              <w:rPr>
                <w:rFonts w:ascii="Times New Roman" w:hAnsi="Times New Roman" w:cs="Times New Roman"/>
                <w:bCs/>
                <w:sz w:val="24"/>
                <w:szCs w:val="24"/>
                <w:lang w:val="en-US"/>
              </w:rPr>
              <w:t xml:space="preserve"> mayor</w:t>
            </w:r>
          </w:p>
        </w:tc>
        <w:tc>
          <w:tcPr>
            <w:tcW w:w="1597" w:type="dxa"/>
            <w:tcMar>
              <w:top w:w="80" w:type="dxa"/>
              <w:left w:w="100" w:type="dxa"/>
              <w:bottom w:w="80" w:type="dxa"/>
              <w:right w:w="100" w:type="dxa"/>
            </w:tcMar>
            <w:vAlign w:val="center"/>
          </w:tcPr>
          <w:p w14:paraId="6F82381A" w14:textId="1072BDBF"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Cuenca</w:t>
            </w:r>
            <w:r>
              <w:rPr>
                <w:rFonts w:ascii="Times New Roman" w:hAnsi="Times New Roman" w:cs="Times New Roman"/>
                <w:bCs/>
                <w:sz w:val="24"/>
                <w:szCs w:val="24"/>
                <w:lang w:val="en-US"/>
              </w:rPr>
              <w:t xml:space="preserve"> </w:t>
            </w:r>
            <w:r w:rsidRPr="00D46EF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laboratorios</w:t>
            </w:r>
            <w:proofErr w:type="spellEnd"/>
          </w:p>
        </w:tc>
      </w:tr>
    </w:tbl>
    <w:p w14:paraId="403ADBE1"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El ciclo vital básico comprende adquisición o nacimiento, cuarentena, aclimatación, exhibición o reserva, posible reproducción/clonación, envejecimiento, declive y salida del sistema. El diseño debe premiar la gestión prudente y sancionar la explotación cortoplacista que sacrifica salud por rendimiento instantáneo.</w:t>
      </w:r>
    </w:p>
    <w:p w14:paraId="6A2CCA4D" w14:textId="6D2BB139"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8.4</w:t>
      </w:r>
      <w:r>
        <w:rPr>
          <w:rFonts w:ascii="Times New Roman" w:hAnsi="Times New Roman" w:cs="Times New Roman"/>
          <w:sz w:val="24"/>
          <w:szCs w:val="24"/>
        </w:rPr>
        <w:t>.-</w:t>
      </w:r>
      <w:r w:rsidRPr="00D46EF4">
        <w:rPr>
          <w:rFonts w:ascii="Times New Roman" w:hAnsi="Times New Roman" w:cs="Times New Roman"/>
          <w:sz w:val="24"/>
          <w:szCs w:val="24"/>
        </w:rPr>
        <w:t xml:space="preserve"> Sistema de recursos y economía</w:t>
      </w:r>
    </w:p>
    <w:p w14:paraId="5359CBBB"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 xml:space="preserve">La economía articula la dimensión lúdica y la lógica de Casa. Los fondos no son una cifra neutra, sino la expresión del éxito o fracaso de una política de gobierno. El modelo económico combina flujo de caja, costes fijos, costes variables, prestigio </w:t>
      </w:r>
      <w:proofErr w:type="spellStart"/>
      <w:r w:rsidRPr="006255C7">
        <w:rPr>
          <w:rFonts w:ascii="Times New Roman" w:hAnsi="Times New Roman" w:cs="Times New Roman"/>
          <w:color w:val="4472C4" w:themeColor="accent1"/>
          <w:sz w:val="24"/>
          <w:szCs w:val="24"/>
        </w:rPr>
        <w:t>monetizable</w:t>
      </w:r>
      <w:proofErr w:type="spellEnd"/>
      <w:r w:rsidRPr="006255C7">
        <w:rPr>
          <w:rFonts w:ascii="Times New Roman" w:hAnsi="Times New Roman" w:cs="Times New Roman"/>
          <w:color w:val="4472C4" w:themeColor="accent1"/>
          <w:sz w:val="24"/>
          <w:szCs w:val="24"/>
        </w:rPr>
        <w:t xml:space="preserve"> y pérdidas por crisis.</w:t>
      </w:r>
    </w:p>
    <w:p w14:paraId="36E9A405" w14:textId="27F119F4"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Fondos: capital líquido disponible para operar, ampliar, investigar y absorber crisis.</w:t>
      </w:r>
    </w:p>
    <w:p w14:paraId="3C461A8D" w14:textId="10CE3644"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Agua utilizable: recurso crítico, especialmente en Arrakis; afecta a salud, limpieza y operaciones.</w:t>
      </w:r>
    </w:p>
    <w:p w14:paraId="687558AE" w14:textId="58AFF522"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Alimento biológico: mantenimiento directo de criaturas; su falta penaliza salud y reproducción.</w:t>
      </w:r>
    </w:p>
    <w:p w14:paraId="78D7F3A8" w14:textId="51F580A3"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Material de contención: necesario para seguridad, recintos y protocolos de riesgo.</w:t>
      </w:r>
    </w:p>
    <w:p w14:paraId="0FAB7C2E" w14:textId="347BEC89"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Personal especializado: técnicos, cuidadores, guardias, archivistas y operadores.</w:t>
      </w:r>
    </w:p>
    <w:p w14:paraId="40C7A5D6" w14:textId="2EA682AC"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Prestigio: capital reputacional que mejora ticket medio, contratos y margen político.</w:t>
      </w:r>
    </w:p>
    <w:p w14:paraId="316B3122" w14:textId="3C75534F" w:rsidR="00D46EF4" w:rsidRPr="006255C7" w:rsidRDefault="00D46EF4" w:rsidP="00D46EF4">
      <w:pPr>
        <w:pStyle w:val="Prrafodelista"/>
        <w:numPr>
          <w:ilvl w:val="0"/>
          <w:numId w:val="9"/>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Datos biológicos: recurso de conocimiento que habilita investigación y reduce incertidumbre.</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1917"/>
        <w:gridCol w:w="2484"/>
        <w:gridCol w:w="2169"/>
        <w:gridCol w:w="1918"/>
      </w:tblGrid>
      <w:tr w:rsidR="00D46EF4" w:rsidRPr="00D46EF4" w14:paraId="161E1602" w14:textId="77777777" w:rsidTr="00D46EF4">
        <w:trPr>
          <w:jc w:val="center"/>
        </w:trPr>
        <w:tc>
          <w:tcPr>
            <w:tcW w:w="2001" w:type="dxa"/>
            <w:shd w:val="clear" w:color="auto" w:fill="EAF2F4"/>
            <w:tcMar>
              <w:top w:w="80" w:type="dxa"/>
              <w:left w:w="100" w:type="dxa"/>
              <w:bottom w:w="80" w:type="dxa"/>
              <w:right w:w="100" w:type="dxa"/>
            </w:tcMar>
            <w:vAlign w:val="center"/>
          </w:tcPr>
          <w:p w14:paraId="3E40FA94" w14:textId="77777777" w:rsidR="00D46EF4" w:rsidRPr="00D46EF4" w:rsidRDefault="00D46EF4" w:rsidP="00D46EF4">
            <w:pPr>
              <w:spacing w:after="160" w:line="259" w:lineRule="auto"/>
              <w:ind w:left="360"/>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lastRenderedPageBreak/>
              <w:t>Recurso</w:t>
            </w:r>
            <w:proofErr w:type="spellEnd"/>
          </w:p>
        </w:tc>
        <w:tc>
          <w:tcPr>
            <w:tcW w:w="2485" w:type="dxa"/>
            <w:shd w:val="clear" w:color="auto" w:fill="EAF2F4"/>
            <w:tcMar>
              <w:top w:w="80" w:type="dxa"/>
              <w:left w:w="100" w:type="dxa"/>
              <w:bottom w:w="80" w:type="dxa"/>
              <w:right w:w="100" w:type="dxa"/>
            </w:tcMar>
            <w:vAlign w:val="center"/>
          </w:tcPr>
          <w:p w14:paraId="5DD9C8BF" w14:textId="77777777" w:rsidR="00D46EF4" w:rsidRPr="00D46EF4" w:rsidRDefault="00D46EF4" w:rsidP="00D46EF4">
            <w:pPr>
              <w:spacing w:after="160" w:line="259" w:lineRule="auto"/>
              <w:ind w:left="360"/>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Fuente</w:t>
            </w:r>
          </w:p>
        </w:tc>
        <w:tc>
          <w:tcPr>
            <w:tcW w:w="2216" w:type="dxa"/>
            <w:shd w:val="clear" w:color="auto" w:fill="EAF2F4"/>
            <w:tcMar>
              <w:top w:w="80" w:type="dxa"/>
              <w:left w:w="100" w:type="dxa"/>
              <w:bottom w:w="80" w:type="dxa"/>
              <w:right w:w="100" w:type="dxa"/>
            </w:tcMar>
            <w:vAlign w:val="center"/>
          </w:tcPr>
          <w:p w14:paraId="06F71E15" w14:textId="77777777" w:rsidR="00D46EF4" w:rsidRPr="00D46EF4" w:rsidRDefault="00D46EF4" w:rsidP="00D46EF4">
            <w:pPr>
              <w:spacing w:after="160" w:line="259" w:lineRule="auto"/>
              <w:ind w:left="360"/>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Usos</w:t>
            </w:r>
            <w:proofErr w:type="spellEnd"/>
          </w:p>
        </w:tc>
        <w:tc>
          <w:tcPr>
            <w:tcW w:w="2002" w:type="dxa"/>
            <w:shd w:val="clear" w:color="auto" w:fill="EAF2F4"/>
            <w:tcMar>
              <w:top w:w="80" w:type="dxa"/>
              <w:left w:w="100" w:type="dxa"/>
              <w:bottom w:w="80" w:type="dxa"/>
              <w:right w:w="100" w:type="dxa"/>
            </w:tcMar>
            <w:vAlign w:val="center"/>
          </w:tcPr>
          <w:p w14:paraId="5149C52C" w14:textId="77777777" w:rsidR="00D46EF4" w:rsidRPr="00D46EF4" w:rsidRDefault="00D46EF4" w:rsidP="00D46EF4">
            <w:pPr>
              <w:spacing w:after="160" w:line="259" w:lineRule="auto"/>
              <w:ind w:left="360"/>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Riesgo</w:t>
            </w:r>
            <w:proofErr w:type="spellEnd"/>
            <w:r w:rsidRPr="00D46EF4">
              <w:rPr>
                <w:rFonts w:ascii="Times New Roman" w:hAnsi="Times New Roman" w:cs="Times New Roman"/>
                <w:bCs/>
                <w:color w:val="385623" w:themeColor="accent6" w:themeShade="80"/>
                <w:sz w:val="24"/>
                <w:szCs w:val="24"/>
                <w:lang w:val="en-US"/>
              </w:rPr>
              <w:t xml:space="preserve"> </w:t>
            </w:r>
            <w:proofErr w:type="spellStart"/>
            <w:r w:rsidRPr="00D46EF4">
              <w:rPr>
                <w:rFonts w:ascii="Times New Roman" w:hAnsi="Times New Roman" w:cs="Times New Roman"/>
                <w:bCs/>
                <w:color w:val="385623" w:themeColor="accent6" w:themeShade="80"/>
                <w:sz w:val="24"/>
                <w:szCs w:val="24"/>
                <w:lang w:val="en-US"/>
              </w:rPr>
              <w:t>por</w:t>
            </w:r>
            <w:proofErr w:type="spellEnd"/>
            <w:r w:rsidRPr="00D46EF4">
              <w:rPr>
                <w:rFonts w:ascii="Times New Roman" w:hAnsi="Times New Roman" w:cs="Times New Roman"/>
                <w:bCs/>
                <w:color w:val="385623" w:themeColor="accent6" w:themeShade="80"/>
                <w:sz w:val="24"/>
                <w:szCs w:val="24"/>
                <w:lang w:val="en-US"/>
              </w:rPr>
              <w:t xml:space="preserve"> </w:t>
            </w:r>
            <w:proofErr w:type="spellStart"/>
            <w:r w:rsidRPr="00D46EF4">
              <w:rPr>
                <w:rFonts w:ascii="Times New Roman" w:hAnsi="Times New Roman" w:cs="Times New Roman"/>
                <w:bCs/>
                <w:color w:val="385623" w:themeColor="accent6" w:themeShade="80"/>
                <w:sz w:val="24"/>
                <w:szCs w:val="24"/>
                <w:lang w:val="en-US"/>
              </w:rPr>
              <w:t>déficit</w:t>
            </w:r>
            <w:proofErr w:type="spellEnd"/>
          </w:p>
        </w:tc>
      </w:tr>
      <w:tr w:rsidR="00D46EF4" w:rsidRPr="00D46EF4" w14:paraId="45E46E65" w14:textId="77777777" w:rsidTr="00D46EF4">
        <w:trPr>
          <w:jc w:val="center"/>
        </w:trPr>
        <w:tc>
          <w:tcPr>
            <w:tcW w:w="2001" w:type="dxa"/>
            <w:tcMar>
              <w:top w:w="80" w:type="dxa"/>
              <w:left w:w="100" w:type="dxa"/>
              <w:bottom w:w="80" w:type="dxa"/>
              <w:right w:w="100" w:type="dxa"/>
            </w:tcMar>
            <w:vAlign w:val="center"/>
          </w:tcPr>
          <w:p w14:paraId="1B3F0938"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Fondos</w:t>
            </w:r>
            <w:proofErr w:type="spellEnd"/>
          </w:p>
        </w:tc>
        <w:tc>
          <w:tcPr>
            <w:tcW w:w="2485" w:type="dxa"/>
            <w:tcMar>
              <w:top w:w="80" w:type="dxa"/>
              <w:left w:w="100" w:type="dxa"/>
              <w:bottom w:w="80" w:type="dxa"/>
              <w:right w:w="100" w:type="dxa"/>
            </w:tcMar>
            <w:vAlign w:val="center"/>
          </w:tcPr>
          <w:p w14:paraId="5C516F8D"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Visitantes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contratos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subvenciones</w:t>
            </w:r>
            <w:proofErr w:type="spellEnd"/>
          </w:p>
        </w:tc>
        <w:tc>
          <w:tcPr>
            <w:tcW w:w="2216" w:type="dxa"/>
            <w:tcMar>
              <w:top w:w="80" w:type="dxa"/>
              <w:left w:w="100" w:type="dxa"/>
              <w:bottom w:w="80" w:type="dxa"/>
              <w:right w:w="100" w:type="dxa"/>
            </w:tcMar>
            <w:vAlign w:val="center"/>
          </w:tcPr>
          <w:p w14:paraId="3B3155A1"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Construcción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compra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salarios</w:t>
            </w:r>
            <w:proofErr w:type="spellEnd"/>
          </w:p>
        </w:tc>
        <w:tc>
          <w:tcPr>
            <w:tcW w:w="2002" w:type="dxa"/>
            <w:tcMar>
              <w:top w:w="80" w:type="dxa"/>
              <w:left w:w="100" w:type="dxa"/>
              <w:bottom w:w="80" w:type="dxa"/>
              <w:right w:w="100" w:type="dxa"/>
            </w:tcMar>
            <w:vAlign w:val="center"/>
          </w:tcPr>
          <w:p w14:paraId="6EAEE06B"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Insolvencia</w:t>
            </w:r>
            <w:proofErr w:type="spellEnd"/>
          </w:p>
        </w:tc>
      </w:tr>
      <w:tr w:rsidR="00D46EF4" w:rsidRPr="00D46EF4" w14:paraId="2E836CB1" w14:textId="77777777" w:rsidTr="00D46EF4">
        <w:trPr>
          <w:jc w:val="center"/>
        </w:trPr>
        <w:tc>
          <w:tcPr>
            <w:tcW w:w="2001" w:type="dxa"/>
            <w:tcMar>
              <w:top w:w="80" w:type="dxa"/>
              <w:left w:w="100" w:type="dxa"/>
              <w:bottom w:w="80" w:type="dxa"/>
              <w:right w:w="100" w:type="dxa"/>
            </w:tcMar>
            <w:vAlign w:val="center"/>
          </w:tcPr>
          <w:p w14:paraId="676BE68A"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Agua</w:t>
            </w:r>
          </w:p>
        </w:tc>
        <w:tc>
          <w:tcPr>
            <w:tcW w:w="2485" w:type="dxa"/>
            <w:tcMar>
              <w:top w:w="80" w:type="dxa"/>
              <w:left w:w="100" w:type="dxa"/>
              <w:bottom w:w="80" w:type="dxa"/>
              <w:right w:w="100" w:type="dxa"/>
            </w:tcMar>
            <w:vAlign w:val="center"/>
          </w:tcPr>
          <w:p w14:paraId="317831C5"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Filtros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compra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reservas</w:t>
            </w:r>
            <w:proofErr w:type="spellEnd"/>
          </w:p>
        </w:tc>
        <w:tc>
          <w:tcPr>
            <w:tcW w:w="2216" w:type="dxa"/>
            <w:tcMar>
              <w:top w:w="80" w:type="dxa"/>
              <w:left w:w="100" w:type="dxa"/>
              <w:bottom w:w="80" w:type="dxa"/>
              <w:right w:w="100" w:type="dxa"/>
            </w:tcMar>
            <w:vAlign w:val="center"/>
          </w:tcPr>
          <w:p w14:paraId="6B1A3326"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Salud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limpieza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estabilización</w:t>
            </w:r>
            <w:proofErr w:type="spellEnd"/>
          </w:p>
        </w:tc>
        <w:tc>
          <w:tcPr>
            <w:tcW w:w="2002" w:type="dxa"/>
            <w:tcMar>
              <w:top w:w="80" w:type="dxa"/>
              <w:left w:w="100" w:type="dxa"/>
              <w:bottom w:w="80" w:type="dxa"/>
              <w:right w:w="100" w:type="dxa"/>
            </w:tcMar>
            <w:vAlign w:val="center"/>
          </w:tcPr>
          <w:p w14:paraId="672917D0"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Colapso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sanitario</w:t>
            </w:r>
            <w:proofErr w:type="spellEnd"/>
          </w:p>
        </w:tc>
      </w:tr>
      <w:tr w:rsidR="00D46EF4" w:rsidRPr="00D46EF4" w14:paraId="79C20D2E" w14:textId="77777777" w:rsidTr="00D46EF4">
        <w:trPr>
          <w:jc w:val="center"/>
        </w:trPr>
        <w:tc>
          <w:tcPr>
            <w:tcW w:w="2001" w:type="dxa"/>
            <w:tcMar>
              <w:top w:w="80" w:type="dxa"/>
              <w:left w:w="100" w:type="dxa"/>
              <w:bottom w:w="80" w:type="dxa"/>
              <w:right w:w="100" w:type="dxa"/>
            </w:tcMar>
            <w:vAlign w:val="center"/>
          </w:tcPr>
          <w:p w14:paraId="02ED8BE2"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Alimento</w:t>
            </w:r>
            <w:proofErr w:type="spellEnd"/>
          </w:p>
        </w:tc>
        <w:tc>
          <w:tcPr>
            <w:tcW w:w="2485" w:type="dxa"/>
            <w:tcMar>
              <w:top w:w="80" w:type="dxa"/>
              <w:left w:w="100" w:type="dxa"/>
              <w:bottom w:w="80" w:type="dxa"/>
              <w:right w:w="100" w:type="dxa"/>
            </w:tcMar>
            <w:vAlign w:val="center"/>
          </w:tcPr>
          <w:p w14:paraId="6E1C1ED0"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Compra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contratos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síntesis</w:t>
            </w:r>
            <w:proofErr w:type="spellEnd"/>
          </w:p>
        </w:tc>
        <w:tc>
          <w:tcPr>
            <w:tcW w:w="2216" w:type="dxa"/>
            <w:tcMar>
              <w:top w:w="80" w:type="dxa"/>
              <w:left w:w="100" w:type="dxa"/>
              <w:bottom w:w="80" w:type="dxa"/>
              <w:right w:w="100" w:type="dxa"/>
            </w:tcMar>
            <w:vAlign w:val="center"/>
          </w:tcPr>
          <w:p w14:paraId="47D6F6DE"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Mantenimiento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biológico</w:t>
            </w:r>
            <w:proofErr w:type="spellEnd"/>
          </w:p>
        </w:tc>
        <w:tc>
          <w:tcPr>
            <w:tcW w:w="2002" w:type="dxa"/>
            <w:tcMar>
              <w:top w:w="80" w:type="dxa"/>
              <w:left w:w="100" w:type="dxa"/>
              <w:bottom w:w="80" w:type="dxa"/>
              <w:right w:w="100" w:type="dxa"/>
            </w:tcMar>
            <w:vAlign w:val="center"/>
          </w:tcPr>
          <w:p w14:paraId="1CC98362"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Mortalidad</w:t>
            </w:r>
            <w:proofErr w:type="spellEnd"/>
          </w:p>
        </w:tc>
      </w:tr>
      <w:tr w:rsidR="00D46EF4" w:rsidRPr="00D46EF4" w14:paraId="38581EDE" w14:textId="77777777" w:rsidTr="00D46EF4">
        <w:trPr>
          <w:jc w:val="center"/>
        </w:trPr>
        <w:tc>
          <w:tcPr>
            <w:tcW w:w="2001" w:type="dxa"/>
            <w:tcMar>
              <w:top w:w="80" w:type="dxa"/>
              <w:left w:w="100" w:type="dxa"/>
              <w:bottom w:w="80" w:type="dxa"/>
              <w:right w:w="100" w:type="dxa"/>
            </w:tcMar>
            <w:vAlign w:val="center"/>
          </w:tcPr>
          <w:p w14:paraId="2480A1F6"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Contención</w:t>
            </w:r>
            <w:proofErr w:type="spellEnd"/>
          </w:p>
        </w:tc>
        <w:tc>
          <w:tcPr>
            <w:tcW w:w="2485" w:type="dxa"/>
            <w:tcMar>
              <w:top w:w="80" w:type="dxa"/>
              <w:left w:w="100" w:type="dxa"/>
              <w:bottom w:w="80" w:type="dxa"/>
              <w:right w:w="100" w:type="dxa"/>
            </w:tcMar>
            <w:vAlign w:val="center"/>
          </w:tcPr>
          <w:p w14:paraId="75D224C5"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Fabricación</w:t>
            </w:r>
            <w:proofErr w:type="spellEnd"/>
            <w:r w:rsidRPr="00D46EF4">
              <w:rPr>
                <w:rFonts w:ascii="Times New Roman" w:hAnsi="Times New Roman" w:cs="Times New Roman"/>
                <w:bCs/>
                <w:sz w:val="24"/>
                <w:szCs w:val="24"/>
                <w:lang w:val="en-US"/>
              </w:rPr>
              <w:t>/</w:t>
            </w:r>
            <w:proofErr w:type="spellStart"/>
            <w:r w:rsidRPr="00D46EF4">
              <w:rPr>
                <w:rFonts w:ascii="Times New Roman" w:hAnsi="Times New Roman" w:cs="Times New Roman"/>
                <w:bCs/>
                <w:sz w:val="24"/>
                <w:szCs w:val="24"/>
                <w:lang w:val="en-US"/>
              </w:rPr>
              <w:t>compra</w:t>
            </w:r>
            <w:proofErr w:type="spellEnd"/>
          </w:p>
        </w:tc>
        <w:tc>
          <w:tcPr>
            <w:tcW w:w="2216" w:type="dxa"/>
            <w:tcMar>
              <w:top w:w="80" w:type="dxa"/>
              <w:left w:w="100" w:type="dxa"/>
              <w:bottom w:w="80" w:type="dxa"/>
              <w:right w:w="100" w:type="dxa"/>
            </w:tcMar>
            <w:vAlign w:val="center"/>
          </w:tcPr>
          <w:p w14:paraId="19D98192"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Seguridad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recintos</w:t>
            </w:r>
            <w:proofErr w:type="spellEnd"/>
          </w:p>
        </w:tc>
        <w:tc>
          <w:tcPr>
            <w:tcW w:w="2002" w:type="dxa"/>
            <w:tcMar>
              <w:top w:w="80" w:type="dxa"/>
              <w:left w:w="100" w:type="dxa"/>
              <w:bottom w:w="80" w:type="dxa"/>
              <w:right w:w="100" w:type="dxa"/>
            </w:tcMar>
            <w:vAlign w:val="center"/>
          </w:tcPr>
          <w:p w14:paraId="484C7603"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Fugas</w:t>
            </w:r>
            <w:proofErr w:type="spellEnd"/>
          </w:p>
        </w:tc>
      </w:tr>
      <w:tr w:rsidR="00D46EF4" w:rsidRPr="00D46EF4" w14:paraId="59F94746" w14:textId="77777777" w:rsidTr="00D46EF4">
        <w:trPr>
          <w:jc w:val="center"/>
        </w:trPr>
        <w:tc>
          <w:tcPr>
            <w:tcW w:w="2001" w:type="dxa"/>
            <w:tcMar>
              <w:top w:w="80" w:type="dxa"/>
              <w:left w:w="100" w:type="dxa"/>
              <w:bottom w:w="80" w:type="dxa"/>
              <w:right w:w="100" w:type="dxa"/>
            </w:tcMar>
            <w:vAlign w:val="center"/>
          </w:tcPr>
          <w:p w14:paraId="27A4F2F5"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Personal</w:t>
            </w:r>
          </w:p>
        </w:tc>
        <w:tc>
          <w:tcPr>
            <w:tcW w:w="2485" w:type="dxa"/>
            <w:tcMar>
              <w:top w:w="80" w:type="dxa"/>
              <w:left w:w="100" w:type="dxa"/>
              <w:bottom w:w="80" w:type="dxa"/>
              <w:right w:w="100" w:type="dxa"/>
            </w:tcMar>
            <w:vAlign w:val="center"/>
          </w:tcPr>
          <w:p w14:paraId="7E095F57"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Contratación</w:t>
            </w:r>
            <w:proofErr w:type="spellEnd"/>
          </w:p>
        </w:tc>
        <w:tc>
          <w:tcPr>
            <w:tcW w:w="2216" w:type="dxa"/>
            <w:tcMar>
              <w:top w:w="80" w:type="dxa"/>
              <w:left w:w="100" w:type="dxa"/>
              <w:bottom w:w="80" w:type="dxa"/>
              <w:right w:w="100" w:type="dxa"/>
            </w:tcMar>
            <w:vAlign w:val="center"/>
          </w:tcPr>
          <w:p w14:paraId="489B919A"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Operación</w:t>
            </w:r>
            <w:proofErr w:type="spellEnd"/>
            <w:r w:rsidRPr="00D46EF4">
              <w:rPr>
                <w:rFonts w:ascii="Times New Roman" w:hAnsi="Times New Roman" w:cs="Times New Roman"/>
                <w:bCs/>
                <w:sz w:val="24"/>
                <w:szCs w:val="24"/>
                <w:lang w:val="en-US"/>
              </w:rPr>
              <w:t xml:space="preserve"> total</w:t>
            </w:r>
          </w:p>
        </w:tc>
        <w:tc>
          <w:tcPr>
            <w:tcW w:w="2002" w:type="dxa"/>
            <w:tcMar>
              <w:top w:w="80" w:type="dxa"/>
              <w:left w:w="100" w:type="dxa"/>
              <w:bottom w:w="80" w:type="dxa"/>
              <w:right w:w="100" w:type="dxa"/>
            </w:tcMar>
            <w:vAlign w:val="center"/>
          </w:tcPr>
          <w:p w14:paraId="132DAAAC"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Caída</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eficiencia</w:t>
            </w:r>
            <w:proofErr w:type="spellEnd"/>
          </w:p>
        </w:tc>
      </w:tr>
      <w:tr w:rsidR="00D46EF4" w:rsidRPr="00D46EF4" w14:paraId="1CA6969F" w14:textId="77777777" w:rsidTr="00D46EF4">
        <w:trPr>
          <w:jc w:val="center"/>
        </w:trPr>
        <w:tc>
          <w:tcPr>
            <w:tcW w:w="2001" w:type="dxa"/>
            <w:tcMar>
              <w:top w:w="80" w:type="dxa"/>
              <w:left w:w="100" w:type="dxa"/>
              <w:bottom w:w="80" w:type="dxa"/>
              <w:right w:w="100" w:type="dxa"/>
            </w:tcMar>
            <w:vAlign w:val="center"/>
          </w:tcPr>
          <w:p w14:paraId="4B302A83"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Prestigio</w:t>
            </w:r>
            <w:proofErr w:type="spellEnd"/>
          </w:p>
        </w:tc>
        <w:tc>
          <w:tcPr>
            <w:tcW w:w="2485" w:type="dxa"/>
            <w:tcMar>
              <w:top w:w="80" w:type="dxa"/>
              <w:left w:w="100" w:type="dxa"/>
              <w:bottom w:w="80" w:type="dxa"/>
              <w:right w:w="100" w:type="dxa"/>
            </w:tcMar>
            <w:vAlign w:val="center"/>
          </w:tcPr>
          <w:p w14:paraId="11DBB484"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Éxito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público</w:t>
            </w:r>
            <w:proofErr w:type="spellEnd"/>
          </w:p>
        </w:tc>
        <w:tc>
          <w:tcPr>
            <w:tcW w:w="2216" w:type="dxa"/>
            <w:tcMar>
              <w:top w:w="80" w:type="dxa"/>
              <w:left w:w="100" w:type="dxa"/>
              <w:bottom w:w="80" w:type="dxa"/>
              <w:right w:w="100" w:type="dxa"/>
            </w:tcMar>
            <w:vAlign w:val="center"/>
          </w:tcPr>
          <w:p w14:paraId="34A8E606"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Bonos de </w:t>
            </w:r>
            <w:proofErr w:type="spellStart"/>
            <w:r w:rsidRPr="00D46EF4">
              <w:rPr>
                <w:rFonts w:ascii="Times New Roman" w:hAnsi="Times New Roman" w:cs="Times New Roman"/>
                <w:bCs/>
                <w:sz w:val="24"/>
                <w:szCs w:val="24"/>
                <w:lang w:val="en-US"/>
              </w:rPr>
              <w:t>visitante</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acceso</w:t>
            </w:r>
            <w:proofErr w:type="spellEnd"/>
          </w:p>
        </w:tc>
        <w:tc>
          <w:tcPr>
            <w:tcW w:w="2002" w:type="dxa"/>
            <w:tcMar>
              <w:top w:w="80" w:type="dxa"/>
              <w:left w:w="100" w:type="dxa"/>
              <w:bottom w:w="80" w:type="dxa"/>
              <w:right w:w="100" w:type="dxa"/>
            </w:tcMar>
            <w:vAlign w:val="center"/>
          </w:tcPr>
          <w:p w14:paraId="4E8D4540"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Desprecio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político</w:t>
            </w:r>
            <w:proofErr w:type="spellEnd"/>
          </w:p>
        </w:tc>
      </w:tr>
      <w:tr w:rsidR="00D46EF4" w:rsidRPr="00D46EF4" w14:paraId="6B20E4A9" w14:textId="77777777" w:rsidTr="00D46EF4">
        <w:trPr>
          <w:jc w:val="center"/>
        </w:trPr>
        <w:tc>
          <w:tcPr>
            <w:tcW w:w="2001" w:type="dxa"/>
            <w:tcMar>
              <w:top w:w="80" w:type="dxa"/>
              <w:left w:w="100" w:type="dxa"/>
              <w:bottom w:w="80" w:type="dxa"/>
              <w:right w:w="100" w:type="dxa"/>
            </w:tcMar>
            <w:vAlign w:val="center"/>
          </w:tcPr>
          <w:p w14:paraId="3DED1A98"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Datos</w:t>
            </w:r>
          </w:p>
        </w:tc>
        <w:tc>
          <w:tcPr>
            <w:tcW w:w="2485" w:type="dxa"/>
            <w:tcMar>
              <w:top w:w="80" w:type="dxa"/>
              <w:left w:w="100" w:type="dxa"/>
              <w:bottom w:w="80" w:type="dxa"/>
              <w:right w:w="100" w:type="dxa"/>
            </w:tcMar>
            <w:vAlign w:val="center"/>
          </w:tcPr>
          <w:p w14:paraId="4C2201F9"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Laboratorio</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archivo</w:t>
            </w:r>
            <w:proofErr w:type="spellEnd"/>
          </w:p>
        </w:tc>
        <w:tc>
          <w:tcPr>
            <w:tcW w:w="2216" w:type="dxa"/>
            <w:tcMar>
              <w:top w:w="80" w:type="dxa"/>
              <w:left w:w="100" w:type="dxa"/>
              <w:bottom w:w="80" w:type="dxa"/>
              <w:right w:w="100" w:type="dxa"/>
            </w:tcMar>
            <w:vAlign w:val="center"/>
          </w:tcPr>
          <w:p w14:paraId="4FB2959B"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I+D, </w:t>
            </w:r>
            <w:proofErr w:type="spellStart"/>
            <w:r w:rsidRPr="00D46EF4">
              <w:rPr>
                <w:rFonts w:ascii="Times New Roman" w:hAnsi="Times New Roman" w:cs="Times New Roman"/>
                <w:bCs/>
                <w:sz w:val="24"/>
                <w:szCs w:val="24"/>
                <w:lang w:val="en-US"/>
              </w:rPr>
              <w:t>predicción</w:t>
            </w:r>
            <w:proofErr w:type="spellEnd"/>
          </w:p>
        </w:tc>
        <w:tc>
          <w:tcPr>
            <w:tcW w:w="2002" w:type="dxa"/>
            <w:tcMar>
              <w:top w:w="80" w:type="dxa"/>
              <w:left w:w="100" w:type="dxa"/>
              <w:bottom w:w="80" w:type="dxa"/>
              <w:right w:w="100" w:type="dxa"/>
            </w:tcMar>
            <w:vAlign w:val="center"/>
          </w:tcPr>
          <w:p w14:paraId="11224795" w14:textId="77777777" w:rsidR="00D46EF4" w:rsidRPr="00D46EF4" w:rsidRDefault="00D46EF4" w:rsidP="00D46EF4">
            <w:pPr>
              <w:spacing w:after="160" w:line="259" w:lineRule="auto"/>
              <w:ind w:left="360"/>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Decisión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ciega</w:t>
            </w:r>
            <w:proofErr w:type="spellEnd"/>
          </w:p>
        </w:tc>
      </w:tr>
    </w:tbl>
    <w:p w14:paraId="74E03946" w14:textId="62470E81"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8.5</w:t>
      </w:r>
      <w:r>
        <w:rPr>
          <w:rFonts w:ascii="Times New Roman" w:hAnsi="Times New Roman" w:cs="Times New Roman"/>
          <w:sz w:val="24"/>
          <w:szCs w:val="24"/>
        </w:rPr>
        <w:t>.-</w:t>
      </w:r>
      <w:r w:rsidRPr="00D46EF4">
        <w:rPr>
          <w:rFonts w:ascii="Times New Roman" w:hAnsi="Times New Roman" w:cs="Times New Roman"/>
          <w:sz w:val="24"/>
          <w:szCs w:val="24"/>
        </w:rPr>
        <w:t xml:space="preserve"> Sistema de visitantes y prestigio</w:t>
      </w:r>
    </w:p>
    <w:p w14:paraId="5902382D"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Los visitantes son la principal interfaz entre la calidad del sistema y su retorno económico. No se modelan sólo como flujo numérico, sino también como estratos cualitativos. Se distinguen, al menos, visitantes populares, visitantes medios, visitantes de alto gasto, delegaciones científicas y visitantes nobiliarios o políticos. Cada segmento responde a incentivos distintos: seguridad, rareza, pedagogía, prestigio, novedad o morbo.</w:t>
      </w:r>
    </w:p>
    <w:p w14:paraId="4531F907"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El número de visitantes y el ingreso medio por visitante derivan de una ecuación que combina atractivo del enclave, bienestar animal, rareza del catálogo, estabilidad sanitaria, intensidad del evento vigente, reputación de la Casa y condiciones geopolíticas. Esto obliga al jugador a pensar la exhibición no como escaparate estático, sino como economía sensible a la calidad de la gestión.</w:t>
      </w:r>
    </w:p>
    <w:p w14:paraId="292B63DA" w14:textId="5283C8BF"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8.6</w:t>
      </w:r>
      <w:r>
        <w:rPr>
          <w:rFonts w:ascii="Times New Roman" w:hAnsi="Times New Roman" w:cs="Times New Roman"/>
          <w:sz w:val="24"/>
          <w:szCs w:val="24"/>
        </w:rPr>
        <w:t>.-</w:t>
      </w:r>
      <w:r w:rsidRPr="00D46EF4">
        <w:rPr>
          <w:rFonts w:ascii="Times New Roman" w:hAnsi="Times New Roman" w:cs="Times New Roman"/>
          <w:sz w:val="24"/>
          <w:szCs w:val="24"/>
        </w:rPr>
        <w:t xml:space="preserve"> Sistema de eventos</w:t>
      </w:r>
    </w:p>
    <w:p w14:paraId="00A261AA" w14:textId="77777777" w:rsidR="00D46EF4" w:rsidRPr="006255C7" w:rsidRDefault="00D46EF4" w:rsidP="00D46EF4">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Los eventos son el mecanismo mediante el cual el juego introduce contingencia, tematización y variación de partida. Deben ser frecuentes, legibles y sistémicamente relevantes, no meros textos incidentales. Se clasifican en seis familias: ambientales, sanitarios, económicos, políticos, criminales y narrativo-canónicos.</w:t>
      </w:r>
    </w:p>
    <w:p w14:paraId="70896476" w14:textId="6B1F522C"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lastRenderedPageBreak/>
        <w:t>Ambientales: tormentas de arena, corrosión, fallos de filtrado, cambios de humedad.</w:t>
      </w:r>
    </w:p>
    <w:p w14:paraId="61DFFB6D" w14:textId="77E3ACC2"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Sanitarios: brotes, estrés colectivo, incompatibilidades biológicas, cuarentenas.</w:t>
      </w:r>
    </w:p>
    <w:p w14:paraId="68BD7404" w14:textId="2F95DF43"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Económicos: encarecimiento de insumos, contratos favorables, caídas de demanda.</w:t>
      </w:r>
    </w:p>
    <w:p w14:paraId="47189B1D" w14:textId="21870499"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Políticos: inspección imperial, arbitraje CHOAM, visita de Casa rival, presión burocrática.</w:t>
      </w:r>
    </w:p>
    <w:p w14:paraId="16038353" w14:textId="3E187F8D"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Criminales: sabotaje, robo de suministros, infiltración, extorsión, fuga provocada.</w:t>
      </w:r>
    </w:p>
    <w:p w14:paraId="1FD1CE30" w14:textId="240E1E26" w:rsidR="00D46EF4" w:rsidRPr="006255C7" w:rsidRDefault="00D46EF4" w:rsidP="00D46EF4">
      <w:pPr>
        <w:pStyle w:val="Prrafodelista"/>
        <w:numPr>
          <w:ilvl w:val="0"/>
          <w:numId w:val="11"/>
        </w:numPr>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 xml:space="preserve">Narrativo-canónicos: rumores </w:t>
      </w:r>
      <w:proofErr w:type="spellStart"/>
      <w:r w:rsidRPr="006255C7">
        <w:rPr>
          <w:rFonts w:ascii="Times New Roman" w:hAnsi="Times New Roman" w:cs="Times New Roman"/>
          <w:color w:val="4472C4" w:themeColor="accent1"/>
          <w:sz w:val="24"/>
          <w:szCs w:val="24"/>
        </w:rPr>
        <w:t>fremen</w:t>
      </w:r>
      <w:proofErr w:type="spellEnd"/>
      <w:r w:rsidRPr="006255C7">
        <w:rPr>
          <w:rFonts w:ascii="Times New Roman" w:hAnsi="Times New Roman" w:cs="Times New Roman"/>
          <w:color w:val="4472C4" w:themeColor="accent1"/>
          <w:sz w:val="24"/>
          <w:szCs w:val="24"/>
        </w:rPr>
        <w:t xml:space="preserve">, interés bene </w:t>
      </w:r>
      <w:proofErr w:type="spellStart"/>
      <w:r w:rsidRPr="006255C7">
        <w:rPr>
          <w:rFonts w:ascii="Times New Roman" w:hAnsi="Times New Roman" w:cs="Times New Roman"/>
          <w:color w:val="4472C4" w:themeColor="accent1"/>
          <w:sz w:val="24"/>
          <w:szCs w:val="24"/>
        </w:rPr>
        <w:t>gesserit</w:t>
      </w:r>
      <w:proofErr w:type="spellEnd"/>
      <w:r w:rsidRPr="006255C7">
        <w:rPr>
          <w:rFonts w:ascii="Times New Roman" w:hAnsi="Times New Roman" w:cs="Times New Roman"/>
          <w:color w:val="4472C4" w:themeColor="accent1"/>
          <w:sz w:val="24"/>
          <w:szCs w:val="24"/>
        </w:rPr>
        <w:t>, tensiones Harkonnen/</w:t>
      </w:r>
      <w:proofErr w:type="spellStart"/>
      <w:r w:rsidRPr="006255C7">
        <w:rPr>
          <w:rFonts w:ascii="Times New Roman" w:hAnsi="Times New Roman" w:cs="Times New Roman"/>
          <w:color w:val="4472C4" w:themeColor="accent1"/>
          <w:sz w:val="24"/>
          <w:szCs w:val="24"/>
        </w:rPr>
        <w:t>Atreides</w:t>
      </w:r>
      <w:proofErr w:type="spellEnd"/>
      <w:r w:rsidRPr="006255C7">
        <w:rPr>
          <w:rFonts w:ascii="Times New Roman" w:hAnsi="Times New Roman" w:cs="Times New Roman"/>
          <w:color w:val="4472C4" w:themeColor="accent1"/>
          <w:sz w:val="24"/>
          <w:szCs w:val="24"/>
        </w:rPr>
        <w:t>, oportunidades de posicionamiento de una Casa Menor.</w:t>
      </w:r>
    </w:p>
    <w:p w14:paraId="4EDFC268" w14:textId="5C9606C0" w:rsidR="00D46EF4" w:rsidRPr="006255C7" w:rsidRDefault="00D46EF4" w:rsidP="006255C7">
      <w:pPr>
        <w:ind w:firstLine="708"/>
        <w:jc w:val="both"/>
        <w:rPr>
          <w:rFonts w:ascii="Times New Roman" w:hAnsi="Times New Roman" w:cs="Times New Roman"/>
          <w:color w:val="4472C4" w:themeColor="accent1"/>
          <w:sz w:val="24"/>
          <w:szCs w:val="24"/>
        </w:rPr>
      </w:pPr>
      <w:r w:rsidRPr="006255C7">
        <w:rPr>
          <w:rFonts w:ascii="Times New Roman" w:hAnsi="Times New Roman" w:cs="Times New Roman"/>
          <w:color w:val="4472C4" w:themeColor="accent1"/>
          <w:sz w:val="24"/>
          <w:szCs w:val="24"/>
        </w:rPr>
        <w:t>Cada evento debe exponer causa, efectos inmediatos, variables afectadas,</w:t>
      </w:r>
      <w:r w:rsidR="006255C7">
        <w:rPr>
          <w:rFonts w:ascii="Times New Roman" w:hAnsi="Times New Roman" w:cs="Times New Roman"/>
          <w:color w:val="4472C4" w:themeColor="accent1"/>
          <w:sz w:val="24"/>
          <w:szCs w:val="24"/>
        </w:rPr>
        <w:t xml:space="preserve"> </w:t>
      </w:r>
      <w:r w:rsidRPr="006255C7">
        <w:rPr>
          <w:rFonts w:ascii="Times New Roman" w:hAnsi="Times New Roman" w:cs="Times New Roman"/>
          <w:color w:val="4472C4" w:themeColor="accent1"/>
          <w:sz w:val="24"/>
          <w:szCs w:val="24"/>
        </w:rPr>
        <w:t>ventana de reacción y, cuando proceda, una decisión de respuesta. De esta forma, el evento se integra en la simulación y en la experiencia narrativa a la vez.</w:t>
      </w:r>
    </w:p>
    <w:p w14:paraId="299F906B" w14:textId="77777777" w:rsidR="00D46EF4" w:rsidRDefault="00D46EF4" w:rsidP="00D46EF4">
      <w:pPr>
        <w:ind w:left="360"/>
        <w:jc w:val="both"/>
        <w:rPr>
          <w:rFonts w:ascii="Times New Roman" w:hAnsi="Times New Roman" w:cs="Times New Roman"/>
          <w:sz w:val="24"/>
          <w:szCs w:val="24"/>
        </w:rPr>
      </w:pPr>
    </w:p>
    <w:p w14:paraId="7931E7BE" w14:textId="69741D94"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9.</w:t>
      </w:r>
      <w:r>
        <w:rPr>
          <w:rFonts w:ascii="Times New Roman" w:hAnsi="Times New Roman" w:cs="Times New Roman"/>
          <w:sz w:val="24"/>
          <w:szCs w:val="24"/>
        </w:rPr>
        <w:t>-</w:t>
      </w:r>
      <w:r w:rsidRPr="00D46EF4">
        <w:rPr>
          <w:rFonts w:ascii="Times New Roman" w:hAnsi="Times New Roman" w:cs="Times New Roman"/>
          <w:sz w:val="24"/>
          <w:szCs w:val="24"/>
        </w:rPr>
        <w:t xml:space="preserve"> Economía, prestigio, riesgo y condiciones de victoria/derrota</w:t>
      </w:r>
    </w:p>
    <w:p w14:paraId="4830CA2D" w14:textId="0A946DAC"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El juego no se gana sólo acumulando fondos. Una Casa Menor puede ingresar mucho y, sin embargo, precipitar su ruina si destruye su legitimidad, su estabilidad sanitaria o su relación con el entorno político. Por ello, el sistema de victoria se apoya en cuatro ejes: continuidad económica, prestigio, control de riesgo y cumplimiento operativo.</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824"/>
        <w:gridCol w:w="2863"/>
        <w:gridCol w:w="2801"/>
      </w:tblGrid>
      <w:tr w:rsidR="00D46EF4" w:rsidRPr="00D46EF4" w14:paraId="71FF4FAB" w14:textId="77777777" w:rsidTr="00D46EF4">
        <w:trPr>
          <w:jc w:val="center"/>
        </w:trPr>
        <w:tc>
          <w:tcPr>
            <w:tcW w:w="2897" w:type="dxa"/>
            <w:shd w:val="clear" w:color="auto" w:fill="EAF2F4"/>
            <w:tcMar>
              <w:top w:w="80" w:type="dxa"/>
              <w:left w:w="100" w:type="dxa"/>
              <w:bottom w:w="80" w:type="dxa"/>
              <w:right w:w="100" w:type="dxa"/>
            </w:tcMar>
            <w:vAlign w:val="center"/>
          </w:tcPr>
          <w:p w14:paraId="24286C80"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Condición</w:t>
            </w:r>
            <w:proofErr w:type="spellEnd"/>
          </w:p>
        </w:tc>
        <w:tc>
          <w:tcPr>
            <w:tcW w:w="2930" w:type="dxa"/>
            <w:shd w:val="clear" w:color="auto" w:fill="EAF2F4"/>
            <w:tcMar>
              <w:top w:w="80" w:type="dxa"/>
              <w:left w:w="100" w:type="dxa"/>
              <w:bottom w:w="80" w:type="dxa"/>
              <w:right w:w="100" w:type="dxa"/>
            </w:tcMar>
            <w:vAlign w:val="center"/>
          </w:tcPr>
          <w:p w14:paraId="3DD72EC3"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Criterio</w:t>
            </w:r>
            <w:proofErr w:type="spellEnd"/>
          </w:p>
        </w:tc>
        <w:tc>
          <w:tcPr>
            <w:tcW w:w="2877" w:type="dxa"/>
            <w:shd w:val="clear" w:color="auto" w:fill="EAF2F4"/>
            <w:tcMar>
              <w:top w:w="80" w:type="dxa"/>
              <w:left w:w="100" w:type="dxa"/>
              <w:bottom w:w="80" w:type="dxa"/>
              <w:right w:w="100" w:type="dxa"/>
            </w:tcMar>
            <w:vAlign w:val="center"/>
          </w:tcPr>
          <w:p w14:paraId="0329B487"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Lectura</w:t>
            </w:r>
            <w:proofErr w:type="spellEnd"/>
            <w:r w:rsidRPr="00D46EF4">
              <w:rPr>
                <w:rFonts w:ascii="Times New Roman" w:hAnsi="Times New Roman" w:cs="Times New Roman"/>
                <w:bCs/>
                <w:color w:val="385623" w:themeColor="accent6" w:themeShade="80"/>
                <w:sz w:val="24"/>
                <w:szCs w:val="24"/>
                <w:lang w:val="en-US"/>
              </w:rPr>
              <w:t xml:space="preserve"> de </w:t>
            </w:r>
            <w:proofErr w:type="spellStart"/>
            <w:r w:rsidRPr="00D46EF4">
              <w:rPr>
                <w:rFonts w:ascii="Times New Roman" w:hAnsi="Times New Roman" w:cs="Times New Roman"/>
                <w:bCs/>
                <w:color w:val="385623" w:themeColor="accent6" w:themeShade="80"/>
                <w:sz w:val="24"/>
                <w:szCs w:val="24"/>
                <w:lang w:val="en-US"/>
              </w:rPr>
              <w:t>diseño</w:t>
            </w:r>
            <w:proofErr w:type="spellEnd"/>
          </w:p>
        </w:tc>
      </w:tr>
      <w:tr w:rsidR="00D46EF4" w:rsidRPr="00D46EF4" w14:paraId="27F19E96" w14:textId="77777777" w:rsidTr="00D46EF4">
        <w:trPr>
          <w:jc w:val="center"/>
        </w:trPr>
        <w:tc>
          <w:tcPr>
            <w:tcW w:w="2897" w:type="dxa"/>
            <w:tcMar>
              <w:top w:w="80" w:type="dxa"/>
              <w:left w:w="100" w:type="dxa"/>
              <w:bottom w:w="80" w:type="dxa"/>
              <w:right w:w="100" w:type="dxa"/>
            </w:tcMar>
            <w:vAlign w:val="center"/>
          </w:tcPr>
          <w:p w14:paraId="6AA04EE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Victoria </w:t>
            </w:r>
            <w:proofErr w:type="spellStart"/>
            <w:r w:rsidRPr="00D46EF4">
              <w:rPr>
                <w:rFonts w:ascii="Times New Roman" w:hAnsi="Times New Roman" w:cs="Times New Roman"/>
                <w:bCs/>
                <w:sz w:val="24"/>
                <w:szCs w:val="24"/>
                <w:lang w:val="en-US"/>
              </w:rPr>
              <w:t>económica</w:t>
            </w:r>
            <w:proofErr w:type="spellEnd"/>
          </w:p>
        </w:tc>
        <w:tc>
          <w:tcPr>
            <w:tcW w:w="2930" w:type="dxa"/>
            <w:tcMar>
              <w:top w:w="80" w:type="dxa"/>
              <w:left w:w="100" w:type="dxa"/>
              <w:bottom w:w="80" w:type="dxa"/>
              <w:right w:w="100" w:type="dxa"/>
            </w:tcMar>
            <w:vAlign w:val="center"/>
          </w:tcPr>
          <w:p w14:paraId="22FFE78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Superar</w:t>
            </w:r>
            <w:proofErr w:type="spellEnd"/>
            <w:r w:rsidRPr="00D46EF4">
              <w:rPr>
                <w:rFonts w:ascii="Times New Roman" w:hAnsi="Times New Roman" w:cs="Times New Roman"/>
                <w:bCs/>
                <w:sz w:val="24"/>
                <w:szCs w:val="24"/>
                <w:lang w:val="en-US"/>
              </w:rPr>
              <w:t xml:space="preserve"> umbral de </w:t>
            </w:r>
            <w:proofErr w:type="spellStart"/>
            <w:r w:rsidRPr="00D46EF4">
              <w:rPr>
                <w:rFonts w:ascii="Times New Roman" w:hAnsi="Times New Roman" w:cs="Times New Roman"/>
                <w:bCs/>
                <w:sz w:val="24"/>
                <w:szCs w:val="24"/>
                <w:lang w:val="en-US"/>
              </w:rPr>
              <w:t>fondos</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sostenibilidad</w:t>
            </w:r>
            <w:proofErr w:type="spellEnd"/>
          </w:p>
        </w:tc>
        <w:tc>
          <w:tcPr>
            <w:tcW w:w="2877" w:type="dxa"/>
            <w:tcMar>
              <w:top w:w="80" w:type="dxa"/>
              <w:left w:w="100" w:type="dxa"/>
              <w:bottom w:w="80" w:type="dxa"/>
              <w:right w:w="100" w:type="dxa"/>
            </w:tcMar>
            <w:vAlign w:val="center"/>
          </w:tcPr>
          <w:p w14:paraId="4E6230A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La Casa es rentable</w:t>
            </w:r>
          </w:p>
        </w:tc>
      </w:tr>
      <w:tr w:rsidR="00D46EF4" w:rsidRPr="00D46EF4" w14:paraId="4FAAD532" w14:textId="77777777" w:rsidTr="00D46EF4">
        <w:trPr>
          <w:jc w:val="center"/>
        </w:trPr>
        <w:tc>
          <w:tcPr>
            <w:tcW w:w="2897" w:type="dxa"/>
            <w:tcMar>
              <w:top w:w="80" w:type="dxa"/>
              <w:left w:w="100" w:type="dxa"/>
              <w:bottom w:w="80" w:type="dxa"/>
              <w:right w:w="100" w:type="dxa"/>
            </w:tcMar>
            <w:vAlign w:val="center"/>
          </w:tcPr>
          <w:p w14:paraId="7B5D962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Victoria </w:t>
            </w:r>
            <w:proofErr w:type="spellStart"/>
            <w:r w:rsidRPr="00D46EF4">
              <w:rPr>
                <w:rFonts w:ascii="Times New Roman" w:hAnsi="Times New Roman" w:cs="Times New Roman"/>
                <w:bCs/>
                <w:sz w:val="24"/>
                <w:szCs w:val="24"/>
                <w:lang w:val="en-US"/>
              </w:rPr>
              <w:t>reputacional</w:t>
            </w:r>
            <w:proofErr w:type="spellEnd"/>
          </w:p>
        </w:tc>
        <w:tc>
          <w:tcPr>
            <w:tcW w:w="2930" w:type="dxa"/>
            <w:tcMar>
              <w:top w:w="80" w:type="dxa"/>
              <w:left w:w="100" w:type="dxa"/>
              <w:bottom w:w="80" w:type="dxa"/>
              <w:right w:w="100" w:type="dxa"/>
            </w:tcMar>
            <w:vAlign w:val="center"/>
          </w:tcPr>
          <w:p w14:paraId="5055BF0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Mantener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prestigio</w:t>
            </w:r>
            <w:proofErr w:type="spellEnd"/>
            <w:r w:rsidRPr="00D46EF4">
              <w:rPr>
                <w:rFonts w:ascii="Times New Roman" w:hAnsi="Times New Roman" w:cs="Times New Roman"/>
                <w:bCs/>
                <w:sz w:val="24"/>
                <w:szCs w:val="24"/>
                <w:lang w:val="en-US"/>
              </w:rPr>
              <w:t xml:space="preserve"> alto </w:t>
            </w:r>
            <w:proofErr w:type="spellStart"/>
            <w:r w:rsidRPr="00D46EF4">
              <w:rPr>
                <w:rFonts w:ascii="Times New Roman" w:hAnsi="Times New Roman" w:cs="Times New Roman"/>
                <w:bCs/>
                <w:sz w:val="24"/>
                <w:szCs w:val="24"/>
                <w:lang w:val="en-US"/>
              </w:rPr>
              <w:t>durante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varios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hitos</w:t>
            </w:r>
            <w:proofErr w:type="spellEnd"/>
          </w:p>
        </w:tc>
        <w:tc>
          <w:tcPr>
            <w:tcW w:w="2877" w:type="dxa"/>
            <w:tcMar>
              <w:top w:w="80" w:type="dxa"/>
              <w:left w:w="100" w:type="dxa"/>
              <w:bottom w:w="80" w:type="dxa"/>
              <w:right w:w="100" w:type="dxa"/>
            </w:tcMar>
            <w:vAlign w:val="center"/>
          </w:tcPr>
          <w:p w14:paraId="048DD18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La Casa es </w:t>
            </w:r>
            <w:proofErr w:type="spellStart"/>
            <w:r w:rsidRPr="00D46EF4">
              <w:rPr>
                <w:rFonts w:ascii="Times New Roman" w:hAnsi="Times New Roman" w:cs="Times New Roman"/>
                <w:bCs/>
                <w:sz w:val="24"/>
                <w:szCs w:val="24"/>
                <w:lang w:val="en-US"/>
              </w:rPr>
              <w:t>respetada</w:t>
            </w:r>
            <w:proofErr w:type="spellEnd"/>
          </w:p>
        </w:tc>
      </w:tr>
      <w:tr w:rsidR="00D46EF4" w:rsidRPr="00D46EF4" w14:paraId="5673B26D" w14:textId="77777777" w:rsidTr="00D46EF4">
        <w:trPr>
          <w:jc w:val="center"/>
        </w:trPr>
        <w:tc>
          <w:tcPr>
            <w:tcW w:w="2897" w:type="dxa"/>
            <w:tcMar>
              <w:top w:w="80" w:type="dxa"/>
              <w:left w:w="100" w:type="dxa"/>
              <w:bottom w:w="80" w:type="dxa"/>
              <w:right w:w="100" w:type="dxa"/>
            </w:tcMar>
            <w:vAlign w:val="center"/>
          </w:tcPr>
          <w:p w14:paraId="67C1B3C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Victoria </w:t>
            </w:r>
            <w:proofErr w:type="spellStart"/>
            <w:r w:rsidRPr="00D46EF4">
              <w:rPr>
                <w:rFonts w:ascii="Times New Roman" w:hAnsi="Times New Roman" w:cs="Times New Roman"/>
                <w:bCs/>
                <w:sz w:val="24"/>
                <w:szCs w:val="24"/>
                <w:lang w:val="en-US"/>
              </w:rPr>
              <w:t>operativa</w:t>
            </w:r>
            <w:proofErr w:type="spellEnd"/>
          </w:p>
        </w:tc>
        <w:tc>
          <w:tcPr>
            <w:tcW w:w="2930" w:type="dxa"/>
            <w:tcMar>
              <w:top w:w="80" w:type="dxa"/>
              <w:left w:w="100" w:type="dxa"/>
              <w:bottom w:w="80" w:type="dxa"/>
              <w:right w:w="100" w:type="dxa"/>
            </w:tcMar>
            <w:vAlign w:val="center"/>
          </w:tcPr>
          <w:p w14:paraId="0D19F61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Completar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objetivos</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campaña</w:t>
            </w:r>
            <w:proofErr w:type="spellEnd"/>
          </w:p>
        </w:tc>
        <w:tc>
          <w:tcPr>
            <w:tcW w:w="2877" w:type="dxa"/>
            <w:tcMar>
              <w:top w:w="80" w:type="dxa"/>
              <w:left w:w="100" w:type="dxa"/>
              <w:bottom w:w="80" w:type="dxa"/>
              <w:right w:w="100" w:type="dxa"/>
            </w:tcMar>
            <w:vAlign w:val="center"/>
          </w:tcPr>
          <w:p w14:paraId="3802975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La Casa </w:t>
            </w:r>
            <w:proofErr w:type="spellStart"/>
            <w:r w:rsidRPr="00D46EF4">
              <w:rPr>
                <w:rFonts w:ascii="Times New Roman" w:hAnsi="Times New Roman" w:cs="Times New Roman"/>
                <w:bCs/>
                <w:sz w:val="24"/>
                <w:szCs w:val="24"/>
                <w:lang w:val="en-US"/>
              </w:rPr>
              <w:t>cumple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su</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función</w:t>
            </w:r>
            <w:proofErr w:type="spellEnd"/>
          </w:p>
        </w:tc>
      </w:tr>
      <w:tr w:rsidR="00D46EF4" w:rsidRPr="00D46EF4" w14:paraId="482260DF" w14:textId="77777777" w:rsidTr="00D46EF4">
        <w:trPr>
          <w:jc w:val="center"/>
        </w:trPr>
        <w:tc>
          <w:tcPr>
            <w:tcW w:w="2897" w:type="dxa"/>
            <w:tcMar>
              <w:top w:w="80" w:type="dxa"/>
              <w:left w:w="100" w:type="dxa"/>
              <w:bottom w:w="80" w:type="dxa"/>
              <w:right w:w="100" w:type="dxa"/>
            </w:tcMar>
            <w:vAlign w:val="center"/>
          </w:tcPr>
          <w:p w14:paraId="2F90DBB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Derrota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financiera</w:t>
            </w:r>
            <w:proofErr w:type="spellEnd"/>
          </w:p>
        </w:tc>
        <w:tc>
          <w:tcPr>
            <w:tcW w:w="2930" w:type="dxa"/>
            <w:tcMar>
              <w:top w:w="80" w:type="dxa"/>
              <w:left w:w="100" w:type="dxa"/>
              <w:bottom w:w="80" w:type="dxa"/>
              <w:right w:w="100" w:type="dxa"/>
            </w:tcMar>
            <w:vAlign w:val="center"/>
          </w:tcPr>
          <w:p w14:paraId="6348AB7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Fondos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negativos</w:t>
            </w:r>
            <w:proofErr w:type="spellEnd"/>
            <w:r w:rsidRPr="00D46EF4">
              <w:rPr>
                <w:rFonts w:ascii="Times New Roman" w:hAnsi="Times New Roman" w:cs="Times New Roman"/>
                <w:bCs/>
                <w:sz w:val="24"/>
                <w:szCs w:val="24"/>
                <w:lang w:val="en-US"/>
              </w:rPr>
              <w:t xml:space="preserve"> sin </w:t>
            </w:r>
            <w:proofErr w:type="spellStart"/>
            <w:r w:rsidRPr="00D46EF4">
              <w:rPr>
                <w:rFonts w:ascii="Times New Roman" w:hAnsi="Times New Roman" w:cs="Times New Roman"/>
                <w:bCs/>
                <w:sz w:val="24"/>
                <w:szCs w:val="24"/>
                <w:lang w:val="en-US"/>
              </w:rPr>
              <w:t>rescate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posible</w:t>
            </w:r>
            <w:proofErr w:type="spellEnd"/>
          </w:p>
        </w:tc>
        <w:tc>
          <w:tcPr>
            <w:tcW w:w="2877" w:type="dxa"/>
            <w:tcMar>
              <w:top w:w="80" w:type="dxa"/>
              <w:left w:w="100" w:type="dxa"/>
              <w:bottom w:w="80" w:type="dxa"/>
              <w:right w:w="100" w:type="dxa"/>
            </w:tcMar>
            <w:vAlign w:val="center"/>
          </w:tcPr>
          <w:p w14:paraId="75E75E8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La Casa </w:t>
            </w:r>
            <w:proofErr w:type="spellStart"/>
            <w:r w:rsidRPr="00D46EF4">
              <w:rPr>
                <w:rFonts w:ascii="Times New Roman" w:hAnsi="Times New Roman" w:cs="Times New Roman"/>
                <w:bCs/>
                <w:sz w:val="24"/>
                <w:szCs w:val="24"/>
                <w:lang w:val="en-US"/>
              </w:rPr>
              <w:t>colapsa</w:t>
            </w:r>
            <w:proofErr w:type="spellEnd"/>
          </w:p>
        </w:tc>
      </w:tr>
      <w:tr w:rsidR="00D46EF4" w:rsidRPr="00D46EF4" w14:paraId="6E5A77C4" w14:textId="77777777" w:rsidTr="00D46EF4">
        <w:trPr>
          <w:jc w:val="center"/>
        </w:trPr>
        <w:tc>
          <w:tcPr>
            <w:tcW w:w="2897" w:type="dxa"/>
            <w:tcMar>
              <w:top w:w="80" w:type="dxa"/>
              <w:left w:w="100" w:type="dxa"/>
              <w:bottom w:w="80" w:type="dxa"/>
              <w:right w:w="100" w:type="dxa"/>
            </w:tcMar>
            <w:vAlign w:val="center"/>
          </w:tcPr>
          <w:p w14:paraId="69EB205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Derrota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sistémica</w:t>
            </w:r>
            <w:proofErr w:type="spellEnd"/>
          </w:p>
        </w:tc>
        <w:tc>
          <w:tcPr>
            <w:tcW w:w="2930" w:type="dxa"/>
            <w:tcMar>
              <w:top w:w="80" w:type="dxa"/>
              <w:left w:w="100" w:type="dxa"/>
              <w:bottom w:w="80" w:type="dxa"/>
              <w:right w:w="100" w:type="dxa"/>
            </w:tcMar>
            <w:vAlign w:val="center"/>
          </w:tcPr>
          <w:p w14:paraId="7C4518A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Mortalidad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fuga</w:t>
            </w:r>
            <w:proofErr w:type="spellEnd"/>
            <w:r w:rsidRPr="00D46EF4">
              <w:rPr>
                <w:rFonts w:ascii="Times New Roman" w:hAnsi="Times New Roman" w:cs="Times New Roman"/>
                <w:bCs/>
                <w:sz w:val="24"/>
                <w:szCs w:val="24"/>
                <w:lang w:val="en-US"/>
              </w:rPr>
              <w:t xml:space="preserve"> o </w:t>
            </w:r>
            <w:proofErr w:type="spellStart"/>
            <w:r w:rsidRPr="00D46EF4">
              <w:rPr>
                <w:rFonts w:ascii="Times New Roman" w:hAnsi="Times New Roman" w:cs="Times New Roman"/>
                <w:bCs/>
                <w:sz w:val="24"/>
                <w:szCs w:val="24"/>
                <w:lang w:val="en-US"/>
              </w:rPr>
              <w:t>sanción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crítica</w:t>
            </w:r>
            <w:proofErr w:type="spellEnd"/>
          </w:p>
        </w:tc>
        <w:tc>
          <w:tcPr>
            <w:tcW w:w="2877" w:type="dxa"/>
            <w:tcMar>
              <w:top w:w="80" w:type="dxa"/>
              <w:left w:w="100" w:type="dxa"/>
              <w:bottom w:w="80" w:type="dxa"/>
              <w:right w:w="100" w:type="dxa"/>
            </w:tcMar>
            <w:vAlign w:val="center"/>
          </w:tcPr>
          <w:p w14:paraId="01CE9C9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El </w:t>
            </w:r>
            <w:proofErr w:type="spellStart"/>
            <w:r w:rsidRPr="00D46EF4">
              <w:rPr>
                <w:rFonts w:ascii="Times New Roman" w:hAnsi="Times New Roman" w:cs="Times New Roman"/>
                <w:bCs/>
                <w:sz w:val="24"/>
                <w:szCs w:val="24"/>
                <w:lang w:val="en-US"/>
              </w:rPr>
              <w:t>sistema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pierde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legitimidad</w:t>
            </w:r>
            <w:proofErr w:type="spellEnd"/>
          </w:p>
        </w:tc>
      </w:tr>
    </w:tbl>
    <w:p w14:paraId="0E45FA8A"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El riesgo se expresa mediante un índice compuesto que agrega tensión logística, inestabilidad sanitaria, saturación de capacidad, exposición política y vulnerabilidad de seguridad. El índice no decide por sí mismo el estado de partida, pero sirve como señal </w:t>
      </w:r>
      <w:r w:rsidRPr="007B2718">
        <w:rPr>
          <w:rFonts w:ascii="Times New Roman" w:hAnsi="Times New Roman" w:cs="Times New Roman"/>
          <w:color w:val="4472C4" w:themeColor="accent1"/>
          <w:sz w:val="24"/>
          <w:szCs w:val="24"/>
        </w:rPr>
        <w:lastRenderedPageBreak/>
        <w:t>de diagnóstico y como gatillo de eventos. Diseñar este indicador es crucial para que el jugador comprenda cuándo su expansión se ha vuelto irresponsable.</w:t>
      </w:r>
    </w:p>
    <w:p w14:paraId="55BA169B" w14:textId="2DA94884"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La derrota ideal no debe sentirse arbitraria. Debe poder leerse retrospectivamente como consecuencia de una cadena de decisiones. El juego castiga, sí, pero debe hacerlo con inteligibilidad.</w:t>
      </w:r>
    </w:p>
    <w:p w14:paraId="1605ED03" w14:textId="77777777" w:rsidR="00D46EF4" w:rsidRDefault="00D46EF4" w:rsidP="00D46EF4">
      <w:pPr>
        <w:jc w:val="both"/>
        <w:rPr>
          <w:rFonts w:ascii="Times New Roman" w:hAnsi="Times New Roman" w:cs="Times New Roman"/>
          <w:sz w:val="24"/>
          <w:szCs w:val="24"/>
        </w:rPr>
      </w:pPr>
    </w:p>
    <w:p w14:paraId="7D28CF4D" w14:textId="2D763957"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10.</w:t>
      </w:r>
      <w:r>
        <w:rPr>
          <w:rFonts w:ascii="Times New Roman" w:hAnsi="Times New Roman" w:cs="Times New Roman"/>
          <w:sz w:val="24"/>
          <w:szCs w:val="24"/>
        </w:rPr>
        <w:t>-</w:t>
      </w:r>
      <w:r w:rsidRPr="00D46EF4">
        <w:rPr>
          <w:rFonts w:ascii="Times New Roman" w:hAnsi="Times New Roman" w:cs="Times New Roman"/>
          <w:sz w:val="24"/>
          <w:szCs w:val="24"/>
        </w:rPr>
        <w:t xml:space="preserve"> Progresión, investigación y desarrollo de la Casa</w:t>
      </w:r>
    </w:p>
    <w:p w14:paraId="21A5C6FE"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La progresión combina expansión material, especialización institucional e incremento de complejidad. El jugador comienza con una operación relativamente limitada y va desbloqueando nuevas líneas de recinto, protocolos de laboratorio, mejoras logísticas, políticas de enclave y capacidades de archivo operativo.</w:t>
      </w:r>
    </w:p>
    <w:p w14:paraId="6FCFC83A" w14:textId="329E3F0B" w:rsidR="00D46EF4" w:rsidRPr="007B2718" w:rsidRDefault="00D46EF4" w:rsidP="00D46EF4">
      <w:pPr>
        <w:pStyle w:val="Prrafodelista"/>
        <w:numPr>
          <w:ilvl w:val="0"/>
          <w:numId w:val="1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Rama de contención: mejora recintos, seguridad, cuarentenas y control de fuga.</w:t>
      </w:r>
    </w:p>
    <w:p w14:paraId="11413DA1" w14:textId="68E04F85" w:rsidR="00D46EF4" w:rsidRPr="007B2718" w:rsidRDefault="00D46EF4" w:rsidP="00D46EF4">
      <w:pPr>
        <w:pStyle w:val="Prrafodelista"/>
        <w:numPr>
          <w:ilvl w:val="0"/>
          <w:numId w:val="1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Rama biológica: aumenta diagnóstico, fertilidad, clonación limitada y recuperación.</w:t>
      </w:r>
    </w:p>
    <w:p w14:paraId="0EE5F3FA" w14:textId="2E5AC5F0" w:rsidR="00D46EF4" w:rsidRPr="007B2718" w:rsidRDefault="00D46EF4" w:rsidP="00D46EF4">
      <w:pPr>
        <w:pStyle w:val="Prrafodelista"/>
        <w:numPr>
          <w:ilvl w:val="0"/>
          <w:numId w:val="1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Rama logística: eleva reservas, eficiencia de suministros y tolerancia a crisis.</w:t>
      </w:r>
    </w:p>
    <w:p w14:paraId="26CD70EC" w14:textId="0DDEC64D" w:rsidR="00D46EF4" w:rsidRPr="007B2718" w:rsidRDefault="00D46EF4" w:rsidP="00D46EF4">
      <w:pPr>
        <w:pStyle w:val="Prrafodelista"/>
        <w:numPr>
          <w:ilvl w:val="0"/>
          <w:numId w:val="1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Rama expositiva: incrementa prestigio, ticket medio y valor pedagógico.</w:t>
      </w:r>
    </w:p>
    <w:p w14:paraId="3271E2EE" w14:textId="17EBD949" w:rsidR="00D46EF4" w:rsidRPr="007B2718" w:rsidRDefault="00D46EF4" w:rsidP="00D46EF4">
      <w:pPr>
        <w:pStyle w:val="Prrafodelista"/>
        <w:numPr>
          <w:ilvl w:val="0"/>
          <w:numId w:val="1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Rama archivística: mejora </w:t>
      </w:r>
      <w:proofErr w:type="spellStart"/>
      <w:r w:rsidRPr="007B2718">
        <w:rPr>
          <w:rFonts w:ascii="Times New Roman" w:hAnsi="Times New Roman" w:cs="Times New Roman"/>
          <w:color w:val="4472C4" w:themeColor="accent1"/>
          <w:sz w:val="24"/>
          <w:szCs w:val="24"/>
        </w:rPr>
        <w:t>reporting</w:t>
      </w:r>
      <w:proofErr w:type="spellEnd"/>
      <w:r w:rsidRPr="007B2718">
        <w:rPr>
          <w:rFonts w:ascii="Times New Roman" w:hAnsi="Times New Roman" w:cs="Times New Roman"/>
          <w:color w:val="4472C4" w:themeColor="accent1"/>
          <w:sz w:val="24"/>
          <w:szCs w:val="24"/>
        </w:rPr>
        <w:t>, predicción, trazabilidad y respuesta a eventos.</w:t>
      </w:r>
    </w:p>
    <w:p w14:paraId="561B8C17"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La progresión no debe vaciar de sentido las decisiones iniciales. Por el contrario, debe intensificar la responsabilidad del jugador: cuanto más poderosa es la Casa, más caro resulta cada error y más complejo se vuelve el tejido de dependencias.</w:t>
      </w:r>
    </w:p>
    <w:p w14:paraId="4A2AF597" w14:textId="77777777" w:rsidR="00D46EF4" w:rsidRDefault="00D46EF4" w:rsidP="00D46EF4">
      <w:pPr>
        <w:jc w:val="both"/>
        <w:rPr>
          <w:rFonts w:ascii="Times New Roman" w:hAnsi="Times New Roman" w:cs="Times New Roman"/>
          <w:sz w:val="24"/>
          <w:szCs w:val="24"/>
        </w:rPr>
      </w:pPr>
    </w:p>
    <w:p w14:paraId="79DA4111" w14:textId="6D1C6F67"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11.</w:t>
      </w:r>
      <w:r>
        <w:rPr>
          <w:rFonts w:ascii="Times New Roman" w:hAnsi="Times New Roman" w:cs="Times New Roman"/>
          <w:sz w:val="24"/>
          <w:szCs w:val="24"/>
        </w:rPr>
        <w:t>-</w:t>
      </w:r>
      <w:r w:rsidRPr="00D46EF4">
        <w:rPr>
          <w:rFonts w:ascii="Times New Roman" w:hAnsi="Times New Roman" w:cs="Times New Roman"/>
          <w:sz w:val="24"/>
          <w:szCs w:val="24"/>
        </w:rPr>
        <w:t xml:space="preserve"> Dirección de UX/UI y centro de mando</w:t>
      </w:r>
    </w:p>
    <w:p w14:paraId="44FF2CE6"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La interfaz es un componente de gobierno, no un añadido postizo. Debe hacer visible la estructura del sistema y permitir que el jugador navegue entre escalas sin perder contexto. El cliente administrativo ha de funcionar como una cabina de mando con panel principal, vistas por enclave, fichas de criatura, cola de eventos, indicadores de riesgo, pestañas de economía y menús de órdenes.</w:t>
      </w:r>
    </w:p>
    <w:p w14:paraId="0C6A59FC" w14:textId="12CB362E"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Pantalla principal: resumen global de fondos, recursos, prestigio, riesgo y alertas.</w:t>
      </w:r>
    </w:p>
    <w:p w14:paraId="670AD7A2" w14:textId="5000B20D"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Vista de enclaves: estado comparado de nodos, capacidad, ocupación, incidentes y rendimiento.</w:t>
      </w:r>
    </w:p>
    <w:p w14:paraId="25FF5FCF" w14:textId="10B537F3"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Vista de criaturas: lista filtrable por salud, especie, enclave, valor y estrés.</w:t>
      </w:r>
    </w:p>
    <w:p w14:paraId="510B48A3" w14:textId="33E7B7AA"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Vista de construcción: instalaciones disponibles, coste, tiempo de despliegue y requisitos.</w:t>
      </w:r>
    </w:p>
    <w:p w14:paraId="38EE7726" w14:textId="4A3EB771"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Vista de simulación y eventos: timeline, logs, decisiones pendientes y resultados de ronda.</w:t>
      </w:r>
    </w:p>
    <w:p w14:paraId="2F5DAFCB" w14:textId="11D73DA9" w:rsidR="00D46EF4" w:rsidRPr="007B2718" w:rsidRDefault="00D46EF4" w:rsidP="00D46EF4">
      <w:pPr>
        <w:pStyle w:val="Prrafodelista"/>
        <w:numPr>
          <w:ilvl w:val="0"/>
          <w:numId w:val="1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Vista de guardado/carga: partidas, metadatos, fecha interna y </w:t>
      </w:r>
      <w:proofErr w:type="spellStart"/>
      <w:r w:rsidRPr="007B2718">
        <w:rPr>
          <w:rFonts w:ascii="Times New Roman" w:hAnsi="Times New Roman" w:cs="Times New Roman"/>
          <w:color w:val="4472C4" w:themeColor="accent1"/>
          <w:sz w:val="24"/>
          <w:szCs w:val="24"/>
        </w:rPr>
        <w:t>checksum</w:t>
      </w:r>
      <w:proofErr w:type="spellEnd"/>
      <w:r w:rsidRPr="007B2718">
        <w:rPr>
          <w:rFonts w:ascii="Times New Roman" w:hAnsi="Times New Roman" w:cs="Times New Roman"/>
          <w:color w:val="4472C4" w:themeColor="accent1"/>
          <w:sz w:val="24"/>
          <w:szCs w:val="24"/>
        </w:rPr>
        <w:t xml:space="preserve"> de integridad.</w:t>
      </w:r>
    </w:p>
    <w:p w14:paraId="5EF13D92" w14:textId="382DC10F" w:rsidR="00D46EF4" w:rsidRPr="007B2718" w:rsidRDefault="00D46EF4" w:rsidP="00D46EF4">
      <w:pPr>
        <w:ind w:firstLine="360"/>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 semántica visual debe ser austera, nítida y compatible con </w:t>
      </w:r>
      <w:proofErr w:type="spellStart"/>
      <w:r w:rsidRPr="007B2718">
        <w:rPr>
          <w:rFonts w:ascii="Times New Roman" w:hAnsi="Times New Roman" w:cs="Times New Roman"/>
          <w:color w:val="4472C4" w:themeColor="accent1"/>
          <w:sz w:val="24"/>
          <w:szCs w:val="24"/>
        </w:rPr>
        <w:t>Dune</w:t>
      </w:r>
      <w:proofErr w:type="spellEnd"/>
      <w:r w:rsidRPr="007B2718">
        <w:rPr>
          <w:rFonts w:ascii="Times New Roman" w:hAnsi="Times New Roman" w:cs="Times New Roman"/>
          <w:color w:val="4472C4" w:themeColor="accent1"/>
          <w:sz w:val="24"/>
          <w:szCs w:val="24"/>
        </w:rPr>
        <w:t xml:space="preserve">: predominio de paneles sobrios, jerarquía tipográfica clara, paleta desértica con acentos </w:t>
      </w:r>
      <w:proofErr w:type="spellStart"/>
      <w:r w:rsidRPr="007B2718">
        <w:rPr>
          <w:rFonts w:ascii="Times New Roman" w:hAnsi="Times New Roman" w:cs="Times New Roman"/>
          <w:color w:val="4472C4" w:themeColor="accent1"/>
          <w:sz w:val="24"/>
          <w:szCs w:val="24"/>
        </w:rPr>
        <w:t>portileños</w:t>
      </w:r>
      <w:proofErr w:type="spellEnd"/>
      <w:r w:rsidRPr="007B2718">
        <w:rPr>
          <w:rFonts w:ascii="Times New Roman" w:hAnsi="Times New Roman" w:cs="Times New Roman"/>
          <w:color w:val="4472C4" w:themeColor="accent1"/>
          <w:sz w:val="24"/>
          <w:szCs w:val="24"/>
        </w:rPr>
        <w:t xml:space="preserve"> fríos, </w:t>
      </w:r>
      <w:r w:rsidRPr="007B2718">
        <w:rPr>
          <w:rFonts w:ascii="Times New Roman" w:hAnsi="Times New Roman" w:cs="Times New Roman"/>
          <w:color w:val="4472C4" w:themeColor="accent1"/>
          <w:sz w:val="24"/>
          <w:szCs w:val="24"/>
        </w:rPr>
        <w:lastRenderedPageBreak/>
        <w:t>iconografía de archivo y contención, y textualidad precisa. La interfaz debe parecer un centro de mando imperial menor, no una app genérica de gestión.</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079"/>
        <w:gridCol w:w="2019"/>
        <w:gridCol w:w="2186"/>
        <w:gridCol w:w="2204"/>
      </w:tblGrid>
      <w:tr w:rsidR="00D46EF4" w:rsidRPr="00D46EF4" w14:paraId="269A020B" w14:textId="77777777" w:rsidTr="00D46EF4">
        <w:trPr>
          <w:jc w:val="center"/>
        </w:trPr>
        <w:tc>
          <w:tcPr>
            <w:tcW w:w="2493" w:type="dxa"/>
            <w:shd w:val="clear" w:color="auto" w:fill="EAF2F4"/>
            <w:tcMar>
              <w:top w:w="80" w:type="dxa"/>
              <w:left w:w="100" w:type="dxa"/>
              <w:bottom w:w="80" w:type="dxa"/>
              <w:right w:w="100" w:type="dxa"/>
            </w:tcMar>
            <w:vAlign w:val="center"/>
          </w:tcPr>
          <w:p w14:paraId="2DCFCFD5"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Elemento</w:t>
            </w:r>
            <w:proofErr w:type="spellEnd"/>
          </w:p>
        </w:tc>
        <w:tc>
          <w:tcPr>
            <w:tcW w:w="2493" w:type="dxa"/>
            <w:shd w:val="clear" w:color="auto" w:fill="EAF2F4"/>
            <w:tcMar>
              <w:top w:w="80" w:type="dxa"/>
              <w:left w:w="100" w:type="dxa"/>
              <w:bottom w:w="80" w:type="dxa"/>
              <w:right w:w="100" w:type="dxa"/>
            </w:tcMar>
            <w:vAlign w:val="center"/>
          </w:tcPr>
          <w:p w14:paraId="1864D9A6"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Prioridad</w:t>
            </w:r>
            <w:proofErr w:type="spellEnd"/>
          </w:p>
        </w:tc>
        <w:tc>
          <w:tcPr>
            <w:tcW w:w="2493" w:type="dxa"/>
            <w:shd w:val="clear" w:color="auto" w:fill="EAF2F4"/>
            <w:tcMar>
              <w:top w:w="80" w:type="dxa"/>
              <w:left w:w="100" w:type="dxa"/>
              <w:bottom w:w="80" w:type="dxa"/>
              <w:right w:w="100" w:type="dxa"/>
            </w:tcMar>
            <w:vAlign w:val="center"/>
          </w:tcPr>
          <w:p w14:paraId="6FFE82C7"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Razonamiento</w:t>
            </w:r>
            <w:proofErr w:type="spellEnd"/>
          </w:p>
        </w:tc>
        <w:tc>
          <w:tcPr>
            <w:tcW w:w="2493" w:type="dxa"/>
            <w:shd w:val="clear" w:color="auto" w:fill="EAF2F4"/>
            <w:tcMar>
              <w:top w:w="80" w:type="dxa"/>
              <w:left w:w="100" w:type="dxa"/>
              <w:bottom w:w="80" w:type="dxa"/>
              <w:right w:w="100" w:type="dxa"/>
            </w:tcMar>
            <w:vAlign w:val="center"/>
          </w:tcPr>
          <w:p w14:paraId="11EC0575"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 xml:space="preserve">Error </w:t>
            </w:r>
            <w:proofErr w:type="gramStart"/>
            <w:r w:rsidRPr="00D46EF4">
              <w:rPr>
                <w:rFonts w:ascii="Times New Roman" w:hAnsi="Times New Roman" w:cs="Times New Roman"/>
                <w:bCs/>
                <w:color w:val="385623" w:themeColor="accent6" w:themeShade="80"/>
                <w:sz w:val="24"/>
                <w:szCs w:val="24"/>
                <w:lang w:val="en-US"/>
              </w:rPr>
              <w:t>a</w:t>
            </w:r>
            <w:proofErr w:type="gramEnd"/>
            <w:r w:rsidRPr="00D46EF4">
              <w:rPr>
                <w:rFonts w:ascii="Times New Roman" w:hAnsi="Times New Roman" w:cs="Times New Roman"/>
                <w:bCs/>
                <w:color w:val="385623" w:themeColor="accent6" w:themeShade="80"/>
                <w:sz w:val="24"/>
                <w:szCs w:val="24"/>
                <w:lang w:val="en-US"/>
              </w:rPr>
              <w:t xml:space="preserve"> </w:t>
            </w:r>
            <w:proofErr w:type="spellStart"/>
            <w:r w:rsidRPr="00D46EF4">
              <w:rPr>
                <w:rFonts w:ascii="Times New Roman" w:hAnsi="Times New Roman" w:cs="Times New Roman"/>
                <w:bCs/>
                <w:color w:val="385623" w:themeColor="accent6" w:themeShade="80"/>
                <w:sz w:val="24"/>
                <w:szCs w:val="24"/>
                <w:lang w:val="en-US"/>
              </w:rPr>
              <w:t>evitar</w:t>
            </w:r>
            <w:proofErr w:type="spellEnd"/>
          </w:p>
        </w:tc>
      </w:tr>
      <w:tr w:rsidR="00D46EF4" w:rsidRPr="00D46EF4" w14:paraId="6D108EEC" w14:textId="77777777" w:rsidTr="00D46EF4">
        <w:trPr>
          <w:jc w:val="center"/>
        </w:trPr>
        <w:tc>
          <w:tcPr>
            <w:tcW w:w="2493" w:type="dxa"/>
            <w:tcMar>
              <w:top w:w="80" w:type="dxa"/>
              <w:left w:w="100" w:type="dxa"/>
              <w:bottom w:w="80" w:type="dxa"/>
              <w:right w:w="100" w:type="dxa"/>
            </w:tcMar>
            <w:vAlign w:val="center"/>
          </w:tcPr>
          <w:p w14:paraId="7D4D1DB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Alertas</w:t>
            </w:r>
            <w:proofErr w:type="spellEnd"/>
          </w:p>
        </w:tc>
        <w:tc>
          <w:tcPr>
            <w:tcW w:w="2493" w:type="dxa"/>
            <w:tcMar>
              <w:top w:w="80" w:type="dxa"/>
              <w:left w:w="100" w:type="dxa"/>
              <w:bottom w:w="80" w:type="dxa"/>
              <w:right w:w="100" w:type="dxa"/>
            </w:tcMar>
            <w:vAlign w:val="center"/>
          </w:tcPr>
          <w:p w14:paraId="127AA8E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Máxima</w:t>
            </w:r>
          </w:p>
        </w:tc>
        <w:tc>
          <w:tcPr>
            <w:tcW w:w="2493" w:type="dxa"/>
            <w:tcMar>
              <w:top w:w="80" w:type="dxa"/>
              <w:left w:w="100" w:type="dxa"/>
              <w:bottom w:w="80" w:type="dxa"/>
              <w:right w:w="100" w:type="dxa"/>
            </w:tcMar>
            <w:vAlign w:val="center"/>
          </w:tcPr>
          <w:p w14:paraId="06AED6FA"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Evitan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colapso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por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omisión</w:t>
            </w:r>
            <w:proofErr w:type="spellEnd"/>
          </w:p>
        </w:tc>
        <w:tc>
          <w:tcPr>
            <w:tcW w:w="2493" w:type="dxa"/>
            <w:tcMar>
              <w:top w:w="80" w:type="dxa"/>
              <w:left w:w="100" w:type="dxa"/>
              <w:bottom w:w="80" w:type="dxa"/>
              <w:right w:w="100" w:type="dxa"/>
            </w:tcMar>
            <w:vAlign w:val="center"/>
          </w:tcPr>
          <w:p w14:paraId="7C79F09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Ruido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excesivo</w:t>
            </w:r>
            <w:proofErr w:type="spellEnd"/>
          </w:p>
        </w:tc>
      </w:tr>
      <w:tr w:rsidR="00D46EF4" w:rsidRPr="00D46EF4" w14:paraId="07E0F063" w14:textId="77777777" w:rsidTr="00D46EF4">
        <w:trPr>
          <w:jc w:val="center"/>
        </w:trPr>
        <w:tc>
          <w:tcPr>
            <w:tcW w:w="2493" w:type="dxa"/>
            <w:tcMar>
              <w:top w:w="80" w:type="dxa"/>
              <w:left w:w="100" w:type="dxa"/>
              <w:bottom w:w="80" w:type="dxa"/>
              <w:right w:w="100" w:type="dxa"/>
            </w:tcMar>
            <w:vAlign w:val="center"/>
          </w:tcPr>
          <w:p w14:paraId="2F47F67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Resumen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económico</w:t>
            </w:r>
            <w:proofErr w:type="spellEnd"/>
          </w:p>
        </w:tc>
        <w:tc>
          <w:tcPr>
            <w:tcW w:w="2493" w:type="dxa"/>
            <w:tcMar>
              <w:top w:w="80" w:type="dxa"/>
              <w:left w:w="100" w:type="dxa"/>
              <w:bottom w:w="80" w:type="dxa"/>
              <w:right w:w="100" w:type="dxa"/>
            </w:tcMar>
            <w:vAlign w:val="center"/>
          </w:tcPr>
          <w:p w14:paraId="76C7CB8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Alta</w:t>
            </w:r>
          </w:p>
        </w:tc>
        <w:tc>
          <w:tcPr>
            <w:tcW w:w="2493" w:type="dxa"/>
            <w:tcMar>
              <w:top w:w="80" w:type="dxa"/>
              <w:left w:w="100" w:type="dxa"/>
              <w:bottom w:w="80" w:type="dxa"/>
              <w:right w:w="100" w:type="dxa"/>
            </w:tcMar>
            <w:vAlign w:val="center"/>
          </w:tcPr>
          <w:p w14:paraId="69D8347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Sostiene</w:t>
            </w:r>
            <w:proofErr w:type="spellEnd"/>
            <w:r w:rsidRPr="00D46EF4">
              <w:rPr>
                <w:rFonts w:ascii="Times New Roman" w:hAnsi="Times New Roman" w:cs="Times New Roman"/>
                <w:bCs/>
                <w:sz w:val="24"/>
                <w:szCs w:val="24"/>
                <w:lang w:val="en-US"/>
              </w:rPr>
              <w:t xml:space="preserve"> la </w:t>
            </w:r>
            <w:proofErr w:type="spellStart"/>
            <w:r w:rsidRPr="00D46EF4">
              <w:rPr>
                <w:rFonts w:ascii="Times New Roman" w:hAnsi="Times New Roman" w:cs="Times New Roman"/>
                <w:bCs/>
                <w:sz w:val="24"/>
                <w:szCs w:val="24"/>
                <w:lang w:val="en-US"/>
              </w:rPr>
              <w:t>toma</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decisiones</w:t>
            </w:r>
            <w:proofErr w:type="spellEnd"/>
          </w:p>
        </w:tc>
        <w:tc>
          <w:tcPr>
            <w:tcW w:w="2493" w:type="dxa"/>
            <w:tcMar>
              <w:top w:w="80" w:type="dxa"/>
              <w:left w:w="100" w:type="dxa"/>
              <w:bottom w:w="80" w:type="dxa"/>
              <w:right w:w="100" w:type="dxa"/>
            </w:tcMar>
            <w:vAlign w:val="center"/>
          </w:tcPr>
          <w:p w14:paraId="2661901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Fragmentación</w:t>
            </w:r>
            <w:proofErr w:type="spellEnd"/>
          </w:p>
        </w:tc>
      </w:tr>
      <w:tr w:rsidR="00D46EF4" w:rsidRPr="00D46EF4" w14:paraId="37F4FED3" w14:textId="77777777" w:rsidTr="00D46EF4">
        <w:trPr>
          <w:jc w:val="center"/>
        </w:trPr>
        <w:tc>
          <w:tcPr>
            <w:tcW w:w="2493" w:type="dxa"/>
            <w:tcMar>
              <w:top w:w="80" w:type="dxa"/>
              <w:left w:w="100" w:type="dxa"/>
              <w:bottom w:w="80" w:type="dxa"/>
              <w:right w:w="100" w:type="dxa"/>
            </w:tcMar>
            <w:vAlign w:val="center"/>
          </w:tcPr>
          <w:p w14:paraId="5B72C46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Fichas</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criatura</w:t>
            </w:r>
            <w:proofErr w:type="spellEnd"/>
          </w:p>
        </w:tc>
        <w:tc>
          <w:tcPr>
            <w:tcW w:w="2493" w:type="dxa"/>
            <w:tcMar>
              <w:top w:w="80" w:type="dxa"/>
              <w:left w:w="100" w:type="dxa"/>
              <w:bottom w:w="80" w:type="dxa"/>
              <w:right w:w="100" w:type="dxa"/>
            </w:tcMar>
            <w:vAlign w:val="center"/>
          </w:tcPr>
          <w:p w14:paraId="5CE4A2D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Alta</w:t>
            </w:r>
          </w:p>
        </w:tc>
        <w:tc>
          <w:tcPr>
            <w:tcW w:w="2493" w:type="dxa"/>
            <w:tcMar>
              <w:top w:w="80" w:type="dxa"/>
              <w:left w:w="100" w:type="dxa"/>
              <w:bottom w:w="80" w:type="dxa"/>
              <w:right w:w="100" w:type="dxa"/>
            </w:tcMar>
            <w:vAlign w:val="center"/>
          </w:tcPr>
          <w:p w14:paraId="4A47F7A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Concretan</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riesgo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biológico</w:t>
            </w:r>
            <w:proofErr w:type="spellEnd"/>
          </w:p>
        </w:tc>
        <w:tc>
          <w:tcPr>
            <w:tcW w:w="2493" w:type="dxa"/>
            <w:tcMar>
              <w:top w:w="80" w:type="dxa"/>
              <w:left w:w="100" w:type="dxa"/>
              <w:bottom w:w="80" w:type="dxa"/>
              <w:right w:w="100" w:type="dxa"/>
            </w:tcMar>
            <w:vAlign w:val="center"/>
          </w:tcPr>
          <w:p w14:paraId="45F3E06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Micromanejo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opaco</w:t>
            </w:r>
            <w:proofErr w:type="spellEnd"/>
          </w:p>
        </w:tc>
      </w:tr>
      <w:tr w:rsidR="00D46EF4" w:rsidRPr="00D46EF4" w14:paraId="1C339644" w14:textId="77777777" w:rsidTr="00D46EF4">
        <w:trPr>
          <w:jc w:val="center"/>
        </w:trPr>
        <w:tc>
          <w:tcPr>
            <w:tcW w:w="2493" w:type="dxa"/>
            <w:tcMar>
              <w:top w:w="80" w:type="dxa"/>
              <w:left w:w="100" w:type="dxa"/>
              <w:bottom w:w="80" w:type="dxa"/>
              <w:right w:w="100" w:type="dxa"/>
            </w:tcMar>
            <w:vAlign w:val="center"/>
          </w:tcPr>
          <w:p w14:paraId="4CE0C6F5"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Mapa/vista de enclaves</w:t>
            </w:r>
          </w:p>
        </w:tc>
        <w:tc>
          <w:tcPr>
            <w:tcW w:w="2493" w:type="dxa"/>
            <w:tcMar>
              <w:top w:w="80" w:type="dxa"/>
              <w:left w:w="100" w:type="dxa"/>
              <w:bottom w:w="80" w:type="dxa"/>
              <w:right w:w="100" w:type="dxa"/>
            </w:tcMar>
            <w:vAlign w:val="center"/>
          </w:tcPr>
          <w:p w14:paraId="663D8AD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Alta</w:t>
            </w:r>
          </w:p>
        </w:tc>
        <w:tc>
          <w:tcPr>
            <w:tcW w:w="2493" w:type="dxa"/>
            <w:tcMar>
              <w:top w:w="80" w:type="dxa"/>
              <w:left w:w="100" w:type="dxa"/>
              <w:bottom w:w="80" w:type="dxa"/>
              <w:right w:w="100" w:type="dxa"/>
            </w:tcMar>
            <w:vAlign w:val="center"/>
          </w:tcPr>
          <w:p w14:paraId="6203E17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Da </w:t>
            </w:r>
            <w:proofErr w:type="spellStart"/>
            <w:r w:rsidRPr="00D46EF4">
              <w:rPr>
                <w:rFonts w:ascii="Times New Roman" w:hAnsi="Times New Roman" w:cs="Times New Roman"/>
                <w:bCs/>
                <w:sz w:val="24"/>
                <w:szCs w:val="24"/>
                <w:lang w:val="en-US"/>
              </w:rPr>
              <w:t>lectura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espacial</w:t>
            </w:r>
            <w:proofErr w:type="spellEnd"/>
          </w:p>
        </w:tc>
        <w:tc>
          <w:tcPr>
            <w:tcW w:w="2493" w:type="dxa"/>
            <w:tcMar>
              <w:top w:w="80" w:type="dxa"/>
              <w:left w:w="100" w:type="dxa"/>
              <w:bottom w:w="80" w:type="dxa"/>
              <w:right w:w="100" w:type="dxa"/>
            </w:tcMar>
            <w:vAlign w:val="center"/>
          </w:tcPr>
          <w:p w14:paraId="49ECCAF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Decorativismo</w:t>
            </w:r>
            <w:proofErr w:type="spellEnd"/>
            <w:r w:rsidRPr="00D46EF4">
              <w:rPr>
                <w:rFonts w:ascii="Times New Roman" w:hAnsi="Times New Roman" w:cs="Times New Roman"/>
                <w:bCs/>
                <w:sz w:val="24"/>
                <w:szCs w:val="24"/>
                <w:lang w:val="en-US"/>
              </w:rPr>
              <w:t xml:space="preserve"> sin </w:t>
            </w:r>
            <w:proofErr w:type="spellStart"/>
            <w:r w:rsidRPr="00D46EF4">
              <w:rPr>
                <w:rFonts w:ascii="Times New Roman" w:hAnsi="Times New Roman" w:cs="Times New Roman"/>
                <w:bCs/>
                <w:sz w:val="24"/>
                <w:szCs w:val="24"/>
                <w:lang w:val="en-US"/>
              </w:rPr>
              <w:t>datos</w:t>
            </w:r>
            <w:proofErr w:type="spellEnd"/>
          </w:p>
        </w:tc>
      </w:tr>
      <w:tr w:rsidR="00D46EF4" w:rsidRPr="00D46EF4" w14:paraId="1C57E238" w14:textId="77777777" w:rsidTr="00D46EF4">
        <w:trPr>
          <w:jc w:val="center"/>
        </w:trPr>
        <w:tc>
          <w:tcPr>
            <w:tcW w:w="2493" w:type="dxa"/>
            <w:tcMar>
              <w:top w:w="80" w:type="dxa"/>
              <w:left w:w="100" w:type="dxa"/>
              <w:bottom w:w="80" w:type="dxa"/>
              <w:right w:w="100" w:type="dxa"/>
            </w:tcMar>
            <w:vAlign w:val="center"/>
          </w:tcPr>
          <w:p w14:paraId="0218601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Timeline de </w:t>
            </w:r>
            <w:proofErr w:type="spellStart"/>
            <w:r w:rsidRPr="00D46EF4">
              <w:rPr>
                <w:rFonts w:ascii="Times New Roman" w:hAnsi="Times New Roman" w:cs="Times New Roman"/>
                <w:bCs/>
                <w:sz w:val="24"/>
                <w:szCs w:val="24"/>
                <w:lang w:val="en-US"/>
              </w:rPr>
              <w:t>eventos</w:t>
            </w:r>
            <w:proofErr w:type="spellEnd"/>
          </w:p>
        </w:tc>
        <w:tc>
          <w:tcPr>
            <w:tcW w:w="2493" w:type="dxa"/>
            <w:tcMar>
              <w:top w:w="80" w:type="dxa"/>
              <w:left w:w="100" w:type="dxa"/>
              <w:bottom w:w="80" w:type="dxa"/>
              <w:right w:w="100" w:type="dxa"/>
            </w:tcMar>
            <w:vAlign w:val="center"/>
          </w:tcPr>
          <w:p w14:paraId="7C2AD40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Media-Alta</w:t>
            </w:r>
          </w:p>
        </w:tc>
        <w:tc>
          <w:tcPr>
            <w:tcW w:w="2493" w:type="dxa"/>
            <w:tcMar>
              <w:top w:w="80" w:type="dxa"/>
              <w:left w:w="100" w:type="dxa"/>
              <w:bottom w:w="80" w:type="dxa"/>
              <w:right w:w="100" w:type="dxa"/>
            </w:tcMar>
            <w:vAlign w:val="center"/>
          </w:tcPr>
          <w:p w14:paraId="1214040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Explica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causalidad</w:t>
            </w:r>
            <w:proofErr w:type="spellEnd"/>
          </w:p>
        </w:tc>
        <w:tc>
          <w:tcPr>
            <w:tcW w:w="2493" w:type="dxa"/>
            <w:tcMar>
              <w:top w:w="80" w:type="dxa"/>
              <w:left w:w="100" w:type="dxa"/>
              <w:bottom w:w="80" w:type="dxa"/>
              <w:right w:w="100" w:type="dxa"/>
            </w:tcMar>
            <w:vAlign w:val="center"/>
          </w:tcPr>
          <w:p w14:paraId="24EC67D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Eventos</w:t>
            </w:r>
            <w:proofErr w:type="spellEnd"/>
            <w:r w:rsidRPr="00D46EF4">
              <w:rPr>
                <w:rFonts w:ascii="Times New Roman" w:hAnsi="Times New Roman" w:cs="Times New Roman"/>
                <w:bCs/>
                <w:sz w:val="24"/>
                <w:szCs w:val="24"/>
                <w:lang w:val="en-US"/>
              </w:rPr>
              <w:t xml:space="preserve"> sin </w:t>
            </w:r>
            <w:proofErr w:type="spellStart"/>
            <w:r w:rsidRPr="00D46EF4">
              <w:rPr>
                <w:rFonts w:ascii="Times New Roman" w:hAnsi="Times New Roman" w:cs="Times New Roman"/>
                <w:bCs/>
                <w:sz w:val="24"/>
                <w:szCs w:val="24"/>
                <w:lang w:val="en-US"/>
              </w:rPr>
              <w:t>trazabilidad</w:t>
            </w:r>
            <w:proofErr w:type="spellEnd"/>
          </w:p>
        </w:tc>
      </w:tr>
    </w:tbl>
    <w:p w14:paraId="161C4E9D" w14:textId="77777777" w:rsidR="00D46EF4" w:rsidRDefault="00D46EF4" w:rsidP="00D46EF4">
      <w:pPr>
        <w:jc w:val="both"/>
        <w:rPr>
          <w:rFonts w:ascii="Times New Roman" w:hAnsi="Times New Roman" w:cs="Times New Roman"/>
          <w:sz w:val="24"/>
          <w:szCs w:val="24"/>
        </w:rPr>
      </w:pPr>
    </w:p>
    <w:p w14:paraId="2CA2F96B" w14:textId="257A6570"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12.</w:t>
      </w:r>
      <w:r>
        <w:rPr>
          <w:rFonts w:ascii="Times New Roman" w:hAnsi="Times New Roman" w:cs="Times New Roman"/>
          <w:sz w:val="24"/>
          <w:szCs w:val="24"/>
        </w:rPr>
        <w:t>-</w:t>
      </w:r>
      <w:r w:rsidRPr="00D46EF4">
        <w:rPr>
          <w:rFonts w:ascii="Times New Roman" w:hAnsi="Times New Roman" w:cs="Times New Roman"/>
          <w:sz w:val="24"/>
          <w:szCs w:val="24"/>
        </w:rPr>
        <w:t xml:space="preserve"> Diseño narrativo, facciones y tono audiovisual</w:t>
      </w:r>
    </w:p>
    <w:p w14:paraId="034737CB"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Narrativamente, el juego debe moverse en la zona gris propia de </w:t>
      </w:r>
      <w:proofErr w:type="spellStart"/>
      <w:r w:rsidRPr="007B2718">
        <w:rPr>
          <w:rFonts w:ascii="Times New Roman" w:hAnsi="Times New Roman" w:cs="Times New Roman"/>
          <w:color w:val="4472C4" w:themeColor="accent1"/>
          <w:sz w:val="24"/>
          <w:szCs w:val="24"/>
        </w:rPr>
        <w:t>Dune</w:t>
      </w:r>
      <w:proofErr w:type="spellEnd"/>
      <w:r w:rsidRPr="007B2718">
        <w:rPr>
          <w:rFonts w:ascii="Times New Roman" w:hAnsi="Times New Roman" w:cs="Times New Roman"/>
          <w:color w:val="4472C4" w:themeColor="accent1"/>
          <w:sz w:val="24"/>
          <w:szCs w:val="24"/>
        </w:rPr>
        <w:t>: prudencia, cálculo, burocracia, religión insinuada, violencia regulada y tensión entre legitimidad y utilidad. La Casa Portil no es mesiánica ni brutalmente expansiva; es útil, archivística, técnica y ceremonial. Esta identidad debe atravesar tanto los textos de interfaz como las descripciones de eventos y la lógica de los contratos.</w:t>
      </w:r>
    </w:p>
    <w:p w14:paraId="5E3429E1"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Las facciones relevantes para el prototipo son: Casa Portil como facción jugable; Casas rivales menores que disputan contratos o rutas; administraciones imperiales y factores CHOAM; agentes clandestinos o de sabotaje; y grandes presencias sistémicas del universo —Bene </w:t>
      </w:r>
      <w:proofErr w:type="spellStart"/>
      <w:r w:rsidRPr="007B2718">
        <w:rPr>
          <w:rFonts w:ascii="Times New Roman" w:hAnsi="Times New Roman" w:cs="Times New Roman"/>
          <w:color w:val="4472C4" w:themeColor="accent1"/>
          <w:sz w:val="24"/>
          <w:szCs w:val="24"/>
        </w:rPr>
        <w:t>Gesserit</w:t>
      </w:r>
      <w:proofErr w:type="spellEnd"/>
      <w:r w:rsidRPr="007B2718">
        <w:rPr>
          <w:rFonts w:ascii="Times New Roman" w:hAnsi="Times New Roman" w:cs="Times New Roman"/>
          <w:color w:val="4472C4" w:themeColor="accent1"/>
          <w:sz w:val="24"/>
          <w:szCs w:val="24"/>
        </w:rPr>
        <w:t>, orden imperial, tensiones de Arrakis— que actúan más como presión estructural que como protagonistas directos.</w:t>
      </w:r>
    </w:p>
    <w:p w14:paraId="1237935B" w14:textId="616BFFB2" w:rsidR="00D46EF4" w:rsidRPr="007B2718" w:rsidRDefault="00D46EF4" w:rsidP="00D46EF4">
      <w:pPr>
        <w:pStyle w:val="Prrafodelista"/>
        <w:numPr>
          <w:ilvl w:val="0"/>
          <w:numId w:val="17"/>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Tono visual: severo, funcional, imperial menor; mezcla de austeridad desértica y precisión archivística.</w:t>
      </w:r>
    </w:p>
    <w:p w14:paraId="791CC2C7" w14:textId="4966CE05" w:rsidR="00D46EF4" w:rsidRPr="007B2718" w:rsidRDefault="00D46EF4" w:rsidP="00D46EF4">
      <w:pPr>
        <w:pStyle w:val="Prrafodelista"/>
        <w:numPr>
          <w:ilvl w:val="0"/>
          <w:numId w:val="17"/>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Tono textual: analítico, ceremonial y sobrio; evita tanto el exceso épico como el burocratismo sin atmósfera.</w:t>
      </w:r>
    </w:p>
    <w:p w14:paraId="5F693963" w14:textId="416B2C19" w:rsidR="00D46EF4" w:rsidRPr="007B2718" w:rsidRDefault="00D46EF4" w:rsidP="00D46EF4">
      <w:pPr>
        <w:pStyle w:val="Prrafodelista"/>
        <w:numPr>
          <w:ilvl w:val="0"/>
          <w:numId w:val="17"/>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Audio: capas ambientales por enclave, avisos discretos, motivos ceremoniales para hitos y crisis.</w:t>
      </w:r>
    </w:p>
    <w:p w14:paraId="62CB76C9" w14:textId="7F91C820" w:rsidR="00D46EF4" w:rsidRPr="007B2718" w:rsidRDefault="00D46EF4" w:rsidP="00D46EF4">
      <w:pPr>
        <w:pStyle w:val="Prrafodelista"/>
        <w:numPr>
          <w:ilvl w:val="0"/>
          <w:numId w:val="17"/>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Narrativa emergente: las historias deben nacer de la interacción entre sistema, eventos y decisiones del jugador.</w:t>
      </w:r>
    </w:p>
    <w:p w14:paraId="3298E579" w14:textId="77777777" w:rsidR="00D46EF4" w:rsidRPr="007B2718" w:rsidRDefault="00D46EF4" w:rsidP="00D46EF4">
      <w:p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Conviene subrayar una decisión crítica: el juego debe producir relatos de funcionamiento, no sólo relatos escritos. Una fuga, una cuarentena, un sabotaje económico o una visita </w:t>
      </w:r>
      <w:r w:rsidRPr="007B2718">
        <w:rPr>
          <w:rFonts w:ascii="Times New Roman" w:hAnsi="Times New Roman" w:cs="Times New Roman"/>
          <w:color w:val="4472C4" w:themeColor="accent1"/>
          <w:sz w:val="24"/>
          <w:szCs w:val="24"/>
        </w:rPr>
        <w:lastRenderedPageBreak/>
        <w:t>diplomática deben sentirse como episodios narrativos precisamente porque alteran el sistema y obligan a reordenarlo.</w:t>
      </w:r>
    </w:p>
    <w:p w14:paraId="6203E440" w14:textId="77777777" w:rsidR="00D46EF4" w:rsidRDefault="00D46EF4" w:rsidP="00D46EF4">
      <w:pPr>
        <w:jc w:val="both"/>
        <w:rPr>
          <w:rFonts w:ascii="Times New Roman" w:hAnsi="Times New Roman" w:cs="Times New Roman"/>
          <w:sz w:val="24"/>
          <w:szCs w:val="24"/>
        </w:rPr>
      </w:pPr>
    </w:p>
    <w:p w14:paraId="2EA80E60" w14:textId="4A586635"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13.</w:t>
      </w:r>
      <w:r>
        <w:rPr>
          <w:rFonts w:ascii="Times New Roman" w:hAnsi="Times New Roman" w:cs="Times New Roman"/>
          <w:sz w:val="24"/>
          <w:szCs w:val="24"/>
        </w:rPr>
        <w:t>-</w:t>
      </w:r>
      <w:r w:rsidRPr="00D46EF4">
        <w:rPr>
          <w:rFonts w:ascii="Times New Roman" w:hAnsi="Times New Roman" w:cs="Times New Roman"/>
          <w:sz w:val="24"/>
          <w:szCs w:val="24"/>
        </w:rPr>
        <w:t xml:space="preserve"> Arquitectura técnica del prototipo distribuido</w:t>
      </w:r>
    </w:p>
    <w:p w14:paraId="359694C1" w14:textId="003C544B"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 arquitectura objetivo responde de manera directa al problema de diseño. Debe existir un cliente de administración responsable de la presentación, la navegación y la emisión de órdenes; un servicio de simulación responsable de las reglas, cálculos y actualización del estado; un servicio de persistencia responsable del guardado/carga y de la continuidad histórica de las partidas; y un modelo compartido que defina entidades, </w:t>
      </w:r>
      <w:proofErr w:type="spellStart"/>
      <w:r w:rsidRPr="007B2718">
        <w:rPr>
          <w:rFonts w:ascii="Times New Roman" w:hAnsi="Times New Roman" w:cs="Times New Roman"/>
          <w:color w:val="4472C4" w:themeColor="accent1"/>
          <w:sz w:val="24"/>
          <w:szCs w:val="24"/>
        </w:rPr>
        <w:t>DTOs</w:t>
      </w:r>
      <w:proofErr w:type="spellEnd"/>
      <w:r w:rsidRPr="007B2718">
        <w:rPr>
          <w:rFonts w:ascii="Times New Roman" w:hAnsi="Times New Roman" w:cs="Times New Roman"/>
          <w:color w:val="4472C4" w:themeColor="accent1"/>
          <w:sz w:val="24"/>
          <w:szCs w:val="24"/>
        </w:rPr>
        <w:t>, contratos y enumerados comunes.</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087"/>
        <w:gridCol w:w="2225"/>
        <w:gridCol w:w="2093"/>
        <w:gridCol w:w="2083"/>
      </w:tblGrid>
      <w:tr w:rsidR="00D46EF4" w:rsidRPr="00D46EF4" w14:paraId="39C9373D" w14:textId="77777777" w:rsidTr="00D46EF4">
        <w:trPr>
          <w:jc w:val="center"/>
        </w:trPr>
        <w:tc>
          <w:tcPr>
            <w:tcW w:w="2146" w:type="dxa"/>
            <w:shd w:val="clear" w:color="auto" w:fill="EAF2F4"/>
            <w:tcMar>
              <w:top w:w="80" w:type="dxa"/>
              <w:left w:w="100" w:type="dxa"/>
              <w:bottom w:w="80" w:type="dxa"/>
              <w:right w:w="100" w:type="dxa"/>
            </w:tcMar>
            <w:vAlign w:val="center"/>
          </w:tcPr>
          <w:p w14:paraId="03E10B89"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Componente</w:t>
            </w:r>
            <w:proofErr w:type="spellEnd"/>
          </w:p>
        </w:tc>
        <w:tc>
          <w:tcPr>
            <w:tcW w:w="2264" w:type="dxa"/>
            <w:shd w:val="clear" w:color="auto" w:fill="EAF2F4"/>
            <w:tcMar>
              <w:top w:w="80" w:type="dxa"/>
              <w:left w:w="100" w:type="dxa"/>
              <w:bottom w:w="80" w:type="dxa"/>
              <w:right w:w="100" w:type="dxa"/>
            </w:tcMar>
            <w:vAlign w:val="center"/>
          </w:tcPr>
          <w:p w14:paraId="6B843A65"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Responsabilidad</w:t>
            </w:r>
            <w:proofErr w:type="spellEnd"/>
          </w:p>
        </w:tc>
        <w:tc>
          <w:tcPr>
            <w:tcW w:w="2151" w:type="dxa"/>
            <w:shd w:val="clear" w:color="auto" w:fill="EAF2F4"/>
            <w:tcMar>
              <w:top w:w="80" w:type="dxa"/>
              <w:left w:w="100" w:type="dxa"/>
              <w:bottom w:w="80" w:type="dxa"/>
              <w:right w:w="100" w:type="dxa"/>
            </w:tcMar>
            <w:vAlign w:val="center"/>
          </w:tcPr>
          <w:p w14:paraId="4AC1144D"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 xml:space="preserve">No </w:t>
            </w:r>
            <w:proofErr w:type="spellStart"/>
            <w:r w:rsidRPr="00D46EF4">
              <w:rPr>
                <w:rFonts w:ascii="Times New Roman" w:hAnsi="Times New Roman" w:cs="Times New Roman"/>
                <w:bCs/>
                <w:color w:val="385623" w:themeColor="accent6" w:themeShade="80"/>
                <w:sz w:val="24"/>
                <w:szCs w:val="24"/>
                <w:lang w:val="en-US"/>
              </w:rPr>
              <w:t>debe</w:t>
            </w:r>
            <w:proofErr w:type="spellEnd"/>
            <w:r w:rsidRPr="00D46EF4">
              <w:rPr>
                <w:rFonts w:ascii="Times New Roman" w:hAnsi="Times New Roman" w:cs="Times New Roman"/>
                <w:bCs/>
                <w:color w:val="385623" w:themeColor="accent6" w:themeShade="80"/>
                <w:sz w:val="24"/>
                <w:szCs w:val="24"/>
                <w:lang w:val="en-US"/>
              </w:rPr>
              <w:t xml:space="preserve"> </w:t>
            </w:r>
            <w:proofErr w:type="spellStart"/>
            <w:r w:rsidRPr="00D46EF4">
              <w:rPr>
                <w:rFonts w:ascii="Times New Roman" w:hAnsi="Times New Roman" w:cs="Times New Roman"/>
                <w:bCs/>
                <w:color w:val="385623" w:themeColor="accent6" w:themeShade="80"/>
                <w:sz w:val="24"/>
                <w:szCs w:val="24"/>
                <w:lang w:val="en-US"/>
              </w:rPr>
              <w:t>hacer</w:t>
            </w:r>
            <w:proofErr w:type="spellEnd"/>
          </w:p>
        </w:tc>
        <w:tc>
          <w:tcPr>
            <w:tcW w:w="2143" w:type="dxa"/>
            <w:shd w:val="clear" w:color="auto" w:fill="EAF2F4"/>
            <w:tcMar>
              <w:top w:w="80" w:type="dxa"/>
              <w:left w:w="100" w:type="dxa"/>
              <w:bottom w:w="80" w:type="dxa"/>
              <w:right w:w="100" w:type="dxa"/>
            </w:tcMar>
            <w:vAlign w:val="center"/>
          </w:tcPr>
          <w:p w14:paraId="6C349F1E"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Justificación</w:t>
            </w:r>
            <w:proofErr w:type="spellEnd"/>
          </w:p>
        </w:tc>
      </w:tr>
      <w:tr w:rsidR="00D46EF4" w:rsidRPr="00D46EF4" w14:paraId="18C7DC2A" w14:textId="77777777" w:rsidTr="00D46EF4">
        <w:trPr>
          <w:jc w:val="center"/>
        </w:trPr>
        <w:tc>
          <w:tcPr>
            <w:tcW w:w="2146" w:type="dxa"/>
            <w:tcMar>
              <w:top w:w="80" w:type="dxa"/>
              <w:left w:w="100" w:type="dxa"/>
              <w:bottom w:w="80" w:type="dxa"/>
              <w:right w:w="100" w:type="dxa"/>
            </w:tcMar>
            <w:vAlign w:val="center"/>
          </w:tcPr>
          <w:p w14:paraId="7758E40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Cliente</w:t>
            </w:r>
            <w:proofErr w:type="spellEnd"/>
          </w:p>
        </w:tc>
        <w:tc>
          <w:tcPr>
            <w:tcW w:w="2264" w:type="dxa"/>
            <w:tcMar>
              <w:top w:w="80" w:type="dxa"/>
              <w:left w:w="100" w:type="dxa"/>
              <w:bottom w:w="80" w:type="dxa"/>
              <w:right w:w="100" w:type="dxa"/>
            </w:tcMar>
            <w:vAlign w:val="center"/>
          </w:tcPr>
          <w:p w14:paraId="28306AE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Mostrar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estado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captar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órdenes</w:t>
            </w:r>
            <w:proofErr w:type="spellEnd"/>
          </w:p>
        </w:tc>
        <w:tc>
          <w:tcPr>
            <w:tcW w:w="2151" w:type="dxa"/>
            <w:tcMar>
              <w:top w:w="80" w:type="dxa"/>
              <w:left w:w="100" w:type="dxa"/>
              <w:bottom w:w="80" w:type="dxa"/>
              <w:right w:w="100" w:type="dxa"/>
            </w:tcMar>
            <w:vAlign w:val="center"/>
          </w:tcPr>
          <w:p w14:paraId="64813CA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Resolver </w:t>
            </w:r>
            <w:proofErr w:type="spellStart"/>
            <w:r w:rsidRPr="00D46EF4">
              <w:rPr>
                <w:rFonts w:ascii="Times New Roman" w:hAnsi="Times New Roman" w:cs="Times New Roman"/>
                <w:bCs/>
                <w:sz w:val="24"/>
                <w:szCs w:val="24"/>
                <w:lang w:val="en-US"/>
              </w:rPr>
              <w:t>reglas</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negocio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complejas</w:t>
            </w:r>
            <w:proofErr w:type="spellEnd"/>
          </w:p>
        </w:tc>
        <w:tc>
          <w:tcPr>
            <w:tcW w:w="2143" w:type="dxa"/>
            <w:tcMar>
              <w:top w:w="80" w:type="dxa"/>
              <w:left w:w="100" w:type="dxa"/>
              <w:bottom w:w="80" w:type="dxa"/>
              <w:right w:w="100" w:type="dxa"/>
            </w:tcMar>
            <w:vAlign w:val="center"/>
          </w:tcPr>
          <w:p w14:paraId="4D001F9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Separación</w:t>
            </w:r>
            <w:proofErr w:type="spellEnd"/>
            <w:r w:rsidRPr="00D46EF4">
              <w:rPr>
                <w:rFonts w:ascii="Times New Roman" w:hAnsi="Times New Roman" w:cs="Times New Roman"/>
                <w:bCs/>
                <w:sz w:val="24"/>
                <w:szCs w:val="24"/>
                <w:lang w:val="en-US"/>
              </w:rPr>
              <w:t xml:space="preserve"> UI / </w:t>
            </w:r>
            <w:proofErr w:type="spellStart"/>
            <w:r w:rsidRPr="00D46EF4">
              <w:rPr>
                <w:rFonts w:ascii="Times New Roman" w:hAnsi="Times New Roman" w:cs="Times New Roman"/>
                <w:bCs/>
                <w:sz w:val="24"/>
                <w:szCs w:val="24"/>
                <w:lang w:val="en-US"/>
              </w:rPr>
              <w:t>dominio</w:t>
            </w:r>
            <w:proofErr w:type="spellEnd"/>
          </w:p>
        </w:tc>
      </w:tr>
      <w:tr w:rsidR="00D46EF4" w:rsidRPr="00D46EF4" w14:paraId="191F9E69" w14:textId="77777777" w:rsidTr="00D46EF4">
        <w:trPr>
          <w:jc w:val="center"/>
        </w:trPr>
        <w:tc>
          <w:tcPr>
            <w:tcW w:w="2146" w:type="dxa"/>
            <w:tcMar>
              <w:top w:w="80" w:type="dxa"/>
              <w:left w:w="100" w:type="dxa"/>
              <w:bottom w:w="80" w:type="dxa"/>
              <w:right w:w="100" w:type="dxa"/>
            </w:tcMar>
            <w:vAlign w:val="center"/>
          </w:tcPr>
          <w:p w14:paraId="4655EC9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Simulación</w:t>
            </w:r>
            <w:proofErr w:type="spellEnd"/>
          </w:p>
        </w:tc>
        <w:tc>
          <w:tcPr>
            <w:tcW w:w="2264" w:type="dxa"/>
            <w:tcMar>
              <w:top w:w="80" w:type="dxa"/>
              <w:left w:w="100" w:type="dxa"/>
              <w:bottom w:w="80" w:type="dxa"/>
              <w:right w:w="100" w:type="dxa"/>
            </w:tcMar>
            <w:vAlign w:val="center"/>
          </w:tcPr>
          <w:p w14:paraId="6962DCBC"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Procesar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rondas</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reglas</w:t>
            </w:r>
            <w:proofErr w:type="spellEnd"/>
          </w:p>
        </w:tc>
        <w:tc>
          <w:tcPr>
            <w:tcW w:w="2151" w:type="dxa"/>
            <w:tcMar>
              <w:top w:w="80" w:type="dxa"/>
              <w:left w:w="100" w:type="dxa"/>
              <w:bottom w:w="80" w:type="dxa"/>
              <w:right w:w="100" w:type="dxa"/>
            </w:tcMar>
            <w:vAlign w:val="center"/>
          </w:tcPr>
          <w:p w14:paraId="10BAFDC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Persistir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directamente</w:t>
            </w:r>
            <w:proofErr w:type="spellEnd"/>
            <w:r w:rsidRPr="00D46EF4">
              <w:rPr>
                <w:rFonts w:ascii="Times New Roman" w:hAnsi="Times New Roman" w:cs="Times New Roman"/>
                <w:bCs/>
                <w:sz w:val="24"/>
                <w:szCs w:val="24"/>
                <w:lang w:val="en-US"/>
              </w:rPr>
              <w:t xml:space="preserve"> la UX</w:t>
            </w:r>
          </w:p>
        </w:tc>
        <w:tc>
          <w:tcPr>
            <w:tcW w:w="2143" w:type="dxa"/>
            <w:tcMar>
              <w:top w:w="80" w:type="dxa"/>
              <w:left w:w="100" w:type="dxa"/>
              <w:bottom w:w="80" w:type="dxa"/>
              <w:right w:w="100" w:type="dxa"/>
            </w:tcMar>
            <w:vAlign w:val="center"/>
          </w:tcPr>
          <w:p w14:paraId="70A5865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Soberanía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sistémica</w:t>
            </w:r>
            <w:proofErr w:type="spellEnd"/>
          </w:p>
        </w:tc>
      </w:tr>
      <w:tr w:rsidR="00D46EF4" w:rsidRPr="00D46EF4" w14:paraId="65895E4A" w14:textId="77777777" w:rsidTr="00D46EF4">
        <w:trPr>
          <w:jc w:val="center"/>
        </w:trPr>
        <w:tc>
          <w:tcPr>
            <w:tcW w:w="2146" w:type="dxa"/>
            <w:tcMar>
              <w:top w:w="80" w:type="dxa"/>
              <w:left w:w="100" w:type="dxa"/>
              <w:bottom w:w="80" w:type="dxa"/>
              <w:right w:w="100" w:type="dxa"/>
            </w:tcMar>
            <w:vAlign w:val="center"/>
          </w:tcPr>
          <w:p w14:paraId="6D0CDDB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Persistencia</w:t>
            </w:r>
            <w:proofErr w:type="spellEnd"/>
          </w:p>
        </w:tc>
        <w:tc>
          <w:tcPr>
            <w:tcW w:w="2264" w:type="dxa"/>
            <w:tcMar>
              <w:top w:w="80" w:type="dxa"/>
              <w:left w:w="100" w:type="dxa"/>
              <w:bottom w:w="80" w:type="dxa"/>
              <w:right w:w="100" w:type="dxa"/>
            </w:tcMar>
            <w:vAlign w:val="center"/>
          </w:tcPr>
          <w:p w14:paraId="21A2787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Guardar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cargar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validar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integridad</w:t>
            </w:r>
            <w:proofErr w:type="spellEnd"/>
          </w:p>
        </w:tc>
        <w:tc>
          <w:tcPr>
            <w:tcW w:w="2151" w:type="dxa"/>
            <w:tcMar>
              <w:top w:w="80" w:type="dxa"/>
              <w:left w:w="100" w:type="dxa"/>
              <w:bottom w:w="80" w:type="dxa"/>
              <w:right w:w="100" w:type="dxa"/>
            </w:tcMar>
            <w:vAlign w:val="center"/>
          </w:tcPr>
          <w:p w14:paraId="70F4560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Decidir</w:t>
            </w:r>
            <w:proofErr w:type="spellEnd"/>
            <w:r w:rsidRPr="00D46EF4">
              <w:rPr>
                <w:rFonts w:ascii="Times New Roman" w:hAnsi="Times New Roman" w:cs="Times New Roman"/>
                <w:bCs/>
                <w:sz w:val="24"/>
                <w:szCs w:val="24"/>
                <w:lang w:val="en-US"/>
              </w:rPr>
              <w:t xml:space="preserve"> balance</w:t>
            </w:r>
          </w:p>
        </w:tc>
        <w:tc>
          <w:tcPr>
            <w:tcW w:w="2143" w:type="dxa"/>
            <w:tcMar>
              <w:top w:w="80" w:type="dxa"/>
              <w:left w:w="100" w:type="dxa"/>
              <w:bottom w:w="80" w:type="dxa"/>
              <w:right w:w="100" w:type="dxa"/>
            </w:tcMar>
            <w:vAlign w:val="center"/>
          </w:tcPr>
          <w:p w14:paraId="6896355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Continuidad</w:t>
            </w:r>
            <w:proofErr w:type="spellEnd"/>
            <w:r w:rsidRPr="00D46EF4">
              <w:rPr>
                <w:rFonts w:ascii="Times New Roman" w:hAnsi="Times New Roman" w:cs="Times New Roman"/>
                <w:bCs/>
                <w:sz w:val="24"/>
                <w:szCs w:val="24"/>
                <w:lang w:val="en-US"/>
              </w:rPr>
              <w:t xml:space="preserve"> y </w:t>
            </w:r>
            <w:proofErr w:type="spellStart"/>
            <w:r w:rsidRPr="00D46EF4">
              <w:rPr>
                <w:rFonts w:ascii="Times New Roman" w:hAnsi="Times New Roman" w:cs="Times New Roman"/>
                <w:bCs/>
                <w:sz w:val="24"/>
                <w:szCs w:val="24"/>
                <w:lang w:val="en-US"/>
              </w:rPr>
              <w:t>trazabilidad</w:t>
            </w:r>
            <w:proofErr w:type="spellEnd"/>
          </w:p>
        </w:tc>
      </w:tr>
      <w:tr w:rsidR="00D46EF4" w:rsidRPr="00D46EF4" w14:paraId="1FF42E51" w14:textId="77777777" w:rsidTr="00D46EF4">
        <w:trPr>
          <w:jc w:val="center"/>
        </w:trPr>
        <w:tc>
          <w:tcPr>
            <w:tcW w:w="2146" w:type="dxa"/>
            <w:tcMar>
              <w:top w:w="80" w:type="dxa"/>
              <w:left w:w="100" w:type="dxa"/>
              <w:bottom w:w="80" w:type="dxa"/>
              <w:right w:w="100" w:type="dxa"/>
            </w:tcMar>
            <w:vAlign w:val="center"/>
          </w:tcPr>
          <w:p w14:paraId="61F3173F"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Modelo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compartido</w:t>
            </w:r>
            <w:proofErr w:type="spellEnd"/>
          </w:p>
        </w:tc>
        <w:tc>
          <w:tcPr>
            <w:tcW w:w="2264" w:type="dxa"/>
            <w:tcMar>
              <w:top w:w="80" w:type="dxa"/>
              <w:left w:w="100" w:type="dxa"/>
              <w:bottom w:w="80" w:type="dxa"/>
              <w:right w:w="100" w:type="dxa"/>
            </w:tcMar>
            <w:vAlign w:val="center"/>
          </w:tcPr>
          <w:p w14:paraId="45CFA7F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Definir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lenguaje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común</w:t>
            </w:r>
            <w:proofErr w:type="spellEnd"/>
          </w:p>
        </w:tc>
        <w:tc>
          <w:tcPr>
            <w:tcW w:w="2151" w:type="dxa"/>
            <w:tcMar>
              <w:top w:w="80" w:type="dxa"/>
              <w:left w:w="100" w:type="dxa"/>
              <w:bottom w:w="80" w:type="dxa"/>
              <w:right w:w="100" w:type="dxa"/>
            </w:tcMar>
            <w:vAlign w:val="center"/>
          </w:tcPr>
          <w:p w14:paraId="4A6BDE5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Contener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lógica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pesada</w:t>
            </w:r>
            <w:proofErr w:type="spellEnd"/>
            <w:r w:rsidRPr="00D46EF4">
              <w:rPr>
                <w:rFonts w:ascii="Times New Roman" w:hAnsi="Times New Roman" w:cs="Times New Roman"/>
                <w:bCs/>
                <w:sz w:val="24"/>
                <w:szCs w:val="24"/>
                <w:lang w:val="en-US"/>
              </w:rPr>
              <w:t xml:space="preserve"> mutable</w:t>
            </w:r>
          </w:p>
        </w:tc>
        <w:tc>
          <w:tcPr>
            <w:tcW w:w="2143" w:type="dxa"/>
            <w:tcMar>
              <w:top w:w="80" w:type="dxa"/>
              <w:left w:w="100" w:type="dxa"/>
              <w:bottom w:w="80" w:type="dxa"/>
              <w:right w:w="100" w:type="dxa"/>
            </w:tcMar>
            <w:vAlign w:val="center"/>
          </w:tcPr>
          <w:p w14:paraId="273E66A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Coherencia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técnica</w:t>
            </w:r>
            <w:proofErr w:type="spellEnd"/>
          </w:p>
        </w:tc>
      </w:tr>
    </w:tbl>
    <w:p w14:paraId="77006DC6"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 ronda mensual debe ejecutarse como </w:t>
      </w:r>
      <w:proofErr w:type="spellStart"/>
      <w:r w:rsidRPr="007B2718">
        <w:rPr>
          <w:rFonts w:ascii="Times New Roman" w:hAnsi="Times New Roman" w:cs="Times New Roman"/>
          <w:color w:val="4472C4" w:themeColor="accent1"/>
          <w:sz w:val="24"/>
          <w:szCs w:val="24"/>
        </w:rPr>
        <w:t>tick</w:t>
      </w:r>
      <w:proofErr w:type="spellEnd"/>
      <w:r w:rsidRPr="007B2718">
        <w:rPr>
          <w:rFonts w:ascii="Times New Roman" w:hAnsi="Times New Roman" w:cs="Times New Roman"/>
          <w:color w:val="4472C4" w:themeColor="accent1"/>
          <w:sz w:val="24"/>
          <w:szCs w:val="24"/>
        </w:rPr>
        <w:t xml:space="preserve"> determinista del servicio de simulación. El cliente envía órdenes y parámetros; el simulador procesa alimentación, salud, reproducción, traslados, visitantes, economía y eventos; produce un nuevo estado; y, finalmente, el servicio de persistencia registra el </w:t>
      </w:r>
      <w:proofErr w:type="spellStart"/>
      <w:r w:rsidRPr="007B2718">
        <w:rPr>
          <w:rFonts w:ascii="Times New Roman" w:hAnsi="Times New Roman" w:cs="Times New Roman"/>
          <w:color w:val="4472C4" w:themeColor="accent1"/>
          <w:sz w:val="24"/>
          <w:szCs w:val="24"/>
        </w:rPr>
        <w:t>snapshot</w:t>
      </w:r>
      <w:proofErr w:type="spellEnd"/>
      <w:r w:rsidRPr="007B2718">
        <w:rPr>
          <w:rFonts w:ascii="Times New Roman" w:hAnsi="Times New Roman" w:cs="Times New Roman"/>
          <w:color w:val="4472C4" w:themeColor="accent1"/>
          <w:sz w:val="24"/>
          <w:szCs w:val="24"/>
        </w:rPr>
        <w:t xml:space="preserve">, la bitácora y los metadatos de integridad. Esta secuencia hace defendible la arquitectura y clarifica los </w:t>
      </w:r>
      <w:proofErr w:type="spellStart"/>
      <w:r w:rsidRPr="007B2718">
        <w:rPr>
          <w:rFonts w:ascii="Times New Roman" w:hAnsi="Times New Roman" w:cs="Times New Roman"/>
          <w:color w:val="4472C4" w:themeColor="accent1"/>
          <w:sz w:val="24"/>
          <w:szCs w:val="24"/>
        </w:rPr>
        <w:t>ownerships</w:t>
      </w:r>
      <w:proofErr w:type="spellEnd"/>
      <w:r w:rsidRPr="007B2718">
        <w:rPr>
          <w:rFonts w:ascii="Times New Roman" w:hAnsi="Times New Roman" w:cs="Times New Roman"/>
          <w:color w:val="4472C4" w:themeColor="accent1"/>
          <w:sz w:val="24"/>
          <w:szCs w:val="24"/>
        </w:rPr>
        <w:t xml:space="preserve"> del sistema.</w:t>
      </w:r>
    </w:p>
    <w:p w14:paraId="66803026"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Debe existir, además, una bitácora de eventos como artefacto técnico y lúdico. No sólo sirve para depurar, sino también para justificar causalidad en la experiencia de usuario y en la defensa del proyecto.</w:t>
      </w:r>
    </w:p>
    <w:p w14:paraId="5EC41F4F" w14:textId="25A5AC3A"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Consideraciones técnicas adicionales</w:t>
      </w:r>
      <w:r>
        <w:rPr>
          <w:rFonts w:ascii="Times New Roman" w:hAnsi="Times New Roman" w:cs="Times New Roman"/>
          <w:sz w:val="24"/>
          <w:szCs w:val="24"/>
        </w:rPr>
        <w:t>:</w:t>
      </w:r>
    </w:p>
    <w:p w14:paraId="24F1FD0E" w14:textId="2942FC10" w:rsidR="00D46EF4" w:rsidRPr="007B2718" w:rsidRDefault="00D46EF4" w:rsidP="00D46EF4">
      <w:pPr>
        <w:pStyle w:val="Prrafodelista"/>
        <w:numPr>
          <w:ilvl w:val="0"/>
          <w:numId w:val="19"/>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Serialización en JSON para persistencia del prototipo, con validaciones de esquema y manejo de estados corruptos.</w:t>
      </w:r>
    </w:p>
    <w:p w14:paraId="7285D661" w14:textId="35DE5874" w:rsidR="00D46EF4" w:rsidRPr="007B2718" w:rsidRDefault="00D46EF4" w:rsidP="00D46EF4">
      <w:pPr>
        <w:pStyle w:val="Prrafodelista"/>
        <w:numPr>
          <w:ilvl w:val="0"/>
          <w:numId w:val="19"/>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Modelo de dominio explícito para enclaves, criaturas, instalaciones, recursos, visitantes, eventos y </w:t>
      </w:r>
      <w:proofErr w:type="spellStart"/>
      <w:r w:rsidRPr="007B2718">
        <w:rPr>
          <w:rFonts w:ascii="Times New Roman" w:hAnsi="Times New Roman" w:cs="Times New Roman"/>
          <w:color w:val="4472C4" w:themeColor="accent1"/>
          <w:sz w:val="24"/>
          <w:szCs w:val="24"/>
        </w:rPr>
        <w:t>snapshots</w:t>
      </w:r>
      <w:proofErr w:type="spellEnd"/>
      <w:r w:rsidRPr="007B2718">
        <w:rPr>
          <w:rFonts w:ascii="Times New Roman" w:hAnsi="Times New Roman" w:cs="Times New Roman"/>
          <w:color w:val="4472C4" w:themeColor="accent1"/>
          <w:sz w:val="24"/>
          <w:szCs w:val="24"/>
        </w:rPr>
        <w:t>.</w:t>
      </w:r>
    </w:p>
    <w:p w14:paraId="137E2E58" w14:textId="58AF59D0" w:rsidR="00D46EF4" w:rsidRPr="007B2718" w:rsidRDefault="00D46EF4" w:rsidP="00D46EF4">
      <w:pPr>
        <w:pStyle w:val="Prrafodelista"/>
        <w:numPr>
          <w:ilvl w:val="0"/>
          <w:numId w:val="19"/>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Capacidad de reanudar partidas sin pérdida semántica de logs, decisiones y fecha interna.</w:t>
      </w:r>
    </w:p>
    <w:p w14:paraId="6AC4970B" w14:textId="471F46E1" w:rsidR="00D46EF4" w:rsidRPr="007B2718" w:rsidRDefault="00D46EF4" w:rsidP="00D46EF4">
      <w:pPr>
        <w:pStyle w:val="Prrafodelista"/>
        <w:numPr>
          <w:ilvl w:val="0"/>
          <w:numId w:val="19"/>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Tratamiento robusto de errores y degradación controlada ante fallos parciales.</w:t>
      </w:r>
    </w:p>
    <w:p w14:paraId="0F385A49" w14:textId="6CB28E85" w:rsidR="00D46EF4" w:rsidRPr="007B2718" w:rsidRDefault="00D46EF4" w:rsidP="00D46EF4">
      <w:pPr>
        <w:pStyle w:val="Prrafodelista"/>
        <w:numPr>
          <w:ilvl w:val="0"/>
          <w:numId w:val="19"/>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lastRenderedPageBreak/>
        <w:t>Preparación para concurrencia moderada o al menos para separación estricta entre lectura de UI y escritura del simulador.</w:t>
      </w:r>
    </w:p>
    <w:p w14:paraId="71C6E9DC" w14:textId="77777777" w:rsidR="00D46EF4" w:rsidRDefault="00D46EF4" w:rsidP="00D46EF4">
      <w:pPr>
        <w:jc w:val="both"/>
        <w:rPr>
          <w:rFonts w:ascii="Times New Roman" w:hAnsi="Times New Roman" w:cs="Times New Roman"/>
          <w:sz w:val="24"/>
          <w:szCs w:val="24"/>
        </w:rPr>
      </w:pPr>
    </w:p>
    <w:p w14:paraId="7646E4F3" w14:textId="1DA15656"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14.</w:t>
      </w:r>
      <w:r>
        <w:rPr>
          <w:rFonts w:ascii="Times New Roman" w:hAnsi="Times New Roman" w:cs="Times New Roman"/>
          <w:sz w:val="24"/>
          <w:szCs w:val="24"/>
        </w:rPr>
        <w:t>-</w:t>
      </w:r>
      <w:r w:rsidRPr="00D46EF4">
        <w:rPr>
          <w:rFonts w:ascii="Times New Roman" w:hAnsi="Times New Roman" w:cs="Times New Roman"/>
          <w:sz w:val="24"/>
          <w:szCs w:val="24"/>
        </w:rPr>
        <w:t xml:space="preserve"> Modelo de datos y reglas de simulación</w:t>
      </w:r>
    </w:p>
    <w:p w14:paraId="2F0F64DC" w14:textId="18CA22AF"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El modelo de datos debe construirse alrededor de entidades claras y estables. Se proponen, como mínimo, las siguientes: </w:t>
      </w:r>
      <w:proofErr w:type="spellStart"/>
      <w:r w:rsidRPr="007B2718">
        <w:rPr>
          <w:rFonts w:ascii="Times New Roman" w:hAnsi="Times New Roman" w:cs="Times New Roman"/>
          <w:color w:val="4472C4" w:themeColor="accent1"/>
          <w:sz w:val="24"/>
          <w:szCs w:val="24"/>
        </w:rPr>
        <w:t>GameState</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HouseState</w:t>
      </w:r>
      <w:proofErr w:type="spellEnd"/>
      <w:r w:rsidRPr="007B2718">
        <w:rPr>
          <w:rFonts w:ascii="Times New Roman" w:hAnsi="Times New Roman" w:cs="Times New Roman"/>
          <w:color w:val="4472C4" w:themeColor="accent1"/>
          <w:sz w:val="24"/>
          <w:szCs w:val="24"/>
        </w:rPr>
        <w:t xml:space="preserve">, Enclave, </w:t>
      </w:r>
      <w:proofErr w:type="spellStart"/>
      <w:r w:rsidRPr="007B2718">
        <w:rPr>
          <w:rFonts w:ascii="Times New Roman" w:hAnsi="Times New Roman" w:cs="Times New Roman"/>
          <w:color w:val="4472C4" w:themeColor="accent1"/>
          <w:sz w:val="24"/>
          <w:szCs w:val="24"/>
        </w:rPr>
        <w:t>Facility</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Creature</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ResourceStock</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VisitorProfile</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EventRecord</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SimulationOrder</w:t>
      </w:r>
      <w:proofErr w:type="spellEnd"/>
      <w:r w:rsidRPr="007B2718">
        <w:rPr>
          <w:rFonts w:ascii="Times New Roman" w:hAnsi="Times New Roman" w:cs="Times New Roman"/>
          <w:color w:val="4472C4" w:themeColor="accent1"/>
          <w:sz w:val="24"/>
          <w:szCs w:val="24"/>
        </w:rPr>
        <w:t xml:space="preserve">, </w:t>
      </w:r>
      <w:proofErr w:type="spellStart"/>
      <w:r w:rsidRPr="007B2718">
        <w:rPr>
          <w:rFonts w:ascii="Times New Roman" w:hAnsi="Times New Roman" w:cs="Times New Roman"/>
          <w:color w:val="4472C4" w:themeColor="accent1"/>
          <w:sz w:val="24"/>
          <w:szCs w:val="24"/>
        </w:rPr>
        <w:t>MonthlyReport</w:t>
      </w:r>
      <w:proofErr w:type="spellEnd"/>
      <w:r w:rsidRPr="007B2718">
        <w:rPr>
          <w:rFonts w:ascii="Times New Roman" w:hAnsi="Times New Roman" w:cs="Times New Roman"/>
          <w:color w:val="4472C4" w:themeColor="accent1"/>
          <w:sz w:val="24"/>
          <w:szCs w:val="24"/>
        </w:rPr>
        <w:t xml:space="preserve"> y </w:t>
      </w:r>
      <w:proofErr w:type="spellStart"/>
      <w:r w:rsidRPr="007B2718">
        <w:rPr>
          <w:rFonts w:ascii="Times New Roman" w:hAnsi="Times New Roman" w:cs="Times New Roman"/>
          <w:color w:val="4472C4" w:themeColor="accent1"/>
          <w:sz w:val="24"/>
          <w:szCs w:val="24"/>
        </w:rPr>
        <w:t>SaveMetadata</w:t>
      </w:r>
      <w:proofErr w:type="spellEnd"/>
      <w:r w:rsidRPr="007B2718">
        <w:rPr>
          <w:rFonts w:ascii="Times New Roman" w:hAnsi="Times New Roman" w:cs="Times New Roman"/>
          <w:color w:val="4472C4" w:themeColor="accent1"/>
          <w:sz w:val="24"/>
          <w:szCs w:val="24"/>
        </w:rPr>
        <w:t xml:space="preserve">. Cada entidad debe poseer identidad, estado </w:t>
      </w:r>
      <w:proofErr w:type="spellStart"/>
      <w:r w:rsidRPr="007B2718">
        <w:rPr>
          <w:rFonts w:ascii="Times New Roman" w:hAnsi="Times New Roman" w:cs="Times New Roman"/>
          <w:color w:val="4472C4" w:themeColor="accent1"/>
          <w:sz w:val="24"/>
          <w:szCs w:val="24"/>
        </w:rPr>
        <w:t>serializable</w:t>
      </w:r>
      <w:proofErr w:type="spellEnd"/>
      <w:r w:rsidRPr="007B2718">
        <w:rPr>
          <w:rFonts w:ascii="Times New Roman" w:hAnsi="Times New Roman" w:cs="Times New Roman"/>
          <w:color w:val="4472C4" w:themeColor="accent1"/>
          <w:sz w:val="24"/>
          <w:szCs w:val="24"/>
        </w:rPr>
        <w:t xml:space="preserve"> y reglas de validación bien definidas.</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190"/>
        <w:gridCol w:w="2030"/>
        <w:gridCol w:w="2104"/>
        <w:gridCol w:w="2164"/>
      </w:tblGrid>
      <w:tr w:rsidR="00D46EF4" w:rsidRPr="00D46EF4" w14:paraId="5ED51F3A" w14:textId="77777777" w:rsidTr="00D46EF4">
        <w:trPr>
          <w:jc w:val="center"/>
        </w:trPr>
        <w:tc>
          <w:tcPr>
            <w:tcW w:w="2234" w:type="dxa"/>
            <w:shd w:val="clear" w:color="auto" w:fill="EAF2F4"/>
            <w:tcMar>
              <w:top w:w="80" w:type="dxa"/>
              <w:left w:w="100" w:type="dxa"/>
              <w:bottom w:w="80" w:type="dxa"/>
              <w:right w:w="100" w:type="dxa"/>
            </w:tcMar>
            <w:vAlign w:val="center"/>
          </w:tcPr>
          <w:p w14:paraId="6E489EAF"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Entidad</w:t>
            </w:r>
            <w:proofErr w:type="spellEnd"/>
          </w:p>
        </w:tc>
        <w:tc>
          <w:tcPr>
            <w:tcW w:w="2097" w:type="dxa"/>
            <w:shd w:val="clear" w:color="auto" w:fill="EAF2F4"/>
            <w:tcMar>
              <w:top w:w="80" w:type="dxa"/>
              <w:left w:w="100" w:type="dxa"/>
              <w:bottom w:w="80" w:type="dxa"/>
              <w:right w:w="100" w:type="dxa"/>
            </w:tcMar>
            <w:vAlign w:val="center"/>
          </w:tcPr>
          <w:p w14:paraId="72FC974F"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r w:rsidRPr="00D46EF4">
              <w:rPr>
                <w:rFonts w:ascii="Times New Roman" w:hAnsi="Times New Roman" w:cs="Times New Roman"/>
                <w:bCs/>
                <w:color w:val="385623" w:themeColor="accent6" w:themeShade="80"/>
                <w:sz w:val="24"/>
                <w:szCs w:val="24"/>
                <w:lang w:val="en-US"/>
              </w:rPr>
              <w:t>Campos clave</w:t>
            </w:r>
          </w:p>
        </w:tc>
        <w:tc>
          <w:tcPr>
            <w:tcW w:w="2161" w:type="dxa"/>
            <w:shd w:val="clear" w:color="auto" w:fill="EAF2F4"/>
            <w:tcMar>
              <w:top w:w="80" w:type="dxa"/>
              <w:left w:w="100" w:type="dxa"/>
              <w:bottom w:w="80" w:type="dxa"/>
              <w:right w:w="100" w:type="dxa"/>
            </w:tcMar>
            <w:vAlign w:val="center"/>
          </w:tcPr>
          <w:p w14:paraId="5F4595BA"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Relaciones</w:t>
            </w:r>
            <w:proofErr w:type="spellEnd"/>
          </w:p>
        </w:tc>
        <w:tc>
          <w:tcPr>
            <w:tcW w:w="2212" w:type="dxa"/>
            <w:shd w:val="clear" w:color="auto" w:fill="EAF2F4"/>
            <w:tcMar>
              <w:top w:w="80" w:type="dxa"/>
              <w:left w:w="100" w:type="dxa"/>
              <w:bottom w:w="80" w:type="dxa"/>
              <w:right w:w="100" w:type="dxa"/>
            </w:tcMar>
            <w:vAlign w:val="center"/>
          </w:tcPr>
          <w:p w14:paraId="0B8DED4B" w14:textId="77777777" w:rsidR="00D46EF4" w:rsidRPr="00D46EF4" w:rsidRDefault="00D46EF4" w:rsidP="00D46EF4">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D46EF4">
              <w:rPr>
                <w:rFonts w:ascii="Times New Roman" w:hAnsi="Times New Roman" w:cs="Times New Roman"/>
                <w:bCs/>
                <w:color w:val="385623" w:themeColor="accent6" w:themeShade="80"/>
                <w:sz w:val="24"/>
                <w:szCs w:val="24"/>
                <w:lang w:val="en-US"/>
              </w:rPr>
              <w:t>Observaciones</w:t>
            </w:r>
            <w:proofErr w:type="spellEnd"/>
          </w:p>
        </w:tc>
      </w:tr>
      <w:tr w:rsidR="00D46EF4" w:rsidRPr="00D46EF4" w14:paraId="5B1CD36C" w14:textId="77777777" w:rsidTr="00D46EF4">
        <w:trPr>
          <w:jc w:val="center"/>
        </w:trPr>
        <w:tc>
          <w:tcPr>
            <w:tcW w:w="2234" w:type="dxa"/>
            <w:tcMar>
              <w:top w:w="80" w:type="dxa"/>
              <w:left w:w="100" w:type="dxa"/>
              <w:bottom w:w="80" w:type="dxa"/>
              <w:right w:w="100" w:type="dxa"/>
            </w:tcMar>
            <w:vAlign w:val="center"/>
          </w:tcPr>
          <w:p w14:paraId="311BCAC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Enclave</w:t>
            </w:r>
          </w:p>
        </w:tc>
        <w:tc>
          <w:tcPr>
            <w:tcW w:w="2097" w:type="dxa"/>
            <w:tcMar>
              <w:top w:w="80" w:type="dxa"/>
              <w:left w:w="100" w:type="dxa"/>
              <w:bottom w:w="80" w:type="dxa"/>
              <w:right w:w="100" w:type="dxa"/>
            </w:tcMar>
            <w:vAlign w:val="center"/>
          </w:tcPr>
          <w:p w14:paraId="123E7AC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Id, </w:t>
            </w:r>
            <w:proofErr w:type="spellStart"/>
            <w:r w:rsidRPr="00D46EF4">
              <w:rPr>
                <w:rFonts w:ascii="Times New Roman" w:hAnsi="Times New Roman" w:cs="Times New Roman"/>
                <w:bCs/>
                <w:sz w:val="24"/>
                <w:szCs w:val="24"/>
                <w:lang w:val="en-US"/>
              </w:rPr>
              <w:t>nombre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bioma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capacidad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riesgo</w:t>
            </w:r>
            <w:proofErr w:type="spellEnd"/>
          </w:p>
        </w:tc>
        <w:tc>
          <w:tcPr>
            <w:tcW w:w="2161" w:type="dxa"/>
            <w:tcMar>
              <w:top w:w="80" w:type="dxa"/>
              <w:left w:w="100" w:type="dxa"/>
              <w:bottom w:w="80" w:type="dxa"/>
              <w:right w:w="100" w:type="dxa"/>
            </w:tcMar>
            <w:vAlign w:val="center"/>
          </w:tcPr>
          <w:p w14:paraId="01F7DE69"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Facilities, Creatures</w:t>
            </w:r>
          </w:p>
        </w:tc>
        <w:tc>
          <w:tcPr>
            <w:tcW w:w="2212" w:type="dxa"/>
            <w:tcMar>
              <w:top w:w="80" w:type="dxa"/>
              <w:left w:w="100" w:type="dxa"/>
              <w:bottom w:w="80" w:type="dxa"/>
              <w:right w:w="100" w:type="dxa"/>
            </w:tcMar>
            <w:vAlign w:val="center"/>
          </w:tcPr>
          <w:p w14:paraId="1D1C20A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Nodo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operativo</w:t>
            </w:r>
            <w:proofErr w:type="spellEnd"/>
          </w:p>
        </w:tc>
      </w:tr>
      <w:tr w:rsidR="00D46EF4" w:rsidRPr="00D46EF4" w14:paraId="4116C58B" w14:textId="77777777" w:rsidTr="00D46EF4">
        <w:trPr>
          <w:jc w:val="center"/>
        </w:trPr>
        <w:tc>
          <w:tcPr>
            <w:tcW w:w="2234" w:type="dxa"/>
            <w:tcMar>
              <w:top w:w="80" w:type="dxa"/>
              <w:left w:w="100" w:type="dxa"/>
              <w:bottom w:w="80" w:type="dxa"/>
              <w:right w:w="100" w:type="dxa"/>
            </w:tcMar>
            <w:vAlign w:val="center"/>
          </w:tcPr>
          <w:p w14:paraId="7BE7CEA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Creature</w:t>
            </w:r>
          </w:p>
        </w:tc>
        <w:tc>
          <w:tcPr>
            <w:tcW w:w="2097" w:type="dxa"/>
            <w:tcMar>
              <w:top w:w="80" w:type="dxa"/>
              <w:left w:w="100" w:type="dxa"/>
              <w:bottom w:w="80" w:type="dxa"/>
              <w:right w:w="100" w:type="dxa"/>
            </w:tcMar>
            <w:vAlign w:val="center"/>
          </w:tcPr>
          <w:p w14:paraId="06EF65D0"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Id, </w:t>
            </w:r>
            <w:proofErr w:type="spellStart"/>
            <w:r w:rsidRPr="00D46EF4">
              <w:rPr>
                <w:rFonts w:ascii="Times New Roman" w:hAnsi="Times New Roman" w:cs="Times New Roman"/>
                <w:bCs/>
                <w:sz w:val="24"/>
                <w:szCs w:val="24"/>
                <w:lang w:val="en-US"/>
              </w:rPr>
              <w:t>especie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salud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estrés</w:t>
            </w:r>
            <w:proofErr w:type="spellEnd"/>
            <w:r w:rsidRPr="00D46EF4">
              <w:rPr>
                <w:rFonts w:ascii="Times New Roman" w:hAnsi="Times New Roman" w:cs="Times New Roman"/>
                <w:bCs/>
                <w:sz w:val="24"/>
                <w:szCs w:val="24"/>
                <w:lang w:val="en-US"/>
              </w:rPr>
              <w:t>, enclave</w:t>
            </w:r>
          </w:p>
        </w:tc>
        <w:tc>
          <w:tcPr>
            <w:tcW w:w="2161" w:type="dxa"/>
            <w:tcMar>
              <w:top w:w="80" w:type="dxa"/>
              <w:left w:w="100" w:type="dxa"/>
              <w:bottom w:w="80" w:type="dxa"/>
              <w:right w:w="100" w:type="dxa"/>
            </w:tcMar>
            <w:vAlign w:val="center"/>
          </w:tcPr>
          <w:p w14:paraId="29219655"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Enclave, </w:t>
            </w:r>
            <w:proofErr w:type="spellStart"/>
            <w:r w:rsidRPr="00D46EF4">
              <w:rPr>
                <w:rFonts w:ascii="Times New Roman" w:hAnsi="Times New Roman" w:cs="Times New Roman"/>
                <w:bCs/>
                <w:sz w:val="24"/>
                <w:szCs w:val="24"/>
                <w:lang w:val="en-US"/>
              </w:rPr>
              <w:t>EventRecord</w:t>
            </w:r>
            <w:proofErr w:type="spellEnd"/>
          </w:p>
        </w:tc>
        <w:tc>
          <w:tcPr>
            <w:tcW w:w="2212" w:type="dxa"/>
            <w:tcMar>
              <w:top w:w="80" w:type="dxa"/>
              <w:left w:w="100" w:type="dxa"/>
              <w:bottom w:w="80" w:type="dxa"/>
              <w:right w:w="100" w:type="dxa"/>
            </w:tcMar>
            <w:vAlign w:val="center"/>
          </w:tcPr>
          <w:p w14:paraId="0891167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Unidad o </w:t>
            </w:r>
            <w:proofErr w:type="spellStart"/>
            <w:r w:rsidRPr="00D46EF4">
              <w:rPr>
                <w:rFonts w:ascii="Times New Roman" w:hAnsi="Times New Roman" w:cs="Times New Roman"/>
                <w:bCs/>
                <w:sz w:val="24"/>
                <w:szCs w:val="24"/>
                <w:lang w:val="en-US"/>
              </w:rPr>
              <w:t>lote</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biológico</w:t>
            </w:r>
            <w:proofErr w:type="spellEnd"/>
          </w:p>
        </w:tc>
      </w:tr>
      <w:tr w:rsidR="00D46EF4" w:rsidRPr="00D46EF4" w14:paraId="5548D1C4" w14:textId="77777777" w:rsidTr="00D46EF4">
        <w:trPr>
          <w:jc w:val="center"/>
        </w:trPr>
        <w:tc>
          <w:tcPr>
            <w:tcW w:w="2234" w:type="dxa"/>
            <w:tcMar>
              <w:top w:w="80" w:type="dxa"/>
              <w:left w:w="100" w:type="dxa"/>
              <w:bottom w:w="80" w:type="dxa"/>
              <w:right w:w="100" w:type="dxa"/>
            </w:tcMar>
            <w:vAlign w:val="center"/>
          </w:tcPr>
          <w:p w14:paraId="21A52CD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Facility</w:t>
            </w:r>
          </w:p>
        </w:tc>
        <w:tc>
          <w:tcPr>
            <w:tcW w:w="2097" w:type="dxa"/>
            <w:tcMar>
              <w:top w:w="80" w:type="dxa"/>
              <w:left w:w="100" w:type="dxa"/>
              <w:bottom w:w="80" w:type="dxa"/>
              <w:right w:w="100" w:type="dxa"/>
            </w:tcMar>
            <w:vAlign w:val="center"/>
          </w:tcPr>
          <w:p w14:paraId="58B597D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Tipo, </w:t>
            </w:r>
            <w:proofErr w:type="spellStart"/>
            <w:r w:rsidRPr="00D46EF4">
              <w:rPr>
                <w:rFonts w:ascii="Times New Roman" w:hAnsi="Times New Roman" w:cs="Times New Roman"/>
                <w:bCs/>
                <w:sz w:val="24"/>
                <w:szCs w:val="24"/>
                <w:lang w:val="en-US"/>
              </w:rPr>
              <w:t>nivel</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coste</w:t>
            </w:r>
            <w:proofErr w:type="spellEnd"/>
            <w:r w:rsidRPr="00D46EF4">
              <w:rPr>
                <w:rFonts w:ascii="Times New Roman" w:hAnsi="Times New Roman" w:cs="Times New Roman"/>
                <w:bCs/>
                <w:sz w:val="24"/>
                <w:szCs w:val="24"/>
                <w:lang w:val="en-US"/>
              </w:rPr>
              <w:t>, enclave</w:t>
            </w:r>
          </w:p>
        </w:tc>
        <w:tc>
          <w:tcPr>
            <w:tcW w:w="2161" w:type="dxa"/>
            <w:tcMar>
              <w:top w:w="80" w:type="dxa"/>
              <w:left w:w="100" w:type="dxa"/>
              <w:bottom w:w="80" w:type="dxa"/>
              <w:right w:w="100" w:type="dxa"/>
            </w:tcMar>
            <w:vAlign w:val="center"/>
          </w:tcPr>
          <w:p w14:paraId="498F9A6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Enclave</w:t>
            </w:r>
          </w:p>
        </w:tc>
        <w:tc>
          <w:tcPr>
            <w:tcW w:w="2212" w:type="dxa"/>
            <w:tcMar>
              <w:top w:w="80" w:type="dxa"/>
              <w:left w:w="100" w:type="dxa"/>
              <w:bottom w:w="80" w:type="dxa"/>
              <w:right w:w="100" w:type="dxa"/>
            </w:tcMar>
            <w:vAlign w:val="center"/>
          </w:tcPr>
          <w:p w14:paraId="2523463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Modificador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sistémico</w:t>
            </w:r>
            <w:proofErr w:type="spellEnd"/>
          </w:p>
        </w:tc>
      </w:tr>
      <w:tr w:rsidR="00D46EF4" w:rsidRPr="00D46EF4" w14:paraId="7F89083D" w14:textId="77777777" w:rsidTr="00D46EF4">
        <w:trPr>
          <w:jc w:val="center"/>
        </w:trPr>
        <w:tc>
          <w:tcPr>
            <w:tcW w:w="2234" w:type="dxa"/>
            <w:tcMar>
              <w:top w:w="80" w:type="dxa"/>
              <w:left w:w="100" w:type="dxa"/>
              <w:bottom w:w="80" w:type="dxa"/>
              <w:right w:w="100" w:type="dxa"/>
            </w:tcMar>
            <w:vAlign w:val="center"/>
          </w:tcPr>
          <w:p w14:paraId="65A431B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ResourceStock</w:t>
            </w:r>
            <w:proofErr w:type="spellEnd"/>
          </w:p>
        </w:tc>
        <w:tc>
          <w:tcPr>
            <w:tcW w:w="2097" w:type="dxa"/>
            <w:tcMar>
              <w:top w:w="80" w:type="dxa"/>
              <w:left w:w="100" w:type="dxa"/>
              <w:bottom w:w="80" w:type="dxa"/>
              <w:right w:w="100" w:type="dxa"/>
            </w:tcMar>
            <w:vAlign w:val="center"/>
          </w:tcPr>
          <w:p w14:paraId="6714B17E"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Fondos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agua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alimento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contención</w:t>
            </w:r>
            <w:proofErr w:type="spellEnd"/>
          </w:p>
        </w:tc>
        <w:tc>
          <w:tcPr>
            <w:tcW w:w="2161" w:type="dxa"/>
            <w:tcMar>
              <w:top w:w="80" w:type="dxa"/>
              <w:left w:w="100" w:type="dxa"/>
              <w:bottom w:w="80" w:type="dxa"/>
              <w:right w:w="100" w:type="dxa"/>
            </w:tcMar>
            <w:vAlign w:val="center"/>
          </w:tcPr>
          <w:p w14:paraId="1FEA1175"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GameState</w:t>
            </w:r>
            <w:proofErr w:type="spellEnd"/>
          </w:p>
        </w:tc>
        <w:tc>
          <w:tcPr>
            <w:tcW w:w="2212" w:type="dxa"/>
            <w:tcMar>
              <w:top w:w="80" w:type="dxa"/>
              <w:left w:w="100" w:type="dxa"/>
              <w:bottom w:w="80" w:type="dxa"/>
              <w:right w:w="100" w:type="dxa"/>
            </w:tcMar>
            <w:vAlign w:val="center"/>
          </w:tcPr>
          <w:p w14:paraId="71AC717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Inventario</w:t>
            </w:r>
            <w:proofErr w:type="spellEnd"/>
            <w:r w:rsidRPr="00D46EF4">
              <w:rPr>
                <w:rFonts w:ascii="Times New Roman" w:hAnsi="Times New Roman" w:cs="Times New Roman"/>
                <w:bCs/>
                <w:sz w:val="24"/>
                <w:szCs w:val="24"/>
                <w:lang w:val="en-US"/>
              </w:rPr>
              <w:t xml:space="preserve"> global o </w:t>
            </w:r>
            <w:proofErr w:type="spellStart"/>
            <w:r w:rsidRPr="00D46EF4">
              <w:rPr>
                <w:rFonts w:ascii="Times New Roman" w:hAnsi="Times New Roman" w:cs="Times New Roman"/>
                <w:bCs/>
                <w:sz w:val="24"/>
                <w:szCs w:val="24"/>
                <w:lang w:val="en-US"/>
              </w:rPr>
              <w:t>por</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nodo</w:t>
            </w:r>
            <w:proofErr w:type="spellEnd"/>
          </w:p>
        </w:tc>
      </w:tr>
      <w:tr w:rsidR="00D46EF4" w:rsidRPr="00D46EF4" w14:paraId="4772402B" w14:textId="77777777" w:rsidTr="00D46EF4">
        <w:trPr>
          <w:jc w:val="center"/>
        </w:trPr>
        <w:tc>
          <w:tcPr>
            <w:tcW w:w="2234" w:type="dxa"/>
            <w:tcMar>
              <w:top w:w="80" w:type="dxa"/>
              <w:left w:w="100" w:type="dxa"/>
              <w:bottom w:w="80" w:type="dxa"/>
              <w:right w:w="100" w:type="dxa"/>
            </w:tcMar>
            <w:vAlign w:val="center"/>
          </w:tcPr>
          <w:p w14:paraId="470E06A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VisitorProfile</w:t>
            </w:r>
            <w:proofErr w:type="spellEnd"/>
          </w:p>
        </w:tc>
        <w:tc>
          <w:tcPr>
            <w:tcW w:w="2097" w:type="dxa"/>
            <w:tcMar>
              <w:top w:w="80" w:type="dxa"/>
              <w:left w:w="100" w:type="dxa"/>
              <w:bottom w:w="80" w:type="dxa"/>
              <w:right w:w="100" w:type="dxa"/>
            </w:tcMar>
            <w:vAlign w:val="center"/>
          </w:tcPr>
          <w:p w14:paraId="0022A75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Segmento</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demanda</w:t>
            </w:r>
            <w:proofErr w:type="spellEnd"/>
            <w:r w:rsidRPr="00D46EF4">
              <w:rPr>
                <w:rFonts w:ascii="Times New Roman" w:hAnsi="Times New Roman" w:cs="Times New Roman"/>
                <w:bCs/>
                <w:sz w:val="24"/>
                <w:szCs w:val="24"/>
                <w:lang w:val="en-US"/>
              </w:rPr>
              <w:t>, ticket medio</w:t>
            </w:r>
          </w:p>
        </w:tc>
        <w:tc>
          <w:tcPr>
            <w:tcW w:w="2161" w:type="dxa"/>
            <w:tcMar>
              <w:top w:w="80" w:type="dxa"/>
              <w:left w:w="100" w:type="dxa"/>
              <w:bottom w:w="80" w:type="dxa"/>
              <w:right w:w="100" w:type="dxa"/>
            </w:tcMar>
            <w:vAlign w:val="center"/>
          </w:tcPr>
          <w:p w14:paraId="4C7B5B13"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Enclave</w:t>
            </w:r>
          </w:p>
        </w:tc>
        <w:tc>
          <w:tcPr>
            <w:tcW w:w="2212" w:type="dxa"/>
            <w:tcMar>
              <w:top w:w="80" w:type="dxa"/>
              <w:left w:w="100" w:type="dxa"/>
              <w:bottom w:w="80" w:type="dxa"/>
              <w:right w:w="100" w:type="dxa"/>
            </w:tcMar>
            <w:vAlign w:val="center"/>
          </w:tcPr>
          <w:p w14:paraId="3361BBE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Monetización</w:t>
            </w:r>
            <w:proofErr w:type="spellEnd"/>
          </w:p>
        </w:tc>
      </w:tr>
      <w:tr w:rsidR="00D46EF4" w:rsidRPr="00D46EF4" w14:paraId="79DF0140" w14:textId="77777777" w:rsidTr="00D46EF4">
        <w:trPr>
          <w:jc w:val="center"/>
        </w:trPr>
        <w:tc>
          <w:tcPr>
            <w:tcW w:w="2234" w:type="dxa"/>
            <w:tcMar>
              <w:top w:w="80" w:type="dxa"/>
              <w:left w:w="100" w:type="dxa"/>
              <w:bottom w:w="80" w:type="dxa"/>
              <w:right w:w="100" w:type="dxa"/>
            </w:tcMar>
            <w:vAlign w:val="center"/>
          </w:tcPr>
          <w:p w14:paraId="051494C1"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EventRecord</w:t>
            </w:r>
            <w:proofErr w:type="spellEnd"/>
          </w:p>
        </w:tc>
        <w:tc>
          <w:tcPr>
            <w:tcW w:w="2097" w:type="dxa"/>
            <w:tcMar>
              <w:top w:w="80" w:type="dxa"/>
              <w:left w:w="100" w:type="dxa"/>
              <w:bottom w:w="80" w:type="dxa"/>
              <w:right w:w="100" w:type="dxa"/>
            </w:tcMar>
            <w:vAlign w:val="center"/>
          </w:tcPr>
          <w:p w14:paraId="019B6F82" w14:textId="77777777" w:rsidR="00D46EF4" w:rsidRPr="00D46EF4" w:rsidRDefault="00D46EF4" w:rsidP="00D46EF4">
            <w:pPr>
              <w:spacing w:after="160" w:line="259" w:lineRule="auto"/>
              <w:jc w:val="both"/>
              <w:rPr>
                <w:rFonts w:ascii="Times New Roman" w:hAnsi="Times New Roman" w:cs="Times New Roman"/>
                <w:bCs/>
                <w:sz w:val="24"/>
                <w:szCs w:val="24"/>
                <w:lang w:val="en-US"/>
              </w:rPr>
            </w:pPr>
            <w:r w:rsidRPr="00D46EF4">
              <w:rPr>
                <w:rFonts w:ascii="Times New Roman" w:hAnsi="Times New Roman" w:cs="Times New Roman"/>
                <w:bCs/>
                <w:sz w:val="24"/>
                <w:szCs w:val="24"/>
                <w:lang w:val="en-US"/>
              </w:rPr>
              <w:t xml:space="preserve">Tipo, </w:t>
            </w:r>
            <w:proofErr w:type="spellStart"/>
            <w:r w:rsidRPr="00D46EF4">
              <w:rPr>
                <w:rFonts w:ascii="Times New Roman" w:hAnsi="Times New Roman" w:cs="Times New Roman"/>
                <w:bCs/>
                <w:sz w:val="24"/>
                <w:szCs w:val="24"/>
                <w:lang w:val="en-US"/>
              </w:rPr>
              <w:t>severidad</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efectos</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fecha</w:t>
            </w:r>
            <w:proofErr w:type="spellEnd"/>
          </w:p>
        </w:tc>
        <w:tc>
          <w:tcPr>
            <w:tcW w:w="2161" w:type="dxa"/>
            <w:tcMar>
              <w:top w:w="80" w:type="dxa"/>
              <w:left w:w="100" w:type="dxa"/>
              <w:bottom w:w="80" w:type="dxa"/>
              <w:right w:w="100" w:type="dxa"/>
            </w:tcMar>
            <w:vAlign w:val="center"/>
          </w:tcPr>
          <w:p w14:paraId="431174F7"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GameState</w:t>
            </w:r>
            <w:proofErr w:type="spellEnd"/>
          </w:p>
        </w:tc>
        <w:tc>
          <w:tcPr>
            <w:tcW w:w="2212" w:type="dxa"/>
            <w:tcMar>
              <w:top w:w="80" w:type="dxa"/>
              <w:left w:w="100" w:type="dxa"/>
              <w:bottom w:w="80" w:type="dxa"/>
              <w:right w:w="100" w:type="dxa"/>
            </w:tcMar>
            <w:vAlign w:val="center"/>
          </w:tcPr>
          <w:p w14:paraId="0FC0FE0D"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Trazabilidad</w:t>
            </w:r>
            <w:proofErr w:type="spellEnd"/>
          </w:p>
        </w:tc>
      </w:tr>
      <w:tr w:rsidR="00D46EF4" w:rsidRPr="00D46EF4" w14:paraId="4DAE3F06" w14:textId="77777777" w:rsidTr="00D46EF4">
        <w:trPr>
          <w:jc w:val="center"/>
        </w:trPr>
        <w:tc>
          <w:tcPr>
            <w:tcW w:w="2234" w:type="dxa"/>
            <w:tcMar>
              <w:top w:w="80" w:type="dxa"/>
              <w:left w:w="100" w:type="dxa"/>
              <w:bottom w:w="80" w:type="dxa"/>
              <w:right w:w="100" w:type="dxa"/>
            </w:tcMar>
            <w:vAlign w:val="center"/>
          </w:tcPr>
          <w:p w14:paraId="7B3FEDDB"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MonthlyReport</w:t>
            </w:r>
            <w:proofErr w:type="spellEnd"/>
          </w:p>
        </w:tc>
        <w:tc>
          <w:tcPr>
            <w:tcW w:w="2097" w:type="dxa"/>
            <w:tcMar>
              <w:top w:w="80" w:type="dxa"/>
              <w:left w:w="100" w:type="dxa"/>
              <w:bottom w:w="80" w:type="dxa"/>
              <w:right w:w="100" w:type="dxa"/>
            </w:tcMar>
            <w:vAlign w:val="center"/>
          </w:tcPr>
          <w:p w14:paraId="5E94E344"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Resumen</w:t>
            </w:r>
            <w:proofErr w:type="spellEnd"/>
            <w:r w:rsidRPr="00D46EF4">
              <w:rPr>
                <w:rFonts w:ascii="Times New Roman" w:hAnsi="Times New Roman" w:cs="Times New Roman"/>
                <w:bCs/>
                <w:sz w:val="24"/>
                <w:szCs w:val="24"/>
                <w:lang w:val="en-US"/>
              </w:rPr>
              <w:t xml:space="preserve"> de </w:t>
            </w:r>
            <w:proofErr w:type="spellStart"/>
            <w:r w:rsidRPr="00D46EF4">
              <w:rPr>
                <w:rFonts w:ascii="Times New Roman" w:hAnsi="Times New Roman" w:cs="Times New Roman"/>
                <w:bCs/>
                <w:sz w:val="24"/>
                <w:szCs w:val="24"/>
                <w:lang w:val="en-US"/>
              </w:rPr>
              <w:t>cambios</w:t>
            </w:r>
            <w:proofErr w:type="spellEnd"/>
          </w:p>
        </w:tc>
        <w:tc>
          <w:tcPr>
            <w:tcW w:w="2161" w:type="dxa"/>
            <w:tcMar>
              <w:top w:w="80" w:type="dxa"/>
              <w:left w:w="100" w:type="dxa"/>
              <w:bottom w:w="80" w:type="dxa"/>
              <w:right w:w="100" w:type="dxa"/>
            </w:tcMar>
            <w:vAlign w:val="center"/>
          </w:tcPr>
          <w:p w14:paraId="10DF9986"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GameState</w:t>
            </w:r>
            <w:proofErr w:type="spellEnd"/>
          </w:p>
        </w:tc>
        <w:tc>
          <w:tcPr>
            <w:tcW w:w="2212" w:type="dxa"/>
            <w:tcMar>
              <w:top w:w="80" w:type="dxa"/>
              <w:left w:w="100" w:type="dxa"/>
              <w:bottom w:w="80" w:type="dxa"/>
              <w:right w:w="100" w:type="dxa"/>
            </w:tcMar>
            <w:vAlign w:val="center"/>
          </w:tcPr>
          <w:p w14:paraId="6D1159C8" w14:textId="77777777" w:rsidR="00D46EF4" w:rsidRPr="00D46EF4" w:rsidRDefault="00D46EF4" w:rsidP="00D46EF4">
            <w:pPr>
              <w:spacing w:after="160" w:line="259" w:lineRule="auto"/>
              <w:jc w:val="both"/>
              <w:rPr>
                <w:rFonts w:ascii="Times New Roman" w:hAnsi="Times New Roman" w:cs="Times New Roman"/>
                <w:bCs/>
                <w:sz w:val="24"/>
                <w:szCs w:val="24"/>
                <w:lang w:val="en-US"/>
              </w:rPr>
            </w:pPr>
            <w:proofErr w:type="spellStart"/>
            <w:r w:rsidRPr="00D46EF4">
              <w:rPr>
                <w:rFonts w:ascii="Times New Roman" w:hAnsi="Times New Roman" w:cs="Times New Roman"/>
                <w:bCs/>
                <w:sz w:val="24"/>
                <w:szCs w:val="24"/>
                <w:lang w:val="en-US"/>
              </w:rPr>
              <w:t>Explica</w:t>
            </w:r>
            <w:proofErr w:type="spellEnd"/>
            <w:r w:rsidRPr="00D46EF4">
              <w:rPr>
                <w:rFonts w:ascii="Times New Roman" w:hAnsi="Times New Roman" w:cs="Times New Roman"/>
                <w:bCs/>
                <w:sz w:val="24"/>
                <w:szCs w:val="24"/>
                <w:lang w:val="en-US"/>
              </w:rPr>
              <w:t xml:space="preserve"> </w:t>
            </w:r>
            <w:proofErr w:type="spellStart"/>
            <w:r w:rsidRPr="00D46EF4">
              <w:rPr>
                <w:rFonts w:ascii="Times New Roman" w:hAnsi="Times New Roman" w:cs="Times New Roman"/>
                <w:bCs/>
                <w:sz w:val="24"/>
                <w:szCs w:val="24"/>
                <w:lang w:val="en-US"/>
              </w:rPr>
              <w:t>causalidad</w:t>
            </w:r>
            <w:proofErr w:type="spellEnd"/>
          </w:p>
        </w:tc>
      </w:tr>
    </w:tbl>
    <w:p w14:paraId="11E43FDA"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Las reglas nucleares de simulación deben seguir un orden estable. Primero se consumen recursos basales. Después se actualiza el estado biológico de criaturas. A </w:t>
      </w:r>
      <w:proofErr w:type="gramStart"/>
      <w:r w:rsidRPr="007B2718">
        <w:rPr>
          <w:rFonts w:ascii="Times New Roman" w:hAnsi="Times New Roman" w:cs="Times New Roman"/>
          <w:color w:val="4472C4" w:themeColor="accent1"/>
          <w:sz w:val="24"/>
          <w:szCs w:val="24"/>
        </w:rPr>
        <w:t>continuación</w:t>
      </w:r>
      <w:proofErr w:type="gramEnd"/>
      <w:r w:rsidRPr="007B2718">
        <w:rPr>
          <w:rFonts w:ascii="Times New Roman" w:hAnsi="Times New Roman" w:cs="Times New Roman"/>
          <w:color w:val="4472C4" w:themeColor="accent1"/>
          <w:sz w:val="24"/>
          <w:szCs w:val="24"/>
        </w:rPr>
        <w:t xml:space="preserve"> se resuelven reproducción y nacimientos si concurren condiciones. Seguidamente se calculan saturación, atractivo y visitantes. Tras ello se aplica el resultado económico. Finalmente se activan eventos, inspecciones o consecuencias diferidas. Este orden importa: hace visibles las interdependencias y evita que los efectos parezcan arbitrarios.</w:t>
      </w:r>
    </w:p>
    <w:p w14:paraId="7C724FFB" w14:textId="3457C176"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Fórmula orientativa de resolución mensual</w:t>
      </w:r>
      <w:r>
        <w:rPr>
          <w:rFonts w:ascii="Times New Roman" w:hAnsi="Times New Roman" w:cs="Times New Roman"/>
          <w:sz w:val="24"/>
          <w:szCs w:val="24"/>
        </w:rPr>
        <w:t>:</w:t>
      </w:r>
    </w:p>
    <w:p w14:paraId="48733C74" w14:textId="687AFC87"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lastRenderedPageBreak/>
        <w:t>Consumo basal de recursos por enclaves e instalaciones.</w:t>
      </w:r>
    </w:p>
    <w:p w14:paraId="07E31A1E" w14:textId="5136BEDA"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Consumo por criatura según categoría, edad y estado.</w:t>
      </w:r>
    </w:p>
    <w:p w14:paraId="2E6D9A8F" w14:textId="3C449C0B"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Actualización de salud y estrés conforme a bioma, agua, alimento y saturación.</w:t>
      </w:r>
    </w:p>
    <w:p w14:paraId="3DCF397D" w14:textId="2F232C96"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Procesamiento de cuarentenas, mejoras de laboratorio y reproducción/clonación.</w:t>
      </w:r>
    </w:p>
    <w:p w14:paraId="51DD4C92" w14:textId="7372411E"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Cálculo de atractivo expositivo y flujo de visitantes por enclave.</w:t>
      </w:r>
    </w:p>
    <w:p w14:paraId="31CF66EA" w14:textId="013918CF"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Cierre económico: ingresos, salarios, mantenimiento, penalizaciones y bonificaciones.</w:t>
      </w:r>
    </w:p>
    <w:p w14:paraId="7CABEBBB" w14:textId="067968E3"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Activación o resolución de eventos.</w:t>
      </w:r>
    </w:p>
    <w:p w14:paraId="4EB950C7" w14:textId="7AB97BF8" w:rsidR="00D46EF4" w:rsidRPr="007B2718" w:rsidRDefault="00D46EF4" w:rsidP="00D46EF4">
      <w:pPr>
        <w:pStyle w:val="Prrafodelista"/>
        <w:numPr>
          <w:ilvl w:val="0"/>
          <w:numId w:val="21"/>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Generación de </w:t>
      </w:r>
      <w:proofErr w:type="spellStart"/>
      <w:r w:rsidRPr="007B2718">
        <w:rPr>
          <w:rFonts w:ascii="Times New Roman" w:hAnsi="Times New Roman" w:cs="Times New Roman"/>
          <w:color w:val="4472C4" w:themeColor="accent1"/>
          <w:sz w:val="24"/>
          <w:szCs w:val="24"/>
        </w:rPr>
        <w:t>snapshot</w:t>
      </w:r>
      <w:proofErr w:type="spellEnd"/>
      <w:r w:rsidRPr="007B2718">
        <w:rPr>
          <w:rFonts w:ascii="Times New Roman" w:hAnsi="Times New Roman" w:cs="Times New Roman"/>
          <w:color w:val="4472C4" w:themeColor="accent1"/>
          <w:sz w:val="24"/>
          <w:szCs w:val="24"/>
        </w:rPr>
        <w:t xml:space="preserve">, logs y </w:t>
      </w:r>
      <w:proofErr w:type="spellStart"/>
      <w:r w:rsidRPr="007B2718">
        <w:rPr>
          <w:rFonts w:ascii="Times New Roman" w:hAnsi="Times New Roman" w:cs="Times New Roman"/>
          <w:color w:val="4472C4" w:themeColor="accent1"/>
          <w:sz w:val="24"/>
          <w:szCs w:val="24"/>
        </w:rPr>
        <w:t>report</w:t>
      </w:r>
      <w:proofErr w:type="spellEnd"/>
      <w:r w:rsidRPr="007B2718">
        <w:rPr>
          <w:rFonts w:ascii="Times New Roman" w:hAnsi="Times New Roman" w:cs="Times New Roman"/>
          <w:color w:val="4472C4" w:themeColor="accent1"/>
          <w:sz w:val="24"/>
          <w:szCs w:val="24"/>
        </w:rPr>
        <w:t xml:space="preserve"> mensual.</w:t>
      </w:r>
    </w:p>
    <w:p w14:paraId="7BE31025" w14:textId="77777777" w:rsidR="00D46EF4" w:rsidRDefault="00D46EF4" w:rsidP="00D46EF4">
      <w:pPr>
        <w:jc w:val="both"/>
        <w:rPr>
          <w:rFonts w:ascii="Times New Roman" w:hAnsi="Times New Roman" w:cs="Times New Roman"/>
          <w:sz w:val="24"/>
          <w:szCs w:val="24"/>
        </w:rPr>
      </w:pPr>
    </w:p>
    <w:p w14:paraId="4E388305" w14:textId="1A028EB4"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15.</w:t>
      </w:r>
      <w:r>
        <w:rPr>
          <w:rFonts w:ascii="Times New Roman" w:hAnsi="Times New Roman" w:cs="Times New Roman"/>
          <w:sz w:val="24"/>
          <w:szCs w:val="24"/>
        </w:rPr>
        <w:t>-</w:t>
      </w:r>
      <w:r w:rsidRPr="00D46EF4">
        <w:rPr>
          <w:rFonts w:ascii="Times New Roman" w:hAnsi="Times New Roman" w:cs="Times New Roman"/>
          <w:sz w:val="24"/>
          <w:szCs w:val="24"/>
        </w:rPr>
        <w:t xml:space="preserve"> Balance, telemetría y criterios de test</w:t>
      </w:r>
    </w:p>
    <w:p w14:paraId="69072903"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El balance del prototipo no debe buscar una perfección imposible, pero sí una relación razonable entre legibilidad, dificultad y agencia. El jugador debe poder identificar por qué gana o por qué fracasa. Para ello conviene instrumentar indicadores internos y telemetría de prueba.</w:t>
      </w:r>
    </w:p>
    <w:p w14:paraId="52BD3BE5" w14:textId="6A411D31" w:rsidR="00D46EF4" w:rsidRPr="007B2718" w:rsidRDefault="00D46EF4" w:rsidP="00D46EF4">
      <w:pPr>
        <w:pStyle w:val="Prrafodelista"/>
        <w:numPr>
          <w:ilvl w:val="0"/>
          <w:numId w:val="2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Indicadores de balance: solvencia media por ronda, ratio de mortalidad, nivel de riesgo agregado, ocupación de capacidad, visitantes por enclave, tiempo de reacción ante alertas.</w:t>
      </w:r>
    </w:p>
    <w:p w14:paraId="40AF97EF" w14:textId="076766FD" w:rsidR="00D46EF4" w:rsidRPr="007B2718" w:rsidRDefault="00D46EF4" w:rsidP="00D46EF4">
      <w:pPr>
        <w:pStyle w:val="Prrafodelista"/>
        <w:numPr>
          <w:ilvl w:val="0"/>
          <w:numId w:val="2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Indicadores de experiencia: número de </w:t>
      </w:r>
      <w:proofErr w:type="spellStart"/>
      <w:r w:rsidRPr="007B2718">
        <w:rPr>
          <w:rFonts w:ascii="Times New Roman" w:hAnsi="Times New Roman" w:cs="Times New Roman"/>
          <w:color w:val="4472C4" w:themeColor="accent1"/>
          <w:sz w:val="24"/>
          <w:szCs w:val="24"/>
        </w:rPr>
        <w:t>clicks</w:t>
      </w:r>
      <w:proofErr w:type="spellEnd"/>
      <w:r w:rsidRPr="007B2718">
        <w:rPr>
          <w:rFonts w:ascii="Times New Roman" w:hAnsi="Times New Roman" w:cs="Times New Roman"/>
          <w:color w:val="4472C4" w:themeColor="accent1"/>
          <w:sz w:val="24"/>
          <w:szCs w:val="24"/>
        </w:rPr>
        <w:t xml:space="preserve"> por decisión relevante, tiempo de lectura del panel principal, comprensión de alertas, claridad del reporte mensual.</w:t>
      </w:r>
    </w:p>
    <w:p w14:paraId="2B647A33" w14:textId="78CABA29" w:rsidR="00D46EF4" w:rsidRPr="007B2718" w:rsidRDefault="00D46EF4" w:rsidP="00D46EF4">
      <w:pPr>
        <w:pStyle w:val="Prrafodelista"/>
        <w:numPr>
          <w:ilvl w:val="0"/>
          <w:numId w:val="2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Pruebas funcionales: guardado/carga, consistencia de reglas, no corrupción de estados, resolución reproducible de rondas con misma </w:t>
      </w:r>
      <w:proofErr w:type="spellStart"/>
      <w:r w:rsidRPr="007B2718">
        <w:rPr>
          <w:rFonts w:ascii="Times New Roman" w:hAnsi="Times New Roman" w:cs="Times New Roman"/>
          <w:color w:val="4472C4" w:themeColor="accent1"/>
          <w:sz w:val="24"/>
          <w:szCs w:val="24"/>
        </w:rPr>
        <w:t>seed</w:t>
      </w:r>
      <w:proofErr w:type="spellEnd"/>
      <w:r w:rsidRPr="007B2718">
        <w:rPr>
          <w:rFonts w:ascii="Times New Roman" w:hAnsi="Times New Roman" w:cs="Times New Roman"/>
          <w:color w:val="4472C4" w:themeColor="accent1"/>
          <w:sz w:val="24"/>
          <w:szCs w:val="24"/>
        </w:rPr>
        <w:t>.</w:t>
      </w:r>
    </w:p>
    <w:p w14:paraId="48B0D037" w14:textId="154513BD" w:rsidR="00D46EF4" w:rsidRPr="007B2718" w:rsidRDefault="00D46EF4" w:rsidP="00D46EF4">
      <w:pPr>
        <w:pStyle w:val="Prrafodelista"/>
        <w:numPr>
          <w:ilvl w:val="0"/>
          <w:numId w:val="23"/>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Pruebas diegéticas: plausibilidad de eventos, coherencia entre biomas y criaturas, adecuación tonal de textos y recompensas.</w:t>
      </w:r>
    </w:p>
    <w:p w14:paraId="4230B814" w14:textId="77777777" w:rsidR="00D46EF4" w:rsidRPr="007B2718" w:rsidRDefault="00D46EF4" w:rsidP="00D46EF4">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La definición de éxito del test académico es triple: que el sistema compile y ejecute; que produzca una experiencia inteligible; y que su coherencia temática pueda defenderse con argumentos sólidos. Un prototipo técnicamente </w:t>
      </w:r>
      <w:proofErr w:type="gramStart"/>
      <w:r w:rsidRPr="007B2718">
        <w:rPr>
          <w:rFonts w:ascii="Times New Roman" w:hAnsi="Times New Roman" w:cs="Times New Roman"/>
          <w:color w:val="4472C4" w:themeColor="accent1"/>
          <w:sz w:val="24"/>
          <w:szCs w:val="24"/>
        </w:rPr>
        <w:t>correcto</w:t>
      </w:r>
      <w:proofErr w:type="gramEnd"/>
      <w:r w:rsidRPr="007B2718">
        <w:rPr>
          <w:rFonts w:ascii="Times New Roman" w:hAnsi="Times New Roman" w:cs="Times New Roman"/>
          <w:color w:val="4472C4" w:themeColor="accent1"/>
          <w:sz w:val="24"/>
          <w:szCs w:val="24"/>
        </w:rPr>
        <w:t xml:space="preserve"> pero conceptualmente deslavazado seguiría siendo insuficiente.</w:t>
      </w:r>
    </w:p>
    <w:p w14:paraId="683CBDE8" w14:textId="77777777" w:rsidR="00CB1C95" w:rsidRDefault="00CB1C95" w:rsidP="00D46EF4">
      <w:pPr>
        <w:jc w:val="both"/>
        <w:rPr>
          <w:rFonts w:ascii="Times New Roman" w:hAnsi="Times New Roman" w:cs="Times New Roman"/>
          <w:sz w:val="24"/>
          <w:szCs w:val="24"/>
        </w:rPr>
      </w:pPr>
    </w:p>
    <w:p w14:paraId="6212B8E5" w14:textId="7D4E6876" w:rsidR="00D46EF4" w:rsidRPr="00D46EF4" w:rsidRDefault="00D46EF4" w:rsidP="00D46EF4">
      <w:pPr>
        <w:jc w:val="both"/>
        <w:rPr>
          <w:rFonts w:ascii="Times New Roman" w:hAnsi="Times New Roman" w:cs="Times New Roman"/>
          <w:sz w:val="24"/>
          <w:szCs w:val="24"/>
        </w:rPr>
      </w:pPr>
      <w:r w:rsidRPr="00D46EF4">
        <w:rPr>
          <w:rFonts w:ascii="Times New Roman" w:hAnsi="Times New Roman" w:cs="Times New Roman"/>
          <w:sz w:val="24"/>
          <w:szCs w:val="24"/>
        </w:rPr>
        <w:t>16.</w:t>
      </w:r>
      <w:r w:rsidR="00CB1C95">
        <w:rPr>
          <w:rFonts w:ascii="Times New Roman" w:hAnsi="Times New Roman" w:cs="Times New Roman"/>
          <w:sz w:val="24"/>
          <w:szCs w:val="24"/>
        </w:rPr>
        <w:t>-</w:t>
      </w:r>
      <w:r w:rsidRPr="00D46EF4">
        <w:rPr>
          <w:rFonts w:ascii="Times New Roman" w:hAnsi="Times New Roman" w:cs="Times New Roman"/>
          <w:sz w:val="24"/>
          <w:szCs w:val="24"/>
        </w:rPr>
        <w:t xml:space="preserve"> Alcance de MVP, </w:t>
      </w:r>
      <w:proofErr w:type="spellStart"/>
      <w:r w:rsidRPr="00D46EF4">
        <w:rPr>
          <w:rFonts w:ascii="Times New Roman" w:hAnsi="Times New Roman" w:cs="Times New Roman"/>
          <w:sz w:val="24"/>
          <w:szCs w:val="24"/>
        </w:rPr>
        <w:t>roadmap</w:t>
      </w:r>
      <w:proofErr w:type="spellEnd"/>
      <w:r w:rsidRPr="00D46EF4">
        <w:rPr>
          <w:rFonts w:ascii="Times New Roman" w:hAnsi="Times New Roman" w:cs="Times New Roman"/>
          <w:sz w:val="24"/>
          <w:szCs w:val="24"/>
        </w:rPr>
        <w:t xml:space="preserve"> y riesgos</w:t>
      </w:r>
    </w:p>
    <w:p w14:paraId="53D1E679" w14:textId="034C1D09" w:rsidR="00D46EF4" w:rsidRPr="007B2718" w:rsidRDefault="00D46EF4" w:rsidP="00913733">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El MVP debe concentrarse en el núcleo demostrable y no en la proliferación indiscriminada de contenido. Debe incluir, al menos, cuatro enclaves funcionales, un catálogo reducido pero diverso de criaturas, un conjunto finito de instalaciones, resolución por rondas mensuales, visitante segmentado, economía básica, eventos esenciales, cliente navegable, persistencia JSON y bitácora de eventos.</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786"/>
        <w:gridCol w:w="2879"/>
        <w:gridCol w:w="2823"/>
      </w:tblGrid>
      <w:tr w:rsidR="00913733" w:rsidRPr="00913733" w14:paraId="6C587D15" w14:textId="77777777" w:rsidTr="00913733">
        <w:trPr>
          <w:jc w:val="center"/>
        </w:trPr>
        <w:tc>
          <w:tcPr>
            <w:tcW w:w="2786" w:type="dxa"/>
            <w:shd w:val="clear" w:color="auto" w:fill="EAF2F4"/>
            <w:tcMar>
              <w:top w:w="80" w:type="dxa"/>
              <w:left w:w="100" w:type="dxa"/>
              <w:bottom w:w="80" w:type="dxa"/>
              <w:right w:w="100" w:type="dxa"/>
            </w:tcMar>
            <w:vAlign w:val="center"/>
          </w:tcPr>
          <w:p w14:paraId="7998C449" w14:textId="77777777" w:rsidR="00913733" w:rsidRPr="00913733" w:rsidRDefault="00913733" w:rsidP="00913733">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913733">
              <w:rPr>
                <w:rFonts w:ascii="Times New Roman" w:hAnsi="Times New Roman" w:cs="Times New Roman"/>
                <w:bCs/>
                <w:color w:val="385623" w:themeColor="accent6" w:themeShade="80"/>
                <w:sz w:val="24"/>
                <w:szCs w:val="24"/>
                <w:lang w:val="en-US"/>
              </w:rPr>
              <w:t>Fase</w:t>
            </w:r>
            <w:proofErr w:type="spellEnd"/>
          </w:p>
        </w:tc>
        <w:tc>
          <w:tcPr>
            <w:tcW w:w="2879" w:type="dxa"/>
            <w:shd w:val="clear" w:color="auto" w:fill="EAF2F4"/>
            <w:tcMar>
              <w:top w:w="80" w:type="dxa"/>
              <w:left w:w="100" w:type="dxa"/>
              <w:bottom w:w="80" w:type="dxa"/>
              <w:right w:w="100" w:type="dxa"/>
            </w:tcMar>
            <w:vAlign w:val="center"/>
          </w:tcPr>
          <w:p w14:paraId="74AF119D" w14:textId="77777777" w:rsidR="00913733" w:rsidRPr="00913733" w:rsidRDefault="00913733" w:rsidP="00913733">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913733">
              <w:rPr>
                <w:rFonts w:ascii="Times New Roman" w:hAnsi="Times New Roman" w:cs="Times New Roman"/>
                <w:bCs/>
                <w:color w:val="385623" w:themeColor="accent6" w:themeShade="80"/>
                <w:sz w:val="24"/>
                <w:szCs w:val="24"/>
                <w:lang w:val="en-US"/>
              </w:rPr>
              <w:t>Contenido</w:t>
            </w:r>
            <w:proofErr w:type="spellEnd"/>
          </w:p>
        </w:tc>
        <w:tc>
          <w:tcPr>
            <w:tcW w:w="2823" w:type="dxa"/>
            <w:shd w:val="clear" w:color="auto" w:fill="EAF2F4"/>
            <w:tcMar>
              <w:top w:w="80" w:type="dxa"/>
              <w:left w:w="100" w:type="dxa"/>
              <w:bottom w:w="80" w:type="dxa"/>
              <w:right w:w="100" w:type="dxa"/>
            </w:tcMar>
            <w:vAlign w:val="center"/>
          </w:tcPr>
          <w:p w14:paraId="7B439FDB" w14:textId="77777777" w:rsidR="00913733" w:rsidRPr="00913733" w:rsidRDefault="00913733" w:rsidP="00913733">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913733">
              <w:rPr>
                <w:rFonts w:ascii="Times New Roman" w:hAnsi="Times New Roman" w:cs="Times New Roman"/>
                <w:bCs/>
                <w:color w:val="385623" w:themeColor="accent6" w:themeShade="80"/>
                <w:sz w:val="24"/>
                <w:szCs w:val="24"/>
                <w:lang w:val="en-US"/>
              </w:rPr>
              <w:t>Criterio</w:t>
            </w:r>
            <w:proofErr w:type="spellEnd"/>
            <w:r w:rsidRPr="00913733">
              <w:rPr>
                <w:rFonts w:ascii="Times New Roman" w:hAnsi="Times New Roman" w:cs="Times New Roman"/>
                <w:bCs/>
                <w:color w:val="385623" w:themeColor="accent6" w:themeShade="80"/>
                <w:sz w:val="24"/>
                <w:szCs w:val="24"/>
                <w:lang w:val="en-US"/>
              </w:rPr>
              <w:t xml:space="preserve"> de </w:t>
            </w:r>
            <w:proofErr w:type="spellStart"/>
            <w:r w:rsidRPr="00913733">
              <w:rPr>
                <w:rFonts w:ascii="Times New Roman" w:hAnsi="Times New Roman" w:cs="Times New Roman"/>
                <w:bCs/>
                <w:color w:val="385623" w:themeColor="accent6" w:themeShade="80"/>
                <w:sz w:val="24"/>
                <w:szCs w:val="24"/>
                <w:lang w:val="en-US"/>
              </w:rPr>
              <w:t>cierre</w:t>
            </w:r>
            <w:proofErr w:type="spellEnd"/>
          </w:p>
        </w:tc>
      </w:tr>
      <w:tr w:rsidR="00913733" w:rsidRPr="00913733" w14:paraId="3D69188A" w14:textId="77777777" w:rsidTr="00913733">
        <w:trPr>
          <w:jc w:val="center"/>
        </w:trPr>
        <w:tc>
          <w:tcPr>
            <w:tcW w:w="2786" w:type="dxa"/>
            <w:tcMar>
              <w:top w:w="80" w:type="dxa"/>
              <w:left w:w="100" w:type="dxa"/>
              <w:bottom w:w="80" w:type="dxa"/>
              <w:right w:w="100" w:type="dxa"/>
            </w:tcMar>
            <w:vAlign w:val="center"/>
          </w:tcPr>
          <w:p w14:paraId="19C37775"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MVP</w:t>
            </w:r>
          </w:p>
        </w:tc>
        <w:tc>
          <w:tcPr>
            <w:tcW w:w="2879" w:type="dxa"/>
            <w:tcMar>
              <w:top w:w="80" w:type="dxa"/>
              <w:left w:w="100" w:type="dxa"/>
              <w:bottom w:w="80" w:type="dxa"/>
              <w:right w:w="100" w:type="dxa"/>
            </w:tcMar>
            <w:vAlign w:val="center"/>
          </w:tcPr>
          <w:p w14:paraId="7ACA7B79"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 xml:space="preserve">4 enclaves, 6-8 </w:t>
            </w:r>
            <w:proofErr w:type="spellStart"/>
            <w:r w:rsidRPr="00913733">
              <w:rPr>
                <w:rFonts w:ascii="Times New Roman" w:hAnsi="Times New Roman" w:cs="Times New Roman"/>
                <w:bCs/>
                <w:sz w:val="24"/>
                <w:szCs w:val="24"/>
                <w:lang w:val="en-US"/>
              </w:rPr>
              <w:t>familias</w:t>
            </w:r>
            <w:proofErr w:type="spellEnd"/>
            <w:r w:rsidRPr="00913733">
              <w:rPr>
                <w:rFonts w:ascii="Times New Roman" w:hAnsi="Times New Roman" w:cs="Times New Roman"/>
                <w:bCs/>
                <w:sz w:val="24"/>
                <w:szCs w:val="24"/>
                <w:lang w:val="en-US"/>
              </w:rPr>
              <w:t xml:space="preserve"> de </w:t>
            </w:r>
            <w:proofErr w:type="spellStart"/>
            <w:r w:rsidRPr="00913733">
              <w:rPr>
                <w:rFonts w:ascii="Times New Roman" w:hAnsi="Times New Roman" w:cs="Times New Roman"/>
                <w:bCs/>
                <w:sz w:val="24"/>
                <w:szCs w:val="24"/>
                <w:lang w:val="en-US"/>
              </w:rPr>
              <w:t>criaturas</w:t>
            </w:r>
            <w:proofErr w:type="spellEnd"/>
            <w:r w:rsidRPr="00913733">
              <w:rPr>
                <w:rFonts w:ascii="Times New Roman" w:hAnsi="Times New Roman" w:cs="Times New Roman"/>
                <w:bCs/>
                <w:sz w:val="24"/>
                <w:szCs w:val="24"/>
                <w:lang w:val="en-US"/>
              </w:rPr>
              <w:t xml:space="preserve">, 8 </w:t>
            </w:r>
            <w:proofErr w:type="spellStart"/>
            <w:r w:rsidRPr="00913733">
              <w:rPr>
                <w:rFonts w:ascii="Times New Roman" w:hAnsi="Times New Roman" w:cs="Times New Roman"/>
                <w:bCs/>
                <w:sz w:val="24"/>
                <w:szCs w:val="24"/>
                <w:lang w:val="en-US"/>
              </w:rPr>
              <w:t>instalaciones</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lastRenderedPageBreak/>
              <w:t>ronda</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mensual</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guardado</w:t>
            </w:r>
            <w:proofErr w:type="spellEnd"/>
            <w:r w:rsidRPr="00913733">
              <w:rPr>
                <w:rFonts w:ascii="Times New Roman" w:hAnsi="Times New Roman" w:cs="Times New Roman"/>
                <w:bCs/>
                <w:sz w:val="24"/>
                <w:szCs w:val="24"/>
                <w:lang w:val="en-US"/>
              </w:rPr>
              <w:t>/carga</w:t>
            </w:r>
          </w:p>
        </w:tc>
        <w:tc>
          <w:tcPr>
            <w:tcW w:w="2823" w:type="dxa"/>
            <w:tcMar>
              <w:top w:w="80" w:type="dxa"/>
              <w:left w:w="100" w:type="dxa"/>
              <w:bottom w:w="80" w:type="dxa"/>
              <w:right w:w="100" w:type="dxa"/>
            </w:tcMar>
            <w:vAlign w:val="center"/>
          </w:tcPr>
          <w:p w14:paraId="44EFC519"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lastRenderedPageBreak/>
              <w:t>Juego</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demostrable</w:t>
            </w:r>
            <w:proofErr w:type="spellEnd"/>
          </w:p>
        </w:tc>
      </w:tr>
      <w:tr w:rsidR="00913733" w:rsidRPr="00913733" w14:paraId="64CA4EC3" w14:textId="77777777" w:rsidTr="00913733">
        <w:trPr>
          <w:jc w:val="center"/>
        </w:trPr>
        <w:tc>
          <w:tcPr>
            <w:tcW w:w="2786" w:type="dxa"/>
            <w:tcMar>
              <w:top w:w="80" w:type="dxa"/>
              <w:left w:w="100" w:type="dxa"/>
              <w:bottom w:w="80" w:type="dxa"/>
              <w:right w:w="100" w:type="dxa"/>
            </w:tcMar>
            <w:vAlign w:val="center"/>
          </w:tcPr>
          <w:p w14:paraId="03DF326A"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Ampliación</w:t>
            </w:r>
            <w:proofErr w:type="spellEnd"/>
            <w:r w:rsidRPr="00913733">
              <w:rPr>
                <w:rFonts w:ascii="Times New Roman" w:hAnsi="Times New Roman" w:cs="Times New Roman"/>
                <w:bCs/>
                <w:sz w:val="24"/>
                <w:szCs w:val="24"/>
                <w:lang w:val="en-US"/>
              </w:rPr>
              <w:t xml:space="preserve"> I</w:t>
            </w:r>
          </w:p>
        </w:tc>
        <w:tc>
          <w:tcPr>
            <w:tcW w:w="2879" w:type="dxa"/>
            <w:tcMar>
              <w:top w:w="80" w:type="dxa"/>
              <w:left w:w="100" w:type="dxa"/>
              <w:bottom w:w="80" w:type="dxa"/>
              <w:right w:w="100" w:type="dxa"/>
            </w:tcMar>
            <w:vAlign w:val="center"/>
          </w:tcPr>
          <w:p w14:paraId="249DBC8A"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 xml:space="preserve">Más </w:t>
            </w:r>
            <w:proofErr w:type="spellStart"/>
            <w:r w:rsidRPr="00913733">
              <w:rPr>
                <w:rFonts w:ascii="Times New Roman" w:hAnsi="Times New Roman" w:cs="Times New Roman"/>
                <w:bCs/>
                <w:sz w:val="24"/>
                <w:szCs w:val="24"/>
                <w:lang w:val="en-US"/>
              </w:rPr>
              <w:t>eventos</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ramas</w:t>
            </w:r>
            <w:proofErr w:type="spellEnd"/>
            <w:r w:rsidRPr="00913733">
              <w:rPr>
                <w:rFonts w:ascii="Times New Roman" w:hAnsi="Times New Roman" w:cs="Times New Roman"/>
                <w:bCs/>
                <w:sz w:val="24"/>
                <w:szCs w:val="24"/>
                <w:lang w:val="en-US"/>
              </w:rPr>
              <w:t xml:space="preserve"> de I+D, </w:t>
            </w:r>
            <w:proofErr w:type="spellStart"/>
            <w:r w:rsidRPr="00913733">
              <w:rPr>
                <w:rFonts w:ascii="Times New Roman" w:hAnsi="Times New Roman" w:cs="Times New Roman"/>
                <w:bCs/>
                <w:sz w:val="24"/>
                <w:szCs w:val="24"/>
                <w:lang w:val="en-US"/>
              </w:rPr>
              <w:t>mejoras</w:t>
            </w:r>
            <w:proofErr w:type="spellEnd"/>
            <w:r w:rsidRPr="00913733">
              <w:rPr>
                <w:rFonts w:ascii="Times New Roman" w:hAnsi="Times New Roman" w:cs="Times New Roman"/>
                <w:bCs/>
                <w:sz w:val="24"/>
                <w:szCs w:val="24"/>
                <w:lang w:val="en-US"/>
              </w:rPr>
              <w:t xml:space="preserve"> de UI</w:t>
            </w:r>
          </w:p>
        </w:tc>
        <w:tc>
          <w:tcPr>
            <w:tcW w:w="2823" w:type="dxa"/>
            <w:tcMar>
              <w:top w:w="80" w:type="dxa"/>
              <w:left w:w="100" w:type="dxa"/>
              <w:bottom w:w="80" w:type="dxa"/>
              <w:right w:w="100" w:type="dxa"/>
            </w:tcMar>
            <w:vAlign w:val="center"/>
          </w:tcPr>
          <w:p w14:paraId="5256BE2B"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 xml:space="preserve">Mayor </w:t>
            </w:r>
            <w:proofErr w:type="spellStart"/>
            <w:r w:rsidRPr="00913733">
              <w:rPr>
                <w:rFonts w:ascii="Times New Roman" w:hAnsi="Times New Roman" w:cs="Times New Roman"/>
                <w:bCs/>
                <w:sz w:val="24"/>
                <w:szCs w:val="24"/>
                <w:lang w:val="en-US"/>
              </w:rPr>
              <w:t>profundidad</w:t>
            </w:r>
            <w:proofErr w:type="spellEnd"/>
          </w:p>
        </w:tc>
      </w:tr>
      <w:tr w:rsidR="00913733" w:rsidRPr="00913733" w14:paraId="5B6900C0" w14:textId="77777777" w:rsidTr="00913733">
        <w:trPr>
          <w:jc w:val="center"/>
        </w:trPr>
        <w:tc>
          <w:tcPr>
            <w:tcW w:w="2786" w:type="dxa"/>
            <w:tcMar>
              <w:top w:w="80" w:type="dxa"/>
              <w:left w:w="100" w:type="dxa"/>
              <w:bottom w:w="80" w:type="dxa"/>
              <w:right w:w="100" w:type="dxa"/>
            </w:tcMar>
            <w:vAlign w:val="center"/>
          </w:tcPr>
          <w:p w14:paraId="403C7232"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Ampliación</w:t>
            </w:r>
            <w:proofErr w:type="spellEnd"/>
            <w:r w:rsidRPr="00913733">
              <w:rPr>
                <w:rFonts w:ascii="Times New Roman" w:hAnsi="Times New Roman" w:cs="Times New Roman"/>
                <w:bCs/>
                <w:sz w:val="24"/>
                <w:szCs w:val="24"/>
                <w:lang w:val="en-US"/>
              </w:rPr>
              <w:t xml:space="preserve"> II</w:t>
            </w:r>
          </w:p>
        </w:tc>
        <w:tc>
          <w:tcPr>
            <w:tcW w:w="2879" w:type="dxa"/>
            <w:tcMar>
              <w:top w:w="80" w:type="dxa"/>
              <w:left w:w="100" w:type="dxa"/>
              <w:bottom w:w="80" w:type="dxa"/>
              <w:right w:w="100" w:type="dxa"/>
            </w:tcMar>
            <w:vAlign w:val="center"/>
          </w:tcPr>
          <w:p w14:paraId="69F5BC75"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Contratos</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inspecciones</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complejas</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escenarios</w:t>
            </w:r>
            <w:proofErr w:type="spellEnd"/>
          </w:p>
        </w:tc>
        <w:tc>
          <w:tcPr>
            <w:tcW w:w="2823" w:type="dxa"/>
            <w:tcMar>
              <w:top w:w="80" w:type="dxa"/>
              <w:left w:w="100" w:type="dxa"/>
              <w:bottom w:w="80" w:type="dxa"/>
              <w:right w:w="100" w:type="dxa"/>
            </w:tcMar>
            <w:vAlign w:val="center"/>
          </w:tcPr>
          <w:p w14:paraId="134BBB9C"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 xml:space="preserve">Mayor </w:t>
            </w:r>
            <w:proofErr w:type="spellStart"/>
            <w:r w:rsidRPr="00913733">
              <w:rPr>
                <w:rFonts w:ascii="Times New Roman" w:hAnsi="Times New Roman" w:cs="Times New Roman"/>
                <w:bCs/>
                <w:sz w:val="24"/>
                <w:szCs w:val="24"/>
                <w:lang w:val="en-US"/>
              </w:rPr>
              <w:t>rejugabilidad</w:t>
            </w:r>
            <w:proofErr w:type="spellEnd"/>
          </w:p>
        </w:tc>
      </w:tr>
      <w:tr w:rsidR="00913733" w:rsidRPr="00913733" w14:paraId="34F93EEA" w14:textId="77777777" w:rsidTr="00913733">
        <w:trPr>
          <w:jc w:val="center"/>
        </w:trPr>
        <w:tc>
          <w:tcPr>
            <w:tcW w:w="2786" w:type="dxa"/>
            <w:tcMar>
              <w:top w:w="80" w:type="dxa"/>
              <w:left w:w="100" w:type="dxa"/>
              <w:bottom w:w="80" w:type="dxa"/>
              <w:right w:w="100" w:type="dxa"/>
            </w:tcMar>
            <w:vAlign w:val="center"/>
          </w:tcPr>
          <w:p w14:paraId="664E9E9D"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Ampliación</w:t>
            </w:r>
            <w:proofErr w:type="spellEnd"/>
            <w:r w:rsidRPr="00913733">
              <w:rPr>
                <w:rFonts w:ascii="Times New Roman" w:hAnsi="Times New Roman" w:cs="Times New Roman"/>
                <w:bCs/>
                <w:sz w:val="24"/>
                <w:szCs w:val="24"/>
                <w:lang w:val="en-US"/>
              </w:rPr>
              <w:t xml:space="preserve"> III</w:t>
            </w:r>
          </w:p>
        </w:tc>
        <w:tc>
          <w:tcPr>
            <w:tcW w:w="2879" w:type="dxa"/>
            <w:tcMar>
              <w:top w:w="80" w:type="dxa"/>
              <w:left w:w="100" w:type="dxa"/>
              <w:bottom w:w="80" w:type="dxa"/>
              <w:right w:w="100" w:type="dxa"/>
            </w:tcMar>
            <w:vAlign w:val="center"/>
          </w:tcPr>
          <w:p w14:paraId="7127D735" w14:textId="77777777" w:rsidR="00913733" w:rsidRPr="00913733" w:rsidRDefault="00913733" w:rsidP="00913733">
            <w:pPr>
              <w:spacing w:after="160" w:line="259" w:lineRule="auto"/>
              <w:jc w:val="both"/>
              <w:rPr>
                <w:rFonts w:ascii="Times New Roman" w:hAnsi="Times New Roman" w:cs="Times New Roman"/>
                <w:bCs/>
                <w:sz w:val="24"/>
                <w:szCs w:val="24"/>
                <w:lang w:val="en-US"/>
              </w:rPr>
            </w:pPr>
            <w:r w:rsidRPr="00913733">
              <w:rPr>
                <w:rFonts w:ascii="Times New Roman" w:hAnsi="Times New Roman" w:cs="Times New Roman"/>
                <w:bCs/>
                <w:sz w:val="24"/>
                <w:szCs w:val="24"/>
                <w:lang w:val="en-US"/>
              </w:rPr>
              <w:t>Replays, dashboards y tuning</w:t>
            </w:r>
          </w:p>
        </w:tc>
        <w:tc>
          <w:tcPr>
            <w:tcW w:w="2823" w:type="dxa"/>
            <w:tcMar>
              <w:top w:w="80" w:type="dxa"/>
              <w:left w:w="100" w:type="dxa"/>
              <w:bottom w:w="80" w:type="dxa"/>
              <w:right w:w="100" w:type="dxa"/>
            </w:tcMar>
            <w:vAlign w:val="center"/>
          </w:tcPr>
          <w:p w14:paraId="2077F4DB"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Defensa</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fortalecida</w:t>
            </w:r>
            <w:proofErr w:type="spellEnd"/>
          </w:p>
        </w:tc>
      </w:tr>
      <w:tr w:rsidR="00913733" w:rsidRPr="00913733" w14:paraId="2C5715CB" w14:textId="77777777" w:rsidTr="00913733">
        <w:trPr>
          <w:jc w:val="center"/>
        </w:trPr>
        <w:tc>
          <w:tcPr>
            <w:tcW w:w="2786" w:type="dxa"/>
            <w:tcMar>
              <w:top w:w="80" w:type="dxa"/>
              <w:left w:w="100" w:type="dxa"/>
              <w:bottom w:w="80" w:type="dxa"/>
              <w:right w:w="100" w:type="dxa"/>
            </w:tcMar>
            <w:vAlign w:val="center"/>
          </w:tcPr>
          <w:p w14:paraId="58EF6A2D"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Riesgo</w:t>
            </w:r>
            <w:proofErr w:type="spellEnd"/>
            <w:r w:rsidRPr="00913733">
              <w:rPr>
                <w:rFonts w:ascii="Times New Roman" w:hAnsi="Times New Roman" w:cs="Times New Roman"/>
                <w:bCs/>
                <w:sz w:val="24"/>
                <w:szCs w:val="24"/>
                <w:lang w:val="en-US"/>
              </w:rPr>
              <w:t xml:space="preserve"> mayor</w:t>
            </w:r>
          </w:p>
        </w:tc>
        <w:tc>
          <w:tcPr>
            <w:tcW w:w="2879" w:type="dxa"/>
            <w:tcMar>
              <w:top w:w="80" w:type="dxa"/>
              <w:left w:w="100" w:type="dxa"/>
              <w:bottom w:w="80" w:type="dxa"/>
              <w:right w:w="100" w:type="dxa"/>
            </w:tcMar>
            <w:vAlign w:val="center"/>
          </w:tcPr>
          <w:p w14:paraId="73C93203"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Sobrecarga</w:t>
            </w:r>
            <w:proofErr w:type="spellEnd"/>
            <w:r w:rsidRPr="00913733">
              <w:rPr>
                <w:rFonts w:ascii="Times New Roman" w:hAnsi="Times New Roman" w:cs="Times New Roman"/>
                <w:bCs/>
                <w:sz w:val="24"/>
                <w:szCs w:val="24"/>
                <w:lang w:val="en-US"/>
              </w:rPr>
              <w:t xml:space="preserve"> de </w:t>
            </w:r>
            <w:proofErr w:type="spellStart"/>
            <w:r w:rsidRPr="00913733">
              <w:rPr>
                <w:rFonts w:ascii="Times New Roman" w:hAnsi="Times New Roman" w:cs="Times New Roman"/>
                <w:bCs/>
                <w:sz w:val="24"/>
                <w:szCs w:val="24"/>
                <w:lang w:val="en-US"/>
              </w:rPr>
              <w:t>alcance</w:t>
            </w:r>
            <w:proofErr w:type="spellEnd"/>
          </w:p>
        </w:tc>
        <w:tc>
          <w:tcPr>
            <w:tcW w:w="2823" w:type="dxa"/>
            <w:tcMar>
              <w:top w:w="80" w:type="dxa"/>
              <w:left w:w="100" w:type="dxa"/>
              <w:bottom w:w="80" w:type="dxa"/>
              <w:right w:w="100" w:type="dxa"/>
            </w:tcMar>
            <w:vAlign w:val="center"/>
          </w:tcPr>
          <w:p w14:paraId="08908BFD"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Recorte</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disciplinado</w:t>
            </w:r>
            <w:proofErr w:type="spellEnd"/>
          </w:p>
        </w:tc>
      </w:tr>
      <w:tr w:rsidR="00913733" w:rsidRPr="00913733" w14:paraId="1E74480E" w14:textId="77777777" w:rsidTr="00913733">
        <w:trPr>
          <w:jc w:val="center"/>
        </w:trPr>
        <w:tc>
          <w:tcPr>
            <w:tcW w:w="2786" w:type="dxa"/>
            <w:tcMar>
              <w:top w:w="80" w:type="dxa"/>
              <w:left w:w="100" w:type="dxa"/>
              <w:bottom w:w="80" w:type="dxa"/>
              <w:right w:w="100" w:type="dxa"/>
            </w:tcMar>
            <w:vAlign w:val="center"/>
          </w:tcPr>
          <w:p w14:paraId="23EBDF05"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Riesgo</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crítico</w:t>
            </w:r>
            <w:proofErr w:type="spellEnd"/>
          </w:p>
        </w:tc>
        <w:tc>
          <w:tcPr>
            <w:tcW w:w="2879" w:type="dxa"/>
            <w:tcMar>
              <w:top w:w="80" w:type="dxa"/>
              <w:left w:w="100" w:type="dxa"/>
              <w:bottom w:w="80" w:type="dxa"/>
              <w:right w:w="100" w:type="dxa"/>
            </w:tcMar>
            <w:vAlign w:val="center"/>
          </w:tcPr>
          <w:p w14:paraId="2AD7873A"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Separación</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deficiente</w:t>
            </w:r>
            <w:proofErr w:type="spellEnd"/>
            <w:r w:rsidRPr="00913733">
              <w:rPr>
                <w:rFonts w:ascii="Times New Roman" w:hAnsi="Times New Roman" w:cs="Times New Roman"/>
                <w:bCs/>
                <w:sz w:val="24"/>
                <w:szCs w:val="24"/>
                <w:lang w:val="en-US"/>
              </w:rPr>
              <w:t xml:space="preserve"> entre </w:t>
            </w:r>
            <w:proofErr w:type="spellStart"/>
            <w:r w:rsidRPr="00913733">
              <w:rPr>
                <w:rFonts w:ascii="Times New Roman" w:hAnsi="Times New Roman" w:cs="Times New Roman"/>
                <w:bCs/>
                <w:sz w:val="24"/>
                <w:szCs w:val="24"/>
                <w:lang w:val="en-US"/>
              </w:rPr>
              <w:t>diseño</w:t>
            </w:r>
            <w:proofErr w:type="spellEnd"/>
            <w:r w:rsidRPr="00913733">
              <w:rPr>
                <w:rFonts w:ascii="Times New Roman" w:hAnsi="Times New Roman" w:cs="Times New Roman"/>
                <w:bCs/>
                <w:sz w:val="24"/>
                <w:szCs w:val="24"/>
                <w:lang w:val="en-US"/>
              </w:rPr>
              <w:t xml:space="preserve"> y </w:t>
            </w:r>
            <w:proofErr w:type="spellStart"/>
            <w:r w:rsidRPr="00913733">
              <w:rPr>
                <w:rFonts w:ascii="Times New Roman" w:hAnsi="Times New Roman" w:cs="Times New Roman"/>
                <w:bCs/>
                <w:sz w:val="24"/>
                <w:szCs w:val="24"/>
                <w:lang w:val="en-US"/>
              </w:rPr>
              <w:t>arquitectura</w:t>
            </w:r>
            <w:proofErr w:type="spellEnd"/>
          </w:p>
        </w:tc>
        <w:tc>
          <w:tcPr>
            <w:tcW w:w="2823" w:type="dxa"/>
            <w:tcMar>
              <w:top w:w="80" w:type="dxa"/>
              <w:left w:w="100" w:type="dxa"/>
              <w:bottom w:w="80" w:type="dxa"/>
              <w:right w:w="100" w:type="dxa"/>
            </w:tcMar>
            <w:vAlign w:val="center"/>
          </w:tcPr>
          <w:p w14:paraId="296B8FB1" w14:textId="77777777" w:rsidR="00913733" w:rsidRPr="00913733" w:rsidRDefault="00913733" w:rsidP="00913733">
            <w:pPr>
              <w:spacing w:after="160" w:line="259" w:lineRule="auto"/>
              <w:jc w:val="both"/>
              <w:rPr>
                <w:rFonts w:ascii="Times New Roman" w:hAnsi="Times New Roman" w:cs="Times New Roman"/>
                <w:bCs/>
                <w:sz w:val="24"/>
                <w:szCs w:val="24"/>
                <w:lang w:val="en-US"/>
              </w:rPr>
            </w:pPr>
            <w:proofErr w:type="spellStart"/>
            <w:r w:rsidRPr="00913733">
              <w:rPr>
                <w:rFonts w:ascii="Times New Roman" w:hAnsi="Times New Roman" w:cs="Times New Roman"/>
                <w:bCs/>
                <w:sz w:val="24"/>
                <w:szCs w:val="24"/>
                <w:lang w:val="en-US"/>
              </w:rPr>
              <w:t>Revisión</w:t>
            </w:r>
            <w:proofErr w:type="spellEnd"/>
            <w:r w:rsidRPr="00913733">
              <w:rPr>
                <w:rFonts w:ascii="Times New Roman" w:hAnsi="Times New Roman" w:cs="Times New Roman"/>
                <w:bCs/>
                <w:sz w:val="24"/>
                <w:szCs w:val="24"/>
                <w:lang w:val="en-US"/>
              </w:rPr>
              <w:t xml:space="preserve"> </w:t>
            </w:r>
            <w:proofErr w:type="spellStart"/>
            <w:r w:rsidRPr="00913733">
              <w:rPr>
                <w:rFonts w:ascii="Times New Roman" w:hAnsi="Times New Roman" w:cs="Times New Roman"/>
                <w:bCs/>
                <w:sz w:val="24"/>
                <w:szCs w:val="24"/>
                <w:lang w:val="en-US"/>
              </w:rPr>
              <w:t>temprana</w:t>
            </w:r>
            <w:proofErr w:type="spellEnd"/>
          </w:p>
        </w:tc>
      </w:tr>
    </w:tbl>
    <w:p w14:paraId="42E3A4AC" w14:textId="4714FEE8" w:rsidR="00913733" w:rsidRPr="00913733" w:rsidRDefault="00913733" w:rsidP="00913733">
      <w:pPr>
        <w:jc w:val="both"/>
        <w:rPr>
          <w:rFonts w:ascii="Times New Roman" w:hAnsi="Times New Roman" w:cs="Times New Roman"/>
          <w:sz w:val="24"/>
          <w:szCs w:val="24"/>
        </w:rPr>
      </w:pPr>
      <w:r w:rsidRPr="00913733">
        <w:rPr>
          <w:rFonts w:ascii="Times New Roman" w:hAnsi="Times New Roman" w:cs="Times New Roman"/>
          <w:sz w:val="24"/>
          <w:szCs w:val="24"/>
        </w:rPr>
        <w:t>Riesgos principales</w:t>
      </w:r>
      <w:r>
        <w:rPr>
          <w:rFonts w:ascii="Times New Roman" w:hAnsi="Times New Roman" w:cs="Times New Roman"/>
          <w:sz w:val="24"/>
          <w:szCs w:val="24"/>
        </w:rPr>
        <w:t>:</w:t>
      </w:r>
    </w:p>
    <w:p w14:paraId="32313406" w14:textId="65B25FA4" w:rsidR="00913733" w:rsidRPr="007B2718" w:rsidRDefault="00913733" w:rsidP="00913733">
      <w:pPr>
        <w:pStyle w:val="Prrafodelista"/>
        <w:numPr>
          <w:ilvl w:val="0"/>
          <w:numId w:val="2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Exceso de ambición en catálogo de criaturas o especies canónicas imposibles de modelar con solvencia.</w:t>
      </w:r>
    </w:p>
    <w:p w14:paraId="24A5A658" w14:textId="20BAFA84" w:rsidR="00913733" w:rsidRPr="007B2718" w:rsidRDefault="00913733" w:rsidP="00913733">
      <w:pPr>
        <w:pStyle w:val="Prrafodelista"/>
        <w:numPr>
          <w:ilvl w:val="0"/>
          <w:numId w:val="2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Interfaz demasiado decorativa y poco informativa.</w:t>
      </w:r>
    </w:p>
    <w:p w14:paraId="01EB417C" w14:textId="26F72200" w:rsidR="00913733" w:rsidRPr="007B2718" w:rsidRDefault="00913733" w:rsidP="00913733">
      <w:pPr>
        <w:pStyle w:val="Prrafodelista"/>
        <w:numPr>
          <w:ilvl w:val="0"/>
          <w:numId w:val="2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Simulación con demasiadas excepciones y escasa trazabilidad.</w:t>
      </w:r>
    </w:p>
    <w:p w14:paraId="393BD869" w14:textId="11E56101" w:rsidR="00913733" w:rsidRPr="007B2718" w:rsidRDefault="00913733" w:rsidP="00913733">
      <w:pPr>
        <w:pStyle w:val="Prrafodelista"/>
        <w:numPr>
          <w:ilvl w:val="0"/>
          <w:numId w:val="2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Falta de coherencia terminológica entre memoria, interfaz, presentación y dominio técnico.</w:t>
      </w:r>
    </w:p>
    <w:p w14:paraId="47EA0DFC" w14:textId="09D2AC6D" w:rsidR="00913733" w:rsidRPr="007B2718" w:rsidRDefault="00913733" w:rsidP="00913733">
      <w:pPr>
        <w:pStyle w:val="Prrafodelista"/>
        <w:numPr>
          <w:ilvl w:val="0"/>
          <w:numId w:val="25"/>
        </w:numPr>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Confusión entre responsabilidad narrativa y responsabilidad de reglas.</w:t>
      </w:r>
    </w:p>
    <w:p w14:paraId="4F1FCAD2" w14:textId="79276538" w:rsidR="00913733" w:rsidRPr="007B2718" w:rsidRDefault="00913733" w:rsidP="00913733">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La mitigación consiste en sostener una disciplina simple: priorizar el núcleo, formalizar el glosario, validar prontamente contratos y entidades, y revisar siempre la experiencia como traducción de un sistema, no como superposición de adornos.</w:t>
      </w:r>
    </w:p>
    <w:p w14:paraId="5D718F54" w14:textId="77777777" w:rsidR="00913733" w:rsidRDefault="00913733" w:rsidP="00913733">
      <w:pPr>
        <w:jc w:val="both"/>
        <w:rPr>
          <w:rFonts w:ascii="Times New Roman" w:hAnsi="Times New Roman" w:cs="Times New Roman"/>
          <w:sz w:val="24"/>
          <w:szCs w:val="24"/>
        </w:rPr>
      </w:pPr>
    </w:p>
    <w:p w14:paraId="0697C2F5" w14:textId="4586A77F" w:rsidR="00913733" w:rsidRPr="00913733" w:rsidRDefault="00913733" w:rsidP="00913733">
      <w:pPr>
        <w:jc w:val="both"/>
        <w:rPr>
          <w:rFonts w:ascii="Times New Roman" w:hAnsi="Times New Roman" w:cs="Times New Roman"/>
          <w:sz w:val="24"/>
          <w:szCs w:val="24"/>
        </w:rPr>
      </w:pPr>
      <w:r w:rsidRPr="00913733">
        <w:rPr>
          <w:rFonts w:ascii="Times New Roman" w:hAnsi="Times New Roman" w:cs="Times New Roman"/>
          <w:sz w:val="24"/>
          <w:szCs w:val="24"/>
        </w:rPr>
        <w:t>17.</w:t>
      </w:r>
      <w:r>
        <w:rPr>
          <w:rFonts w:ascii="Times New Roman" w:hAnsi="Times New Roman" w:cs="Times New Roman"/>
          <w:sz w:val="24"/>
          <w:szCs w:val="24"/>
        </w:rPr>
        <w:t>-</w:t>
      </w:r>
      <w:r w:rsidRPr="00913733">
        <w:rPr>
          <w:rFonts w:ascii="Times New Roman" w:hAnsi="Times New Roman" w:cs="Times New Roman"/>
          <w:sz w:val="24"/>
          <w:szCs w:val="24"/>
        </w:rPr>
        <w:t xml:space="preserve"> Organización de producción y </w:t>
      </w:r>
      <w:proofErr w:type="spellStart"/>
      <w:r w:rsidRPr="00913733">
        <w:rPr>
          <w:rFonts w:ascii="Times New Roman" w:hAnsi="Times New Roman" w:cs="Times New Roman"/>
          <w:sz w:val="24"/>
          <w:szCs w:val="24"/>
        </w:rPr>
        <w:t>ownership</w:t>
      </w:r>
      <w:proofErr w:type="spellEnd"/>
    </w:p>
    <w:p w14:paraId="23634150" w14:textId="071ED965" w:rsidR="00913733" w:rsidRPr="007B2718" w:rsidRDefault="00913733" w:rsidP="00913733">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 xml:space="preserve">El proyecto necesita una división clara de responsabilidades. La columna vertebral técnica corresponde al bloque que diseña arquitectura, implementa simulación, persistencia, cliente y robustez. La columna vertebral de inteligibilidad corresponde al bloque que define </w:t>
      </w:r>
      <w:proofErr w:type="spellStart"/>
      <w:r w:rsidRPr="007B2718">
        <w:rPr>
          <w:rFonts w:ascii="Times New Roman" w:hAnsi="Times New Roman" w:cs="Times New Roman"/>
          <w:color w:val="4472C4" w:themeColor="accent1"/>
          <w:sz w:val="24"/>
          <w:szCs w:val="24"/>
        </w:rPr>
        <w:t>worldbuilding</w:t>
      </w:r>
      <w:proofErr w:type="spellEnd"/>
      <w:r w:rsidRPr="007B2718">
        <w:rPr>
          <w:rFonts w:ascii="Times New Roman" w:hAnsi="Times New Roman" w:cs="Times New Roman"/>
          <w:color w:val="4472C4" w:themeColor="accent1"/>
          <w:sz w:val="24"/>
          <w:szCs w:val="24"/>
        </w:rPr>
        <w:t>, taxonomía, semántica de interfaz, coherencia de escenarios y defensa conceptual.</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2722"/>
        <w:gridCol w:w="2909"/>
        <w:gridCol w:w="2857"/>
      </w:tblGrid>
      <w:tr w:rsidR="00A867A2" w:rsidRPr="00A867A2" w14:paraId="0EE95313" w14:textId="77777777" w:rsidTr="00A867A2">
        <w:trPr>
          <w:jc w:val="center"/>
        </w:trPr>
        <w:tc>
          <w:tcPr>
            <w:tcW w:w="2722" w:type="dxa"/>
            <w:shd w:val="clear" w:color="auto" w:fill="EAF2F4"/>
            <w:tcMar>
              <w:top w:w="80" w:type="dxa"/>
              <w:left w:w="100" w:type="dxa"/>
              <w:bottom w:w="80" w:type="dxa"/>
              <w:right w:w="100" w:type="dxa"/>
            </w:tcMar>
            <w:vAlign w:val="center"/>
          </w:tcPr>
          <w:p w14:paraId="12CDEEF5" w14:textId="77777777" w:rsidR="00A867A2" w:rsidRPr="00A867A2" w:rsidRDefault="00A867A2" w:rsidP="00A867A2">
            <w:pPr>
              <w:spacing w:after="160" w:line="259" w:lineRule="auto"/>
              <w:jc w:val="center"/>
              <w:rPr>
                <w:rFonts w:ascii="Times New Roman" w:hAnsi="Times New Roman" w:cs="Times New Roman"/>
                <w:bCs/>
                <w:color w:val="385623" w:themeColor="accent6" w:themeShade="80"/>
                <w:sz w:val="24"/>
                <w:szCs w:val="24"/>
                <w:lang w:val="en-US"/>
              </w:rPr>
            </w:pPr>
            <w:r w:rsidRPr="00A867A2">
              <w:rPr>
                <w:rFonts w:ascii="Times New Roman" w:hAnsi="Times New Roman" w:cs="Times New Roman"/>
                <w:bCs/>
                <w:color w:val="385623" w:themeColor="accent6" w:themeShade="80"/>
                <w:sz w:val="24"/>
                <w:szCs w:val="24"/>
                <w:lang w:val="en-US"/>
              </w:rPr>
              <w:t>Rol</w:t>
            </w:r>
          </w:p>
        </w:tc>
        <w:tc>
          <w:tcPr>
            <w:tcW w:w="2909" w:type="dxa"/>
            <w:shd w:val="clear" w:color="auto" w:fill="EAF2F4"/>
            <w:tcMar>
              <w:top w:w="80" w:type="dxa"/>
              <w:left w:w="100" w:type="dxa"/>
              <w:bottom w:w="80" w:type="dxa"/>
              <w:right w:w="100" w:type="dxa"/>
            </w:tcMar>
            <w:vAlign w:val="center"/>
          </w:tcPr>
          <w:p w14:paraId="0154F5FD" w14:textId="77777777" w:rsidR="00A867A2" w:rsidRPr="00A867A2" w:rsidRDefault="00A867A2" w:rsidP="00A867A2">
            <w:pPr>
              <w:spacing w:after="160" w:line="259" w:lineRule="auto"/>
              <w:jc w:val="center"/>
              <w:rPr>
                <w:rFonts w:ascii="Times New Roman" w:hAnsi="Times New Roman" w:cs="Times New Roman"/>
                <w:bCs/>
                <w:color w:val="385623" w:themeColor="accent6" w:themeShade="80"/>
                <w:sz w:val="24"/>
                <w:szCs w:val="24"/>
                <w:lang w:val="en-US"/>
              </w:rPr>
            </w:pPr>
            <w:r w:rsidRPr="00A867A2">
              <w:rPr>
                <w:rFonts w:ascii="Times New Roman" w:hAnsi="Times New Roman" w:cs="Times New Roman"/>
                <w:bCs/>
                <w:color w:val="385623" w:themeColor="accent6" w:themeShade="80"/>
                <w:sz w:val="24"/>
                <w:szCs w:val="24"/>
                <w:lang w:val="en-US"/>
              </w:rPr>
              <w:t>Ownership principal</w:t>
            </w:r>
          </w:p>
        </w:tc>
        <w:tc>
          <w:tcPr>
            <w:tcW w:w="2857" w:type="dxa"/>
            <w:shd w:val="clear" w:color="auto" w:fill="EAF2F4"/>
            <w:tcMar>
              <w:top w:w="80" w:type="dxa"/>
              <w:left w:w="100" w:type="dxa"/>
              <w:bottom w:w="80" w:type="dxa"/>
              <w:right w:w="100" w:type="dxa"/>
            </w:tcMar>
            <w:vAlign w:val="center"/>
          </w:tcPr>
          <w:p w14:paraId="336D9B3D" w14:textId="77777777" w:rsidR="00A867A2" w:rsidRPr="00A867A2" w:rsidRDefault="00A867A2" w:rsidP="00A867A2">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A867A2">
              <w:rPr>
                <w:rFonts w:ascii="Times New Roman" w:hAnsi="Times New Roman" w:cs="Times New Roman"/>
                <w:bCs/>
                <w:color w:val="385623" w:themeColor="accent6" w:themeShade="80"/>
                <w:sz w:val="24"/>
                <w:szCs w:val="24"/>
                <w:lang w:val="en-US"/>
              </w:rPr>
              <w:t>Entregables</w:t>
            </w:r>
            <w:proofErr w:type="spellEnd"/>
          </w:p>
        </w:tc>
      </w:tr>
      <w:tr w:rsidR="00A867A2" w:rsidRPr="00A867A2" w14:paraId="1DED67B7" w14:textId="77777777" w:rsidTr="00A867A2">
        <w:trPr>
          <w:jc w:val="center"/>
        </w:trPr>
        <w:tc>
          <w:tcPr>
            <w:tcW w:w="2722" w:type="dxa"/>
            <w:tcMar>
              <w:top w:w="80" w:type="dxa"/>
              <w:left w:w="100" w:type="dxa"/>
              <w:bottom w:w="80" w:type="dxa"/>
              <w:right w:w="100" w:type="dxa"/>
            </w:tcMar>
            <w:vAlign w:val="center"/>
          </w:tcPr>
          <w:p w14:paraId="2824ABB3"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Mateo</w:t>
            </w:r>
          </w:p>
        </w:tc>
        <w:tc>
          <w:tcPr>
            <w:tcW w:w="2909" w:type="dxa"/>
            <w:tcMar>
              <w:top w:w="80" w:type="dxa"/>
              <w:left w:w="100" w:type="dxa"/>
              <w:bottom w:w="80" w:type="dxa"/>
              <w:right w:w="100" w:type="dxa"/>
            </w:tcMar>
            <w:vAlign w:val="center"/>
          </w:tcPr>
          <w:p w14:paraId="21DBBF2B" w14:textId="77777777" w:rsidR="00A867A2" w:rsidRPr="00A867A2" w:rsidRDefault="00A867A2" w:rsidP="00A867A2">
            <w:pPr>
              <w:spacing w:after="160" w:line="259" w:lineRule="auto"/>
              <w:jc w:val="both"/>
              <w:rPr>
                <w:rFonts w:ascii="Times New Roman" w:hAnsi="Times New Roman" w:cs="Times New Roman"/>
                <w:bCs/>
                <w:sz w:val="24"/>
                <w:szCs w:val="24"/>
                <w:lang w:val="en-US"/>
              </w:rPr>
            </w:pPr>
            <w:proofErr w:type="spellStart"/>
            <w:r w:rsidRPr="00A867A2">
              <w:rPr>
                <w:rFonts w:ascii="Times New Roman" w:hAnsi="Times New Roman" w:cs="Times New Roman"/>
                <w:bCs/>
                <w:sz w:val="24"/>
                <w:szCs w:val="24"/>
                <w:lang w:val="en-US"/>
              </w:rPr>
              <w:t>Coherencia</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histórica</w:t>
            </w:r>
            <w:proofErr w:type="spellEnd"/>
            <w:r w:rsidRPr="00A867A2">
              <w:rPr>
                <w:rFonts w:ascii="Times New Roman" w:hAnsi="Times New Roman" w:cs="Times New Roman"/>
                <w:bCs/>
                <w:sz w:val="24"/>
                <w:szCs w:val="24"/>
                <w:lang w:val="en-US"/>
              </w:rPr>
              <w:t xml:space="preserve">, storyboard, </w:t>
            </w:r>
            <w:proofErr w:type="spellStart"/>
            <w:r w:rsidRPr="00A867A2">
              <w:rPr>
                <w:rFonts w:ascii="Times New Roman" w:hAnsi="Times New Roman" w:cs="Times New Roman"/>
                <w:bCs/>
                <w:sz w:val="24"/>
                <w:szCs w:val="24"/>
                <w:lang w:val="en-US"/>
              </w:rPr>
              <w:t>taxonomía</w:t>
            </w:r>
            <w:proofErr w:type="spellEnd"/>
            <w:r w:rsidRPr="00A867A2">
              <w:rPr>
                <w:rFonts w:ascii="Times New Roman" w:hAnsi="Times New Roman" w:cs="Times New Roman"/>
                <w:bCs/>
                <w:sz w:val="24"/>
                <w:szCs w:val="24"/>
                <w:lang w:val="en-US"/>
              </w:rPr>
              <w:t xml:space="preserve"> y </w:t>
            </w:r>
            <w:proofErr w:type="spellStart"/>
            <w:r w:rsidRPr="00A867A2">
              <w:rPr>
                <w:rFonts w:ascii="Times New Roman" w:hAnsi="Times New Roman" w:cs="Times New Roman"/>
                <w:bCs/>
                <w:sz w:val="24"/>
                <w:szCs w:val="24"/>
                <w:lang w:val="en-US"/>
              </w:rPr>
              <w:t>documentación</w:t>
            </w:r>
            <w:proofErr w:type="spellEnd"/>
            <w:r w:rsidRPr="00A867A2">
              <w:rPr>
                <w:rFonts w:ascii="Times New Roman" w:hAnsi="Times New Roman" w:cs="Times New Roman"/>
                <w:bCs/>
                <w:sz w:val="24"/>
                <w:szCs w:val="24"/>
                <w:lang w:val="en-US"/>
              </w:rPr>
              <w:t xml:space="preserve"> de </w:t>
            </w:r>
            <w:proofErr w:type="spellStart"/>
            <w:r w:rsidRPr="00A867A2">
              <w:rPr>
                <w:rFonts w:ascii="Times New Roman" w:hAnsi="Times New Roman" w:cs="Times New Roman"/>
                <w:bCs/>
                <w:sz w:val="24"/>
                <w:szCs w:val="24"/>
                <w:lang w:val="en-US"/>
              </w:rPr>
              <w:t>contenido</w:t>
            </w:r>
            <w:proofErr w:type="spellEnd"/>
          </w:p>
        </w:tc>
        <w:tc>
          <w:tcPr>
            <w:tcW w:w="2857" w:type="dxa"/>
            <w:tcMar>
              <w:top w:w="80" w:type="dxa"/>
              <w:left w:w="100" w:type="dxa"/>
              <w:bottom w:w="80" w:type="dxa"/>
              <w:right w:w="100" w:type="dxa"/>
            </w:tcMar>
            <w:vAlign w:val="center"/>
          </w:tcPr>
          <w:p w14:paraId="06419B3F"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 xml:space="preserve">GDD, </w:t>
            </w:r>
            <w:proofErr w:type="spellStart"/>
            <w:r w:rsidRPr="00A867A2">
              <w:rPr>
                <w:rFonts w:ascii="Times New Roman" w:hAnsi="Times New Roman" w:cs="Times New Roman"/>
                <w:bCs/>
                <w:sz w:val="24"/>
                <w:szCs w:val="24"/>
                <w:lang w:val="en-US"/>
              </w:rPr>
              <w:t>glosario</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fichas</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defensa</w:t>
            </w:r>
            <w:proofErr w:type="spellEnd"/>
            <w:r w:rsidRPr="00A867A2">
              <w:rPr>
                <w:rFonts w:ascii="Times New Roman" w:hAnsi="Times New Roman" w:cs="Times New Roman"/>
                <w:bCs/>
                <w:sz w:val="24"/>
                <w:szCs w:val="24"/>
                <w:lang w:val="en-US"/>
              </w:rPr>
              <w:t xml:space="preserve"> conceptual</w:t>
            </w:r>
          </w:p>
        </w:tc>
      </w:tr>
      <w:tr w:rsidR="00A867A2" w:rsidRPr="00A867A2" w14:paraId="6405A6CF" w14:textId="77777777" w:rsidTr="00A867A2">
        <w:trPr>
          <w:jc w:val="center"/>
        </w:trPr>
        <w:tc>
          <w:tcPr>
            <w:tcW w:w="2722" w:type="dxa"/>
            <w:tcMar>
              <w:top w:w="80" w:type="dxa"/>
              <w:left w:w="100" w:type="dxa"/>
              <w:bottom w:w="80" w:type="dxa"/>
              <w:right w:w="100" w:type="dxa"/>
            </w:tcMar>
            <w:vAlign w:val="center"/>
          </w:tcPr>
          <w:p w14:paraId="37B08C91"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lastRenderedPageBreak/>
              <w:t>Carla</w:t>
            </w:r>
          </w:p>
        </w:tc>
        <w:tc>
          <w:tcPr>
            <w:tcW w:w="2909" w:type="dxa"/>
            <w:tcMar>
              <w:top w:w="80" w:type="dxa"/>
              <w:left w:w="100" w:type="dxa"/>
              <w:bottom w:w="80" w:type="dxa"/>
              <w:right w:w="100" w:type="dxa"/>
            </w:tcMar>
            <w:vAlign w:val="center"/>
          </w:tcPr>
          <w:p w14:paraId="0B0D77E6"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 xml:space="preserve">Worldbuilding </w:t>
            </w:r>
            <w:proofErr w:type="spellStart"/>
            <w:r w:rsidRPr="00A867A2">
              <w:rPr>
                <w:rFonts w:ascii="Times New Roman" w:hAnsi="Times New Roman" w:cs="Times New Roman"/>
                <w:bCs/>
                <w:sz w:val="24"/>
                <w:szCs w:val="24"/>
                <w:lang w:val="en-US"/>
              </w:rPr>
              <w:t>estratégico</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tono</w:t>
            </w:r>
            <w:proofErr w:type="spellEnd"/>
            <w:r w:rsidRPr="00A867A2">
              <w:rPr>
                <w:rFonts w:ascii="Times New Roman" w:hAnsi="Times New Roman" w:cs="Times New Roman"/>
                <w:bCs/>
                <w:sz w:val="24"/>
                <w:szCs w:val="24"/>
                <w:lang w:val="en-US"/>
              </w:rPr>
              <w:t xml:space="preserve"> y </w:t>
            </w:r>
            <w:proofErr w:type="spellStart"/>
            <w:r w:rsidRPr="00A867A2">
              <w:rPr>
                <w:rFonts w:ascii="Times New Roman" w:hAnsi="Times New Roman" w:cs="Times New Roman"/>
                <w:bCs/>
                <w:sz w:val="24"/>
                <w:szCs w:val="24"/>
                <w:lang w:val="en-US"/>
              </w:rPr>
              <w:t>semántica</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expositiva</w:t>
            </w:r>
            <w:proofErr w:type="spellEnd"/>
          </w:p>
        </w:tc>
        <w:tc>
          <w:tcPr>
            <w:tcW w:w="2857" w:type="dxa"/>
            <w:tcMar>
              <w:top w:w="80" w:type="dxa"/>
              <w:left w:w="100" w:type="dxa"/>
              <w:bottom w:w="80" w:type="dxa"/>
              <w:right w:w="100" w:type="dxa"/>
            </w:tcMar>
            <w:vAlign w:val="center"/>
          </w:tcPr>
          <w:p w14:paraId="1EBD6CDA"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 xml:space="preserve">Dossier </w:t>
            </w:r>
            <w:proofErr w:type="spellStart"/>
            <w:r w:rsidRPr="00A867A2">
              <w:rPr>
                <w:rFonts w:ascii="Times New Roman" w:hAnsi="Times New Roman" w:cs="Times New Roman"/>
                <w:bCs/>
                <w:sz w:val="24"/>
                <w:szCs w:val="24"/>
                <w:lang w:val="en-US"/>
              </w:rPr>
              <w:t>narrativo</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textos</w:t>
            </w:r>
            <w:proofErr w:type="spellEnd"/>
            <w:r w:rsidRPr="00A867A2">
              <w:rPr>
                <w:rFonts w:ascii="Times New Roman" w:hAnsi="Times New Roman" w:cs="Times New Roman"/>
                <w:bCs/>
                <w:sz w:val="24"/>
                <w:szCs w:val="24"/>
                <w:lang w:val="en-US"/>
              </w:rPr>
              <w:t xml:space="preserve"> de UX, </w:t>
            </w:r>
            <w:proofErr w:type="spellStart"/>
            <w:r w:rsidRPr="00A867A2">
              <w:rPr>
                <w:rFonts w:ascii="Times New Roman" w:hAnsi="Times New Roman" w:cs="Times New Roman"/>
                <w:bCs/>
                <w:sz w:val="24"/>
                <w:szCs w:val="24"/>
                <w:lang w:val="en-US"/>
              </w:rPr>
              <w:t>presentación</w:t>
            </w:r>
            <w:proofErr w:type="spellEnd"/>
          </w:p>
        </w:tc>
      </w:tr>
      <w:tr w:rsidR="00A867A2" w:rsidRPr="00A867A2" w14:paraId="076B12E7" w14:textId="77777777" w:rsidTr="00A867A2">
        <w:trPr>
          <w:jc w:val="center"/>
        </w:trPr>
        <w:tc>
          <w:tcPr>
            <w:tcW w:w="2722" w:type="dxa"/>
            <w:tcMar>
              <w:top w:w="80" w:type="dxa"/>
              <w:left w:w="100" w:type="dxa"/>
              <w:bottom w:w="80" w:type="dxa"/>
              <w:right w:w="100" w:type="dxa"/>
            </w:tcMar>
            <w:vAlign w:val="center"/>
          </w:tcPr>
          <w:p w14:paraId="47DD3535"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Max</w:t>
            </w:r>
          </w:p>
        </w:tc>
        <w:tc>
          <w:tcPr>
            <w:tcW w:w="2909" w:type="dxa"/>
            <w:tcMar>
              <w:top w:w="80" w:type="dxa"/>
              <w:left w:w="100" w:type="dxa"/>
              <w:bottom w:w="80" w:type="dxa"/>
              <w:right w:w="100" w:type="dxa"/>
            </w:tcMar>
            <w:vAlign w:val="center"/>
          </w:tcPr>
          <w:p w14:paraId="0C4EFC36" w14:textId="77777777" w:rsidR="00A867A2" w:rsidRPr="00A867A2" w:rsidRDefault="00A867A2" w:rsidP="00A867A2">
            <w:pPr>
              <w:spacing w:after="160" w:line="259" w:lineRule="auto"/>
              <w:jc w:val="both"/>
              <w:rPr>
                <w:rFonts w:ascii="Times New Roman" w:hAnsi="Times New Roman" w:cs="Times New Roman"/>
                <w:bCs/>
                <w:sz w:val="24"/>
                <w:szCs w:val="24"/>
                <w:lang w:val="en-US"/>
              </w:rPr>
            </w:pPr>
            <w:proofErr w:type="spellStart"/>
            <w:r w:rsidRPr="00A867A2">
              <w:rPr>
                <w:rFonts w:ascii="Times New Roman" w:hAnsi="Times New Roman" w:cs="Times New Roman"/>
                <w:bCs/>
                <w:sz w:val="24"/>
                <w:szCs w:val="24"/>
                <w:lang w:val="en-US"/>
              </w:rPr>
              <w:t>Arquitectura</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distribuida</w:t>
            </w:r>
            <w:proofErr w:type="spellEnd"/>
            <w:r w:rsidRPr="00A867A2">
              <w:rPr>
                <w:rFonts w:ascii="Times New Roman" w:hAnsi="Times New Roman" w:cs="Times New Roman"/>
                <w:bCs/>
                <w:sz w:val="24"/>
                <w:szCs w:val="24"/>
                <w:lang w:val="en-US"/>
              </w:rPr>
              <w:t xml:space="preserve"> y </w:t>
            </w:r>
            <w:proofErr w:type="spellStart"/>
            <w:r w:rsidRPr="00A867A2">
              <w:rPr>
                <w:rFonts w:ascii="Times New Roman" w:hAnsi="Times New Roman" w:cs="Times New Roman"/>
                <w:bCs/>
                <w:sz w:val="24"/>
                <w:szCs w:val="24"/>
                <w:lang w:val="en-US"/>
              </w:rPr>
              <w:t>simulación</w:t>
            </w:r>
            <w:proofErr w:type="spellEnd"/>
          </w:p>
        </w:tc>
        <w:tc>
          <w:tcPr>
            <w:tcW w:w="2857" w:type="dxa"/>
            <w:tcMar>
              <w:top w:w="80" w:type="dxa"/>
              <w:left w:w="100" w:type="dxa"/>
              <w:bottom w:w="80" w:type="dxa"/>
              <w:right w:w="100" w:type="dxa"/>
            </w:tcMar>
            <w:vAlign w:val="center"/>
          </w:tcPr>
          <w:p w14:paraId="4D2E61CF" w14:textId="77777777" w:rsidR="00A867A2" w:rsidRPr="00A867A2" w:rsidRDefault="00A867A2" w:rsidP="00A867A2">
            <w:pPr>
              <w:spacing w:after="160" w:line="259" w:lineRule="auto"/>
              <w:jc w:val="both"/>
              <w:rPr>
                <w:rFonts w:ascii="Times New Roman" w:hAnsi="Times New Roman" w:cs="Times New Roman"/>
                <w:bCs/>
                <w:sz w:val="24"/>
                <w:szCs w:val="24"/>
                <w:lang w:val="en-US"/>
              </w:rPr>
            </w:pPr>
            <w:proofErr w:type="spellStart"/>
            <w:r w:rsidRPr="00A867A2">
              <w:rPr>
                <w:rFonts w:ascii="Times New Roman" w:hAnsi="Times New Roman" w:cs="Times New Roman"/>
                <w:bCs/>
                <w:sz w:val="24"/>
                <w:szCs w:val="24"/>
                <w:lang w:val="en-US"/>
              </w:rPr>
              <w:t>Modelo</w:t>
            </w:r>
            <w:proofErr w:type="spellEnd"/>
            <w:r w:rsidRPr="00A867A2">
              <w:rPr>
                <w:rFonts w:ascii="Times New Roman" w:hAnsi="Times New Roman" w:cs="Times New Roman"/>
                <w:bCs/>
                <w:sz w:val="24"/>
                <w:szCs w:val="24"/>
                <w:lang w:val="en-US"/>
              </w:rPr>
              <w:t xml:space="preserve"> de </w:t>
            </w:r>
            <w:proofErr w:type="spellStart"/>
            <w:r w:rsidRPr="00A867A2">
              <w:rPr>
                <w:rFonts w:ascii="Times New Roman" w:hAnsi="Times New Roman" w:cs="Times New Roman"/>
                <w:bCs/>
                <w:sz w:val="24"/>
                <w:szCs w:val="24"/>
                <w:lang w:val="en-US"/>
              </w:rPr>
              <w:t>dominio</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contratos</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servicio</w:t>
            </w:r>
            <w:proofErr w:type="spellEnd"/>
            <w:r w:rsidRPr="00A867A2">
              <w:rPr>
                <w:rFonts w:ascii="Times New Roman" w:hAnsi="Times New Roman" w:cs="Times New Roman"/>
                <w:bCs/>
                <w:sz w:val="24"/>
                <w:szCs w:val="24"/>
                <w:lang w:val="en-US"/>
              </w:rPr>
              <w:t xml:space="preserve"> de </w:t>
            </w:r>
            <w:proofErr w:type="spellStart"/>
            <w:r w:rsidRPr="00A867A2">
              <w:rPr>
                <w:rFonts w:ascii="Times New Roman" w:hAnsi="Times New Roman" w:cs="Times New Roman"/>
                <w:bCs/>
                <w:sz w:val="24"/>
                <w:szCs w:val="24"/>
                <w:lang w:val="en-US"/>
              </w:rPr>
              <w:t>simulación</w:t>
            </w:r>
            <w:proofErr w:type="spellEnd"/>
          </w:p>
        </w:tc>
      </w:tr>
      <w:tr w:rsidR="00A867A2" w:rsidRPr="00A867A2" w14:paraId="14A795D9" w14:textId="77777777" w:rsidTr="00A867A2">
        <w:trPr>
          <w:jc w:val="center"/>
        </w:trPr>
        <w:tc>
          <w:tcPr>
            <w:tcW w:w="2722" w:type="dxa"/>
            <w:tcMar>
              <w:top w:w="80" w:type="dxa"/>
              <w:left w:w="100" w:type="dxa"/>
              <w:bottom w:w="80" w:type="dxa"/>
              <w:right w:w="100" w:type="dxa"/>
            </w:tcMar>
            <w:vAlign w:val="center"/>
          </w:tcPr>
          <w:p w14:paraId="31C0CD15"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Marcos</w:t>
            </w:r>
          </w:p>
        </w:tc>
        <w:tc>
          <w:tcPr>
            <w:tcW w:w="2909" w:type="dxa"/>
            <w:tcMar>
              <w:top w:w="80" w:type="dxa"/>
              <w:left w:w="100" w:type="dxa"/>
              <w:bottom w:w="80" w:type="dxa"/>
              <w:right w:w="100" w:type="dxa"/>
            </w:tcMar>
            <w:vAlign w:val="center"/>
          </w:tcPr>
          <w:p w14:paraId="4C887C10" w14:textId="77777777" w:rsidR="00A867A2" w:rsidRPr="00A867A2" w:rsidRDefault="00A867A2" w:rsidP="00A867A2">
            <w:pPr>
              <w:spacing w:after="160" w:line="259" w:lineRule="auto"/>
              <w:jc w:val="both"/>
              <w:rPr>
                <w:rFonts w:ascii="Times New Roman" w:hAnsi="Times New Roman" w:cs="Times New Roman"/>
                <w:bCs/>
                <w:sz w:val="24"/>
                <w:szCs w:val="24"/>
                <w:lang w:val="en-US"/>
              </w:rPr>
            </w:pPr>
            <w:proofErr w:type="spellStart"/>
            <w:r w:rsidRPr="00A867A2">
              <w:rPr>
                <w:rFonts w:ascii="Times New Roman" w:hAnsi="Times New Roman" w:cs="Times New Roman"/>
                <w:bCs/>
                <w:sz w:val="24"/>
                <w:szCs w:val="24"/>
                <w:lang w:val="en-US"/>
              </w:rPr>
              <w:t>Cliente</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persistencia</w:t>
            </w:r>
            <w:proofErr w:type="spellEnd"/>
            <w:r w:rsidRPr="00A867A2">
              <w:rPr>
                <w:rFonts w:ascii="Times New Roman" w:hAnsi="Times New Roman" w:cs="Times New Roman"/>
                <w:bCs/>
                <w:sz w:val="24"/>
                <w:szCs w:val="24"/>
                <w:lang w:val="en-US"/>
              </w:rPr>
              <w:t xml:space="preserve">, </w:t>
            </w:r>
            <w:proofErr w:type="spellStart"/>
            <w:r w:rsidRPr="00A867A2">
              <w:rPr>
                <w:rFonts w:ascii="Times New Roman" w:hAnsi="Times New Roman" w:cs="Times New Roman"/>
                <w:bCs/>
                <w:sz w:val="24"/>
                <w:szCs w:val="24"/>
                <w:lang w:val="en-US"/>
              </w:rPr>
              <w:t>integración</w:t>
            </w:r>
            <w:proofErr w:type="spellEnd"/>
            <w:r w:rsidRPr="00A867A2">
              <w:rPr>
                <w:rFonts w:ascii="Times New Roman" w:hAnsi="Times New Roman" w:cs="Times New Roman"/>
                <w:bCs/>
                <w:sz w:val="24"/>
                <w:szCs w:val="24"/>
                <w:lang w:val="en-US"/>
              </w:rPr>
              <w:t xml:space="preserve"> y testing</w:t>
            </w:r>
          </w:p>
        </w:tc>
        <w:tc>
          <w:tcPr>
            <w:tcW w:w="2857" w:type="dxa"/>
            <w:tcMar>
              <w:top w:w="80" w:type="dxa"/>
              <w:left w:w="100" w:type="dxa"/>
              <w:bottom w:w="80" w:type="dxa"/>
              <w:right w:w="100" w:type="dxa"/>
            </w:tcMar>
            <w:vAlign w:val="center"/>
          </w:tcPr>
          <w:p w14:paraId="2B0C5F0F" w14:textId="77777777" w:rsidR="00A867A2" w:rsidRPr="00A867A2" w:rsidRDefault="00A867A2" w:rsidP="00A867A2">
            <w:pPr>
              <w:spacing w:after="160" w:line="259" w:lineRule="auto"/>
              <w:jc w:val="both"/>
              <w:rPr>
                <w:rFonts w:ascii="Times New Roman" w:hAnsi="Times New Roman" w:cs="Times New Roman"/>
                <w:bCs/>
                <w:sz w:val="24"/>
                <w:szCs w:val="24"/>
                <w:lang w:val="en-US"/>
              </w:rPr>
            </w:pPr>
            <w:r w:rsidRPr="00A867A2">
              <w:rPr>
                <w:rFonts w:ascii="Times New Roman" w:hAnsi="Times New Roman" w:cs="Times New Roman"/>
                <w:bCs/>
                <w:sz w:val="24"/>
                <w:szCs w:val="24"/>
                <w:lang w:val="en-US"/>
              </w:rPr>
              <w:t xml:space="preserve">Centro de </w:t>
            </w:r>
            <w:proofErr w:type="spellStart"/>
            <w:r w:rsidRPr="00A867A2">
              <w:rPr>
                <w:rFonts w:ascii="Times New Roman" w:hAnsi="Times New Roman" w:cs="Times New Roman"/>
                <w:bCs/>
                <w:sz w:val="24"/>
                <w:szCs w:val="24"/>
                <w:lang w:val="en-US"/>
              </w:rPr>
              <w:t>mando</w:t>
            </w:r>
            <w:proofErr w:type="spellEnd"/>
            <w:r w:rsidRPr="00A867A2">
              <w:rPr>
                <w:rFonts w:ascii="Times New Roman" w:hAnsi="Times New Roman" w:cs="Times New Roman"/>
                <w:bCs/>
                <w:sz w:val="24"/>
                <w:szCs w:val="24"/>
                <w:lang w:val="en-US"/>
              </w:rPr>
              <w:t xml:space="preserve">, JSON, </w:t>
            </w:r>
            <w:proofErr w:type="spellStart"/>
            <w:r w:rsidRPr="00A867A2">
              <w:rPr>
                <w:rFonts w:ascii="Times New Roman" w:hAnsi="Times New Roman" w:cs="Times New Roman"/>
                <w:bCs/>
                <w:sz w:val="24"/>
                <w:szCs w:val="24"/>
                <w:lang w:val="en-US"/>
              </w:rPr>
              <w:t>validaciones</w:t>
            </w:r>
            <w:proofErr w:type="spellEnd"/>
            <w:r w:rsidRPr="00A867A2">
              <w:rPr>
                <w:rFonts w:ascii="Times New Roman" w:hAnsi="Times New Roman" w:cs="Times New Roman"/>
                <w:bCs/>
                <w:sz w:val="24"/>
                <w:szCs w:val="24"/>
                <w:lang w:val="en-US"/>
              </w:rPr>
              <w:t>, demo</w:t>
            </w:r>
          </w:p>
        </w:tc>
      </w:tr>
    </w:tbl>
    <w:p w14:paraId="2560EF6D" w14:textId="53DD65A8" w:rsidR="00A867A2" w:rsidRPr="007B2718" w:rsidRDefault="00A867A2" w:rsidP="00A867A2">
      <w:pPr>
        <w:ind w:firstLine="708"/>
        <w:jc w:val="both"/>
        <w:rPr>
          <w:rFonts w:ascii="Times New Roman" w:hAnsi="Times New Roman" w:cs="Times New Roman"/>
          <w:color w:val="4472C4" w:themeColor="accent1"/>
          <w:sz w:val="24"/>
          <w:szCs w:val="24"/>
        </w:rPr>
      </w:pPr>
      <w:r w:rsidRPr="007B2718">
        <w:rPr>
          <w:rFonts w:ascii="Times New Roman" w:hAnsi="Times New Roman" w:cs="Times New Roman"/>
          <w:color w:val="4472C4" w:themeColor="accent1"/>
          <w:sz w:val="24"/>
          <w:szCs w:val="24"/>
        </w:rPr>
        <w:t>Esta distribución no es meramente organizativa; forma parte del propio diseño. En un proyecto de esta naturaleza, la profundidad del mundo y la claridad del sistema deben avanzar coordinadamente. El error más grave sería separar demasiado pronto el diseño diegético del técnico.</w:t>
      </w:r>
    </w:p>
    <w:p w14:paraId="6B1BB3FC" w14:textId="77777777" w:rsidR="00A867A2" w:rsidRDefault="00A867A2" w:rsidP="00A867A2">
      <w:pPr>
        <w:jc w:val="both"/>
        <w:rPr>
          <w:rFonts w:ascii="Times New Roman" w:hAnsi="Times New Roman" w:cs="Times New Roman"/>
          <w:sz w:val="24"/>
          <w:szCs w:val="24"/>
        </w:rPr>
      </w:pPr>
    </w:p>
    <w:p w14:paraId="1CB84D6A" w14:textId="4BA8A4F0" w:rsidR="00A867A2" w:rsidRDefault="00BD65D4" w:rsidP="00A867A2">
      <w:pPr>
        <w:jc w:val="both"/>
        <w:rPr>
          <w:rFonts w:ascii="Times New Roman" w:hAnsi="Times New Roman" w:cs="Times New Roman"/>
          <w:sz w:val="24"/>
          <w:szCs w:val="24"/>
        </w:rPr>
      </w:pPr>
      <w:r w:rsidRPr="00BD65D4">
        <w:rPr>
          <w:rFonts w:ascii="Times New Roman" w:hAnsi="Times New Roman" w:cs="Times New Roman"/>
          <w:sz w:val="24"/>
          <w:szCs w:val="24"/>
        </w:rPr>
        <w:t>18.</w:t>
      </w:r>
      <w:r>
        <w:rPr>
          <w:rFonts w:ascii="Times New Roman" w:hAnsi="Times New Roman" w:cs="Times New Roman"/>
          <w:sz w:val="24"/>
          <w:szCs w:val="24"/>
        </w:rPr>
        <w:t>-</w:t>
      </w:r>
      <w:r w:rsidRPr="00BD65D4">
        <w:rPr>
          <w:rFonts w:ascii="Times New Roman" w:hAnsi="Times New Roman" w:cs="Times New Roman"/>
          <w:sz w:val="24"/>
          <w:szCs w:val="24"/>
        </w:rPr>
        <w:t xml:space="preserve"> Glosario operativo</w:t>
      </w:r>
    </w:p>
    <w:tbl>
      <w:tblPr>
        <w:tblStyle w:val="Tablaconcuadrcula"/>
        <w:tblW w:w="0" w:type="auto"/>
        <w:jc w:val="center"/>
        <w:tblBorders>
          <w:top w:val="single" w:sz="6" w:space="0" w:color="B7C8CC"/>
          <w:left w:val="single" w:sz="6" w:space="0" w:color="B7C8CC"/>
          <w:bottom w:val="single" w:sz="6" w:space="0" w:color="B7C8CC"/>
          <w:right w:val="single" w:sz="6" w:space="0" w:color="B7C8CC"/>
          <w:insideH w:val="single" w:sz="6" w:space="0" w:color="B7C8CC"/>
          <w:insideV w:val="single" w:sz="6" w:space="0" w:color="B7C8CC"/>
        </w:tblBorders>
        <w:tblLook w:val="04A0" w:firstRow="1" w:lastRow="0" w:firstColumn="1" w:lastColumn="0" w:noHBand="0" w:noVBand="1"/>
      </w:tblPr>
      <w:tblGrid>
        <w:gridCol w:w="4229"/>
        <w:gridCol w:w="4259"/>
      </w:tblGrid>
      <w:tr w:rsidR="008F5FAB" w:rsidRPr="008F5FAB" w14:paraId="2AB23345" w14:textId="77777777" w:rsidTr="008F5FAB">
        <w:trPr>
          <w:jc w:val="center"/>
        </w:trPr>
        <w:tc>
          <w:tcPr>
            <w:tcW w:w="4229" w:type="dxa"/>
            <w:shd w:val="clear" w:color="auto" w:fill="EAF2F4"/>
            <w:tcMar>
              <w:top w:w="80" w:type="dxa"/>
              <w:left w:w="100" w:type="dxa"/>
              <w:bottom w:w="80" w:type="dxa"/>
              <w:right w:w="100" w:type="dxa"/>
            </w:tcMar>
            <w:vAlign w:val="center"/>
          </w:tcPr>
          <w:p w14:paraId="5686BFF0" w14:textId="77777777" w:rsidR="008F5FAB" w:rsidRPr="008F5FAB" w:rsidRDefault="008F5FAB" w:rsidP="008F5FAB">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8F5FAB">
              <w:rPr>
                <w:rFonts w:ascii="Times New Roman" w:hAnsi="Times New Roman" w:cs="Times New Roman"/>
                <w:bCs/>
                <w:color w:val="385623" w:themeColor="accent6" w:themeShade="80"/>
                <w:sz w:val="24"/>
                <w:szCs w:val="24"/>
                <w:lang w:val="en-US"/>
              </w:rPr>
              <w:t>Término</w:t>
            </w:r>
            <w:proofErr w:type="spellEnd"/>
          </w:p>
        </w:tc>
        <w:tc>
          <w:tcPr>
            <w:tcW w:w="4259" w:type="dxa"/>
            <w:shd w:val="clear" w:color="auto" w:fill="EAF2F4"/>
            <w:tcMar>
              <w:top w:w="80" w:type="dxa"/>
              <w:left w:w="100" w:type="dxa"/>
              <w:bottom w:w="80" w:type="dxa"/>
              <w:right w:w="100" w:type="dxa"/>
            </w:tcMar>
            <w:vAlign w:val="center"/>
          </w:tcPr>
          <w:p w14:paraId="0A7E4F3B" w14:textId="77777777" w:rsidR="008F5FAB" w:rsidRPr="008F5FAB" w:rsidRDefault="008F5FAB" w:rsidP="008F5FAB">
            <w:pPr>
              <w:spacing w:after="160" w:line="259" w:lineRule="auto"/>
              <w:jc w:val="center"/>
              <w:rPr>
                <w:rFonts w:ascii="Times New Roman" w:hAnsi="Times New Roman" w:cs="Times New Roman"/>
                <w:bCs/>
                <w:color w:val="385623" w:themeColor="accent6" w:themeShade="80"/>
                <w:sz w:val="24"/>
                <w:szCs w:val="24"/>
                <w:lang w:val="en-US"/>
              </w:rPr>
            </w:pPr>
            <w:proofErr w:type="spellStart"/>
            <w:r w:rsidRPr="008F5FAB">
              <w:rPr>
                <w:rFonts w:ascii="Times New Roman" w:hAnsi="Times New Roman" w:cs="Times New Roman"/>
                <w:bCs/>
                <w:color w:val="385623" w:themeColor="accent6" w:themeShade="80"/>
                <w:sz w:val="24"/>
                <w:szCs w:val="24"/>
                <w:lang w:val="en-US"/>
              </w:rPr>
              <w:t>Definición</w:t>
            </w:r>
            <w:proofErr w:type="spellEnd"/>
            <w:r w:rsidRPr="008F5FAB">
              <w:rPr>
                <w:rFonts w:ascii="Times New Roman" w:hAnsi="Times New Roman" w:cs="Times New Roman"/>
                <w:bCs/>
                <w:color w:val="385623" w:themeColor="accent6" w:themeShade="80"/>
                <w:sz w:val="24"/>
                <w:szCs w:val="24"/>
                <w:lang w:val="en-US"/>
              </w:rPr>
              <w:t xml:space="preserve"> </w:t>
            </w:r>
            <w:proofErr w:type="spellStart"/>
            <w:r w:rsidRPr="008F5FAB">
              <w:rPr>
                <w:rFonts w:ascii="Times New Roman" w:hAnsi="Times New Roman" w:cs="Times New Roman"/>
                <w:bCs/>
                <w:color w:val="385623" w:themeColor="accent6" w:themeShade="80"/>
                <w:sz w:val="24"/>
                <w:szCs w:val="24"/>
                <w:lang w:val="en-US"/>
              </w:rPr>
              <w:t>operativa</w:t>
            </w:r>
            <w:proofErr w:type="spellEnd"/>
          </w:p>
        </w:tc>
      </w:tr>
      <w:tr w:rsidR="008F5FAB" w:rsidRPr="008F5FAB" w14:paraId="0ABCFC5D" w14:textId="77777777" w:rsidTr="008F5FAB">
        <w:trPr>
          <w:jc w:val="center"/>
        </w:trPr>
        <w:tc>
          <w:tcPr>
            <w:tcW w:w="4229" w:type="dxa"/>
            <w:tcMar>
              <w:top w:w="80" w:type="dxa"/>
              <w:left w:w="100" w:type="dxa"/>
              <w:bottom w:w="80" w:type="dxa"/>
              <w:right w:w="100" w:type="dxa"/>
            </w:tcMar>
            <w:vAlign w:val="center"/>
          </w:tcPr>
          <w:p w14:paraId="1165B7AF"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Casa Menor</w:t>
            </w:r>
          </w:p>
        </w:tc>
        <w:tc>
          <w:tcPr>
            <w:tcW w:w="4259" w:type="dxa"/>
            <w:tcMar>
              <w:top w:w="80" w:type="dxa"/>
              <w:left w:w="100" w:type="dxa"/>
              <w:bottom w:w="80" w:type="dxa"/>
              <w:right w:w="100" w:type="dxa"/>
            </w:tcMar>
            <w:vAlign w:val="center"/>
          </w:tcPr>
          <w:p w14:paraId="06447158"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Unidad </w:t>
            </w:r>
            <w:proofErr w:type="spellStart"/>
            <w:r w:rsidRPr="008F5FAB">
              <w:rPr>
                <w:rFonts w:ascii="Times New Roman" w:hAnsi="Times New Roman" w:cs="Times New Roman"/>
                <w:bCs/>
                <w:sz w:val="24"/>
                <w:szCs w:val="24"/>
                <w:lang w:val="en-US"/>
              </w:rPr>
              <w:t>política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jugable</w:t>
            </w:r>
            <w:proofErr w:type="spellEnd"/>
            <w:r w:rsidRPr="008F5FAB">
              <w:rPr>
                <w:rFonts w:ascii="Times New Roman" w:hAnsi="Times New Roman" w:cs="Times New Roman"/>
                <w:bCs/>
                <w:sz w:val="24"/>
                <w:szCs w:val="24"/>
                <w:lang w:val="en-US"/>
              </w:rPr>
              <w:t xml:space="preserve"> con </w:t>
            </w:r>
            <w:proofErr w:type="spellStart"/>
            <w:r w:rsidRPr="008F5FAB">
              <w:rPr>
                <w:rFonts w:ascii="Times New Roman" w:hAnsi="Times New Roman" w:cs="Times New Roman"/>
                <w:bCs/>
                <w:sz w:val="24"/>
                <w:szCs w:val="24"/>
                <w:lang w:val="en-US"/>
              </w:rPr>
              <w:t>patrimonio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prestigio</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continuidad</w:t>
            </w:r>
            <w:proofErr w:type="spellEnd"/>
            <w:r w:rsidRPr="008F5FAB">
              <w:rPr>
                <w:rFonts w:ascii="Times New Roman" w:hAnsi="Times New Roman" w:cs="Times New Roman"/>
                <w:bCs/>
                <w:sz w:val="24"/>
                <w:szCs w:val="24"/>
                <w:lang w:val="en-US"/>
              </w:rPr>
              <w:t>.</w:t>
            </w:r>
          </w:p>
        </w:tc>
      </w:tr>
      <w:tr w:rsidR="008F5FAB" w:rsidRPr="008F5FAB" w14:paraId="3A12CE11" w14:textId="77777777" w:rsidTr="008F5FAB">
        <w:trPr>
          <w:jc w:val="center"/>
        </w:trPr>
        <w:tc>
          <w:tcPr>
            <w:tcW w:w="4229" w:type="dxa"/>
            <w:tcMar>
              <w:top w:w="80" w:type="dxa"/>
              <w:left w:w="100" w:type="dxa"/>
              <w:bottom w:w="80" w:type="dxa"/>
              <w:right w:w="100" w:type="dxa"/>
            </w:tcMar>
            <w:vAlign w:val="center"/>
          </w:tcPr>
          <w:p w14:paraId="0F2A2287"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Cuenca Experimental</w:t>
            </w:r>
          </w:p>
        </w:tc>
        <w:tc>
          <w:tcPr>
            <w:tcW w:w="4259" w:type="dxa"/>
            <w:tcMar>
              <w:top w:w="80" w:type="dxa"/>
              <w:left w:w="100" w:type="dxa"/>
              <w:bottom w:w="80" w:type="dxa"/>
              <w:right w:w="100" w:type="dxa"/>
            </w:tcMar>
            <w:vAlign w:val="center"/>
          </w:tcPr>
          <w:p w14:paraId="5E7B44FF"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Enclave de </w:t>
            </w:r>
            <w:proofErr w:type="spellStart"/>
            <w:r w:rsidRPr="008F5FAB">
              <w:rPr>
                <w:rFonts w:ascii="Times New Roman" w:hAnsi="Times New Roman" w:cs="Times New Roman"/>
                <w:bCs/>
                <w:sz w:val="24"/>
                <w:szCs w:val="24"/>
                <w:lang w:val="en-US"/>
              </w:rPr>
              <w:t>aclimatación</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cuarentena</w:t>
            </w:r>
            <w:proofErr w:type="spellEnd"/>
            <w:r w:rsidRPr="008F5FAB">
              <w:rPr>
                <w:rFonts w:ascii="Times New Roman" w:hAnsi="Times New Roman" w:cs="Times New Roman"/>
                <w:bCs/>
                <w:sz w:val="24"/>
                <w:szCs w:val="24"/>
                <w:lang w:val="en-US"/>
              </w:rPr>
              <w:t xml:space="preserve"> e </w:t>
            </w:r>
            <w:proofErr w:type="spellStart"/>
            <w:r w:rsidRPr="008F5FAB">
              <w:rPr>
                <w:rFonts w:ascii="Times New Roman" w:hAnsi="Times New Roman" w:cs="Times New Roman"/>
                <w:bCs/>
                <w:sz w:val="24"/>
                <w:szCs w:val="24"/>
                <w:lang w:val="en-US"/>
              </w:rPr>
              <w:t>investigación</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en</w:t>
            </w:r>
            <w:proofErr w:type="spellEnd"/>
            <w:r w:rsidRPr="008F5FAB">
              <w:rPr>
                <w:rFonts w:ascii="Times New Roman" w:hAnsi="Times New Roman" w:cs="Times New Roman"/>
                <w:bCs/>
                <w:sz w:val="24"/>
                <w:szCs w:val="24"/>
                <w:lang w:val="en-US"/>
              </w:rPr>
              <w:t xml:space="preserve"> Arrakis.</w:t>
            </w:r>
          </w:p>
        </w:tc>
      </w:tr>
      <w:tr w:rsidR="008F5FAB" w:rsidRPr="008F5FAB" w14:paraId="70C07C02" w14:textId="77777777" w:rsidTr="008F5FAB">
        <w:trPr>
          <w:jc w:val="center"/>
        </w:trPr>
        <w:tc>
          <w:tcPr>
            <w:tcW w:w="4229" w:type="dxa"/>
            <w:tcMar>
              <w:top w:w="80" w:type="dxa"/>
              <w:left w:w="100" w:type="dxa"/>
              <w:bottom w:w="80" w:type="dxa"/>
              <w:right w:w="100" w:type="dxa"/>
            </w:tcMar>
            <w:vAlign w:val="center"/>
          </w:tcPr>
          <w:p w14:paraId="7E783D6F"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Enclave</w:t>
            </w:r>
          </w:p>
        </w:tc>
        <w:tc>
          <w:tcPr>
            <w:tcW w:w="4259" w:type="dxa"/>
            <w:tcMar>
              <w:top w:w="80" w:type="dxa"/>
              <w:left w:w="100" w:type="dxa"/>
              <w:bottom w:w="80" w:type="dxa"/>
              <w:right w:w="100" w:type="dxa"/>
            </w:tcMar>
            <w:vAlign w:val="center"/>
          </w:tcPr>
          <w:p w14:paraId="65D9D4AA"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Nodo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operativo</w:t>
            </w:r>
            <w:proofErr w:type="spellEnd"/>
            <w:r w:rsidRPr="008F5FAB">
              <w:rPr>
                <w:rFonts w:ascii="Times New Roman" w:hAnsi="Times New Roman" w:cs="Times New Roman"/>
                <w:bCs/>
                <w:sz w:val="24"/>
                <w:szCs w:val="24"/>
                <w:lang w:val="en-US"/>
              </w:rPr>
              <w:t xml:space="preserve"> con </w:t>
            </w:r>
            <w:proofErr w:type="spellStart"/>
            <w:r w:rsidRPr="008F5FAB">
              <w:rPr>
                <w:rFonts w:ascii="Times New Roman" w:hAnsi="Times New Roman" w:cs="Times New Roman"/>
                <w:bCs/>
                <w:sz w:val="24"/>
                <w:szCs w:val="24"/>
                <w:lang w:val="en-US"/>
              </w:rPr>
              <w:t>capacidad</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instalaciones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costes</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modificadores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ambientales</w:t>
            </w:r>
            <w:proofErr w:type="spellEnd"/>
            <w:r w:rsidRPr="008F5FAB">
              <w:rPr>
                <w:rFonts w:ascii="Times New Roman" w:hAnsi="Times New Roman" w:cs="Times New Roman"/>
                <w:bCs/>
                <w:sz w:val="24"/>
                <w:szCs w:val="24"/>
                <w:lang w:val="en-US"/>
              </w:rPr>
              <w:t>.</w:t>
            </w:r>
          </w:p>
        </w:tc>
      </w:tr>
      <w:tr w:rsidR="008F5FAB" w:rsidRPr="008F5FAB" w14:paraId="7059BC21" w14:textId="77777777" w:rsidTr="008F5FAB">
        <w:trPr>
          <w:jc w:val="center"/>
        </w:trPr>
        <w:tc>
          <w:tcPr>
            <w:tcW w:w="4229" w:type="dxa"/>
            <w:tcMar>
              <w:top w:w="80" w:type="dxa"/>
              <w:left w:w="100" w:type="dxa"/>
              <w:bottom w:w="80" w:type="dxa"/>
              <w:right w:w="100" w:type="dxa"/>
            </w:tcMar>
            <w:vAlign w:val="center"/>
          </w:tcPr>
          <w:p w14:paraId="23625B67"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Criatura</w:t>
            </w:r>
            <w:proofErr w:type="spellEnd"/>
          </w:p>
        </w:tc>
        <w:tc>
          <w:tcPr>
            <w:tcW w:w="4259" w:type="dxa"/>
            <w:tcMar>
              <w:top w:w="80" w:type="dxa"/>
              <w:left w:w="100" w:type="dxa"/>
              <w:bottom w:w="80" w:type="dxa"/>
              <w:right w:w="100" w:type="dxa"/>
            </w:tcMar>
            <w:vAlign w:val="center"/>
          </w:tcPr>
          <w:p w14:paraId="0F594FDE"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Unidad </w:t>
            </w:r>
            <w:proofErr w:type="spellStart"/>
            <w:r w:rsidRPr="008F5FAB">
              <w:rPr>
                <w:rFonts w:ascii="Times New Roman" w:hAnsi="Times New Roman" w:cs="Times New Roman"/>
                <w:bCs/>
                <w:sz w:val="24"/>
                <w:szCs w:val="24"/>
                <w:lang w:val="en-US"/>
              </w:rPr>
              <w:t>biológica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gestionable</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puede</w:t>
            </w:r>
            <w:proofErr w:type="spellEnd"/>
            <w:r w:rsidRPr="008F5FAB">
              <w:rPr>
                <w:rFonts w:ascii="Times New Roman" w:hAnsi="Times New Roman" w:cs="Times New Roman"/>
                <w:bCs/>
                <w:sz w:val="24"/>
                <w:szCs w:val="24"/>
                <w:lang w:val="en-US"/>
              </w:rPr>
              <w:t xml:space="preserve"> ser </w:t>
            </w:r>
            <w:proofErr w:type="spellStart"/>
            <w:r w:rsidRPr="008F5FAB">
              <w:rPr>
                <w:rFonts w:ascii="Times New Roman" w:hAnsi="Times New Roman" w:cs="Times New Roman"/>
                <w:bCs/>
                <w:sz w:val="24"/>
                <w:szCs w:val="24"/>
                <w:lang w:val="en-US"/>
              </w:rPr>
              <w:t>individuo</w:t>
            </w:r>
            <w:proofErr w:type="spellEnd"/>
            <w:r w:rsidRPr="008F5FAB">
              <w:rPr>
                <w:rFonts w:ascii="Times New Roman" w:hAnsi="Times New Roman" w:cs="Times New Roman"/>
                <w:bCs/>
                <w:sz w:val="24"/>
                <w:szCs w:val="24"/>
                <w:lang w:val="en-US"/>
              </w:rPr>
              <w:t xml:space="preserve"> o </w:t>
            </w:r>
            <w:proofErr w:type="spellStart"/>
            <w:r w:rsidRPr="008F5FAB">
              <w:rPr>
                <w:rFonts w:ascii="Times New Roman" w:hAnsi="Times New Roman" w:cs="Times New Roman"/>
                <w:bCs/>
                <w:sz w:val="24"/>
                <w:szCs w:val="24"/>
                <w:lang w:val="en-US"/>
              </w:rPr>
              <w:t>lote</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según</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rareza</w:t>
            </w:r>
            <w:proofErr w:type="spellEnd"/>
            <w:r w:rsidRPr="008F5FAB">
              <w:rPr>
                <w:rFonts w:ascii="Times New Roman" w:hAnsi="Times New Roman" w:cs="Times New Roman"/>
                <w:bCs/>
                <w:sz w:val="24"/>
                <w:szCs w:val="24"/>
                <w:lang w:val="en-US"/>
              </w:rPr>
              <w:t>.</w:t>
            </w:r>
          </w:p>
        </w:tc>
      </w:tr>
      <w:tr w:rsidR="008F5FAB" w:rsidRPr="008F5FAB" w14:paraId="0DAC9121" w14:textId="77777777" w:rsidTr="008F5FAB">
        <w:trPr>
          <w:jc w:val="center"/>
        </w:trPr>
        <w:tc>
          <w:tcPr>
            <w:tcW w:w="4229" w:type="dxa"/>
            <w:tcMar>
              <w:top w:w="80" w:type="dxa"/>
              <w:left w:w="100" w:type="dxa"/>
              <w:bottom w:w="80" w:type="dxa"/>
              <w:right w:w="100" w:type="dxa"/>
            </w:tcMar>
            <w:vAlign w:val="center"/>
          </w:tcPr>
          <w:p w14:paraId="3D933EF1"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Instalación</w:t>
            </w:r>
            <w:proofErr w:type="spellEnd"/>
          </w:p>
        </w:tc>
        <w:tc>
          <w:tcPr>
            <w:tcW w:w="4259" w:type="dxa"/>
            <w:tcMar>
              <w:top w:w="80" w:type="dxa"/>
              <w:left w:w="100" w:type="dxa"/>
              <w:bottom w:w="80" w:type="dxa"/>
              <w:right w:w="100" w:type="dxa"/>
            </w:tcMar>
            <w:vAlign w:val="center"/>
          </w:tcPr>
          <w:p w14:paraId="54E26E41"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Elemento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construido</w:t>
            </w:r>
            <w:proofErr w:type="spellEnd"/>
            <w:r w:rsidRPr="008F5FAB">
              <w:rPr>
                <w:rFonts w:ascii="Times New Roman" w:hAnsi="Times New Roman" w:cs="Times New Roman"/>
                <w:bCs/>
                <w:sz w:val="24"/>
                <w:szCs w:val="24"/>
                <w:lang w:val="en-US"/>
              </w:rPr>
              <w:t xml:space="preserve"> que </w:t>
            </w:r>
            <w:proofErr w:type="spellStart"/>
            <w:r w:rsidRPr="008F5FAB">
              <w:rPr>
                <w:rFonts w:ascii="Times New Roman" w:hAnsi="Times New Roman" w:cs="Times New Roman"/>
                <w:bCs/>
                <w:sz w:val="24"/>
                <w:szCs w:val="24"/>
                <w:lang w:val="en-US"/>
              </w:rPr>
              <w:t>modifica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capacidad</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seguridad</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salud</w:t>
            </w:r>
            <w:proofErr w:type="spellEnd"/>
            <w:r w:rsidRPr="008F5FAB">
              <w:rPr>
                <w:rFonts w:ascii="Times New Roman" w:hAnsi="Times New Roman" w:cs="Times New Roman"/>
                <w:bCs/>
                <w:sz w:val="24"/>
                <w:szCs w:val="24"/>
                <w:lang w:val="en-US"/>
              </w:rPr>
              <w:t xml:space="preserve"> o </w:t>
            </w:r>
            <w:proofErr w:type="spellStart"/>
            <w:r w:rsidRPr="008F5FAB">
              <w:rPr>
                <w:rFonts w:ascii="Times New Roman" w:hAnsi="Times New Roman" w:cs="Times New Roman"/>
                <w:bCs/>
                <w:sz w:val="24"/>
                <w:szCs w:val="24"/>
                <w:lang w:val="en-US"/>
              </w:rPr>
              <w:t>prestigio</w:t>
            </w:r>
            <w:proofErr w:type="spellEnd"/>
            <w:r w:rsidRPr="008F5FAB">
              <w:rPr>
                <w:rFonts w:ascii="Times New Roman" w:hAnsi="Times New Roman" w:cs="Times New Roman"/>
                <w:bCs/>
                <w:sz w:val="24"/>
                <w:szCs w:val="24"/>
                <w:lang w:val="en-US"/>
              </w:rPr>
              <w:t>.</w:t>
            </w:r>
          </w:p>
        </w:tc>
      </w:tr>
      <w:tr w:rsidR="008F5FAB" w:rsidRPr="008F5FAB" w14:paraId="1145F8CE" w14:textId="77777777" w:rsidTr="008F5FAB">
        <w:trPr>
          <w:jc w:val="center"/>
        </w:trPr>
        <w:tc>
          <w:tcPr>
            <w:tcW w:w="4229" w:type="dxa"/>
            <w:tcMar>
              <w:top w:w="80" w:type="dxa"/>
              <w:left w:w="100" w:type="dxa"/>
              <w:bottom w:w="80" w:type="dxa"/>
              <w:right w:w="100" w:type="dxa"/>
            </w:tcMar>
            <w:vAlign w:val="center"/>
          </w:tcPr>
          <w:p w14:paraId="3048467A"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Ronda </w:t>
            </w:r>
            <w:proofErr w:type="spellStart"/>
            <w:r w:rsidRPr="008F5FAB">
              <w:rPr>
                <w:rFonts w:ascii="Times New Roman" w:hAnsi="Times New Roman" w:cs="Times New Roman"/>
                <w:bCs/>
                <w:sz w:val="24"/>
                <w:szCs w:val="24"/>
                <w:lang w:val="en-US"/>
              </w:rPr>
              <w:t>mensual</w:t>
            </w:r>
            <w:proofErr w:type="spellEnd"/>
          </w:p>
        </w:tc>
        <w:tc>
          <w:tcPr>
            <w:tcW w:w="4259" w:type="dxa"/>
            <w:tcMar>
              <w:top w:w="80" w:type="dxa"/>
              <w:left w:w="100" w:type="dxa"/>
              <w:bottom w:w="80" w:type="dxa"/>
              <w:right w:w="100" w:type="dxa"/>
            </w:tcMar>
            <w:vAlign w:val="center"/>
          </w:tcPr>
          <w:p w14:paraId="5FC48598"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Unidad </w:t>
            </w:r>
            <w:proofErr w:type="spellStart"/>
            <w:r w:rsidRPr="008F5FAB">
              <w:rPr>
                <w:rFonts w:ascii="Times New Roman" w:hAnsi="Times New Roman" w:cs="Times New Roman"/>
                <w:bCs/>
                <w:sz w:val="24"/>
                <w:szCs w:val="24"/>
                <w:lang w:val="en-US"/>
              </w:rPr>
              <w:t>básica</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simulación</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cierre</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estado</w:t>
            </w:r>
            <w:proofErr w:type="spellEnd"/>
            <w:r w:rsidRPr="008F5FAB">
              <w:rPr>
                <w:rFonts w:ascii="Times New Roman" w:hAnsi="Times New Roman" w:cs="Times New Roman"/>
                <w:bCs/>
                <w:sz w:val="24"/>
                <w:szCs w:val="24"/>
                <w:lang w:val="en-US"/>
              </w:rPr>
              <w:t>.</w:t>
            </w:r>
          </w:p>
        </w:tc>
      </w:tr>
      <w:tr w:rsidR="008F5FAB" w:rsidRPr="008F5FAB" w14:paraId="30D7E025" w14:textId="77777777" w:rsidTr="008F5FAB">
        <w:trPr>
          <w:jc w:val="center"/>
        </w:trPr>
        <w:tc>
          <w:tcPr>
            <w:tcW w:w="4229" w:type="dxa"/>
            <w:tcMar>
              <w:top w:w="80" w:type="dxa"/>
              <w:left w:w="100" w:type="dxa"/>
              <w:bottom w:w="80" w:type="dxa"/>
              <w:right w:w="100" w:type="dxa"/>
            </w:tcMar>
            <w:vAlign w:val="center"/>
          </w:tcPr>
          <w:p w14:paraId="4466AF7B"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Prestigio</w:t>
            </w:r>
            <w:proofErr w:type="spellEnd"/>
          </w:p>
        </w:tc>
        <w:tc>
          <w:tcPr>
            <w:tcW w:w="4259" w:type="dxa"/>
            <w:tcMar>
              <w:top w:w="80" w:type="dxa"/>
              <w:left w:w="100" w:type="dxa"/>
              <w:bottom w:w="80" w:type="dxa"/>
              <w:right w:w="100" w:type="dxa"/>
            </w:tcMar>
            <w:vAlign w:val="center"/>
          </w:tcPr>
          <w:p w14:paraId="3266E7D0"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Capital </w:t>
            </w:r>
            <w:proofErr w:type="spellStart"/>
            <w:r w:rsidRPr="008F5FAB">
              <w:rPr>
                <w:rFonts w:ascii="Times New Roman" w:hAnsi="Times New Roman" w:cs="Times New Roman"/>
                <w:bCs/>
                <w:sz w:val="24"/>
                <w:szCs w:val="24"/>
                <w:lang w:val="en-US"/>
              </w:rPr>
              <w:t>reputacional</w:t>
            </w:r>
            <w:proofErr w:type="spellEnd"/>
            <w:r w:rsidRPr="008F5FAB">
              <w:rPr>
                <w:rFonts w:ascii="Times New Roman" w:hAnsi="Times New Roman" w:cs="Times New Roman"/>
                <w:bCs/>
                <w:sz w:val="24"/>
                <w:szCs w:val="24"/>
                <w:lang w:val="en-US"/>
              </w:rPr>
              <w:t xml:space="preserve"> que </w:t>
            </w:r>
            <w:proofErr w:type="spellStart"/>
            <w:r w:rsidRPr="008F5FAB">
              <w:rPr>
                <w:rFonts w:ascii="Times New Roman" w:hAnsi="Times New Roman" w:cs="Times New Roman"/>
                <w:bCs/>
                <w:sz w:val="24"/>
                <w:szCs w:val="24"/>
                <w:lang w:val="en-US"/>
              </w:rPr>
              <w:t>afecta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visitantes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contratos</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tolerancia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política</w:t>
            </w:r>
            <w:proofErr w:type="spellEnd"/>
            <w:r w:rsidRPr="008F5FAB">
              <w:rPr>
                <w:rFonts w:ascii="Times New Roman" w:hAnsi="Times New Roman" w:cs="Times New Roman"/>
                <w:bCs/>
                <w:sz w:val="24"/>
                <w:szCs w:val="24"/>
                <w:lang w:val="en-US"/>
              </w:rPr>
              <w:t>.</w:t>
            </w:r>
          </w:p>
        </w:tc>
      </w:tr>
      <w:tr w:rsidR="008F5FAB" w:rsidRPr="008F5FAB" w14:paraId="2B6A699D" w14:textId="77777777" w:rsidTr="008F5FAB">
        <w:trPr>
          <w:jc w:val="center"/>
        </w:trPr>
        <w:tc>
          <w:tcPr>
            <w:tcW w:w="4229" w:type="dxa"/>
            <w:tcMar>
              <w:top w:w="80" w:type="dxa"/>
              <w:left w:w="100" w:type="dxa"/>
              <w:bottom w:w="80" w:type="dxa"/>
              <w:right w:w="100" w:type="dxa"/>
            </w:tcMar>
            <w:vAlign w:val="center"/>
          </w:tcPr>
          <w:p w14:paraId="64BEAD27"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Riesgo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agregado</w:t>
            </w:r>
            <w:proofErr w:type="spellEnd"/>
          </w:p>
        </w:tc>
        <w:tc>
          <w:tcPr>
            <w:tcW w:w="4259" w:type="dxa"/>
            <w:tcMar>
              <w:top w:w="80" w:type="dxa"/>
              <w:left w:w="100" w:type="dxa"/>
              <w:bottom w:w="80" w:type="dxa"/>
              <w:right w:w="100" w:type="dxa"/>
            </w:tcMar>
            <w:vAlign w:val="center"/>
          </w:tcPr>
          <w:p w14:paraId="0205967A"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Indicador</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compuesto</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vulnerabilidad</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logística</w:t>
            </w:r>
            <w:proofErr w:type="spellEnd"/>
            <w:r w:rsidRPr="008F5FAB">
              <w:rPr>
                <w:rFonts w:ascii="Times New Roman" w:hAnsi="Times New Roman" w:cs="Times New Roman"/>
                <w:bCs/>
                <w:sz w:val="24"/>
                <w:szCs w:val="24"/>
                <w:lang w:val="en-US"/>
              </w:rPr>
              <w:t xml:space="preserve">, sanitaria, </w:t>
            </w:r>
            <w:proofErr w:type="spellStart"/>
            <w:r w:rsidRPr="008F5FAB">
              <w:rPr>
                <w:rFonts w:ascii="Times New Roman" w:hAnsi="Times New Roman" w:cs="Times New Roman"/>
                <w:bCs/>
                <w:sz w:val="24"/>
                <w:szCs w:val="24"/>
                <w:lang w:val="en-US"/>
              </w:rPr>
              <w:t>política</w:t>
            </w:r>
            <w:proofErr w:type="spellEnd"/>
            <w:r w:rsidRPr="008F5FAB">
              <w:rPr>
                <w:rFonts w:ascii="Times New Roman" w:hAnsi="Times New Roman" w:cs="Times New Roman"/>
                <w:bCs/>
                <w:sz w:val="24"/>
                <w:szCs w:val="24"/>
                <w:lang w:val="en-US"/>
              </w:rPr>
              <w:t xml:space="preserve"> y de </w:t>
            </w:r>
            <w:proofErr w:type="spellStart"/>
            <w:r w:rsidRPr="008F5FAB">
              <w:rPr>
                <w:rFonts w:ascii="Times New Roman" w:hAnsi="Times New Roman" w:cs="Times New Roman"/>
                <w:bCs/>
                <w:sz w:val="24"/>
                <w:szCs w:val="24"/>
                <w:lang w:val="en-US"/>
              </w:rPr>
              <w:t>seguridad</w:t>
            </w:r>
            <w:proofErr w:type="spellEnd"/>
            <w:r w:rsidRPr="008F5FAB">
              <w:rPr>
                <w:rFonts w:ascii="Times New Roman" w:hAnsi="Times New Roman" w:cs="Times New Roman"/>
                <w:bCs/>
                <w:sz w:val="24"/>
                <w:szCs w:val="24"/>
                <w:lang w:val="en-US"/>
              </w:rPr>
              <w:t>.</w:t>
            </w:r>
          </w:p>
        </w:tc>
      </w:tr>
      <w:tr w:rsidR="008F5FAB" w:rsidRPr="008F5FAB" w14:paraId="0C9BC916" w14:textId="77777777" w:rsidTr="008F5FAB">
        <w:trPr>
          <w:jc w:val="center"/>
        </w:trPr>
        <w:tc>
          <w:tcPr>
            <w:tcW w:w="4229" w:type="dxa"/>
            <w:tcMar>
              <w:top w:w="80" w:type="dxa"/>
              <w:left w:w="100" w:type="dxa"/>
              <w:bottom w:w="80" w:type="dxa"/>
              <w:right w:w="100" w:type="dxa"/>
            </w:tcMar>
            <w:vAlign w:val="center"/>
          </w:tcPr>
          <w:p w14:paraId="2C6274B8"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lastRenderedPageBreak/>
              <w:t>Archivo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operativo</w:t>
            </w:r>
            <w:proofErr w:type="spellEnd"/>
          </w:p>
        </w:tc>
        <w:tc>
          <w:tcPr>
            <w:tcW w:w="4259" w:type="dxa"/>
            <w:tcMar>
              <w:top w:w="80" w:type="dxa"/>
              <w:left w:w="100" w:type="dxa"/>
              <w:bottom w:w="80" w:type="dxa"/>
              <w:right w:w="100" w:type="dxa"/>
            </w:tcMar>
            <w:vAlign w:val="center"/>
          </w:tcPr>
          <w:p w14:paraId="582488AA"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Sistema de </w:t>
            </w:r>
            <w:proofErr w:type="spellStart"/>
            <w:r w:rsidRPr="008F5FAB">
              <w:rPr>
                <w:rFonts w:ascii="Times New Roman" w:hAnsi="Times New Roman" w:cs="Times New Roman"/>
                <w:bCs/>
                <w:sz w:val="24"/>
                <w:szCs w:val="24"/>
                <w:lang w:val="en-US"/>
              </w:rPr>
              <w:t>registro</w:t>
            </w:r>
            <w:proofErr w:type="spellEnd"/>
            <w:r w:rsidRPr="008F5FAB">
              <w:rPr>
                <w:rFonts w:ascii="Times New Roman" w:hAnsi="Times New Roman" w:cs="Times New Roman"/>
                <w:bCs/>
                <w:sz w:val="24"/>
                <w:szCs w:val="24"/>
                <w:lang w:val="en-US"/>
              </w:rPr>
              <w:t xml:space="preserve"> y reporting que </w:t>
            </w:r>
            <w:proofErr w:type="spellStart"/>
            <w:r w:rsidRPr="008F5FAB">
              <w:rPr>
                <w:rFonts w:ascii="Times New Roman" w:hAnsi="Times New Roman" w:cs="Times New Roman"/>
                <w:bCs/>
                <w:sz w:val="24"/>
                <w:szCs w:val="24"/>
                <w:lang w:val="en-US"/>
              </w:rPr>
              <w:t>mejora</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trazabilidad</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decisión</w:t>
            </w:r>
            <w:proofErr w:type="spellEnd"/>
            <w:r w:rsidRPr="008F5FAB">
              <w:rPr>
                <w:rFonts w:ascii="Times New Roman" w:hAnsi="Times New Roman" w:cs="Times New Roman"/>
                <w:bCs/>
                <w:sz w:val="24"/>
                <w:szCs w:val="24"/>
                <w:lang w:val="en-US"/>
              </w:rPr>
              <w:t>.</w:t>
            </w:r>
          </w:p>
        </w:tc>
      </w:tr>
      <w:tr w:rsidR="008F5FAB" w:rsidRPr="008F5FAB" w14:paraId="5C8AD216" w14:textId="77777777" w:rsidTr="008F5FAB">
        <w:trPr>
          <w:jc w:val="center"/>
        </w:trPr>
        <w:tc>
          <w:tcPr>
            <w:tcW w:w="4229" w:type="dxa"/>
            <w:tcMar>
              <w:top w:w="80" w:type="dxa"/>
              <w:left w:w="100" w:type="dxa"/>
              <w:bottom w:w="80" w:type="dxa"/>
              <w:right w:w="100" w:type="dxa"/>
            </w:tcMar>
            <w:vAlign w:val="center"/>
          </w:tcPr>
          <w:p w14:paraId="4F7E16F9"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Bitácora</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eventos</w:t>
            </w:r>
            <w:proofErr w:type="spellEnd"/>
          </w:p>
        </w:tc>
        <w:tc>
          <w:tcPr>
            <w:tcW w:w="4259" w:type="dxa"/>
            <w:tcMar>
              <w:top w:w="80" w:type="dxa"/>
              <w:left w:w="100" w:type="dxa"/>
              <w:bottom w:w="80" w:type="dxa"/>
              <w:right w:w="100" w:type="dxa"/>
            </w:tcMar>
            <w:vAlign w:val="center"/>
          </w:tcPr>
          <w:p w14:paraId="33444153"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Registro</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serializado</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incidentes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decisiones</w:t>
            </w:r>
            <w:proofErr w:type="spellEnd"/>
            <w:r w:rsidRPr="008F5FAB">
              <w:rPr>
                <w:rFonts w:ascii="Times New Roman" w:hAnsi="Times New Roman" w:cs="Times New Roman"/>
                <w:bCs/>
                <w:sz w:val="24"/>
                <w:szCs w:val="24"/>
                <w:lang w:val="en-US"/>
              </w:rPr>
              <w:t xml:space="preserve"> y </w:t>
            </w:r>
            <w:proofErr w:type="spellStart"/>
            <w:r w:rsidRPr="008F5FAB">
              <w:rPr>
                <w:rFonts w:ascii="Times New Roman" w:hAnsi="Times New Roman" w:cs="Times New Roman"/>
                <w:bCs/>
                <w:sz w:val="24"/>
                <w:szCs w:val="24"/>
                <w:lang w:val="en-US"/>
              </w:rPr>
              <w:t>consecuencias</w:t>
            </w:r>
            <w:proofErr w:type="spellEnd"/>
            <w:r w:rsidRPr="008F5FAB">
              <w:rPr>
                <w:rFonts w:ascii="Times New Roman" w:hAnsi="Times New Roman" w:cs="Times New Roman"/>
                <w:bCs/>
                <w:sz w:val="24"/>
                <w:szCs w:val="24"/>
                <w:lang w:val="en-US"/>
              </w:rPr>
              <w:t>.</w:t>
            </w:r>
          </w:p>
        </w:tc>
      </w:tr>
      <w:tr w:rsidR="008F5FAB" w:rsidRPr="008F5FAB" w14:paraId="5C88C5FD" w14:textId="77777777" w:rsidTr="008F5FAB">
        <w:trPr>
          <w:jc w:val="center"/>
        </w:trPr>
        <w:tc>
          <w:tcPr>
            <w:tcW w:w="4229" w:type="dxa"/>
            <w:tcMar>
              <w:top w:w="80" w:type="dxa"/>
              <w:left w:w="100" w:type="dxa"/>
              <w:bottom w:w="80" w:type="dxa"/>
              <w:right w:w="100" w:type="dxa"/>
            </w:tcMar>
            <w:vAlign w:val="center"/>
          </w:tcPr>
          <w:p w14:paraId="54AA7407"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Canon-compatible</w:t>
            </w:r>
          </w:p>
        </w:tc>
        <w:tc>
          <w:tcPr>
            <w:tcW w:w="4259" w:type="dxa"/>
            <w:tcMar>
              <w:top w:w="80" w:type="dxa"/>
              <w:left w:w="100" w:type="dxa"/>
              <w:bottom w:w="80" w:type="dxa"/>
              <w:right w:w="100" w:type="dxa"/>
            </w:tcMar>
            <w:vAlign w:val="center"/>
          </w:tcPr>
          <w:p w14:paraId="2A3208CF" w14:textId="77777777" w:rsidR="008F5FAB" w:rsidRPr="008F5FAB" w:rsidRDefault="008F5FAB" w:rsidP="008F5FAB">
            <w:pPr>
              <w:spacing w:after="160" w:line="259" w:lineRule="auto"/>
              <w:jc w:val="both"/>
              <w:rPr>
                <w:rFonts w:ascii="Times New Roman" w:hAnsi="Times New Roman" w:cs="Times New Roman"/>
                <w:bCs/>
                <w:sz w:val="24"/>
                <w:szCs w:val="24"/>
                <w:lang w:val="en-US"/>
              </w:rPr>
            </w:pPr>
            <w:proofErr w:type="spellStart"/>
            <w:r w:rsidRPr="008F5FAB">
              <w:rPr>
                <w:rFonts w:ascii="Times New Roman" w:hAnsi="Times New Roman" w:cs="Times New Roman"/>
                <w:bCs/>
                <w:sz w:val="24"/>
                <w:szCs w:val="24"/>
                <w:lang w:val="en-US"/>
              </w:rPr>
              <w:t>Diseño</w:t>
            </w:r>
            <w:proofErr w:type="spellEnd"/>
            <w:r w:rsidRPr="008F5FAB">
              <w:rPr>
                <w:rFonts w:ascii="Times New Roman" w:hAnsi="Times New Roman" w:cs="Times New Roman"/>
                <w:bCs/>
                <w:sz w:val="24"/>
                <w:szCs w:val="24"/>
                <w:lang w:val="en-US"/>
              </w:rPr>
              <w:t xml:space="preserve"> que </w:t>
            </w:r>
            <w:proofErr w:type="spellStart"/>
            <w:r w:rsidRPr="008F5FAB">
              <w:rPr>
                <w:rFonts w:ascii="Times New Roman" w:hAnsi="Times New Roman" w:cs="Times New Roman"/>
                <w:bCs/>
                <w:sz w:val="24"/>
                <w:szCs w:val="24"/>
                <w:lang w:val="en-US"/>
              </w:rPr>
              <w:t>respira</w:t>
            </w:r>
            <w:proofErr w:type="spellEnd"/>
            <w:r w:rsidRPr="008F5FAB">
              <w:rPr>
                <w:rFonts w:ascii="Times New Roman" w:hAnsi="Times New Roman" w:cs="Times New Roman"/>
                <w:bCs/>
                <w:sz w:val="24"/>
                <w:szCs w:val="24"/>
                <w:lang w:val="en-US"/>
              </w:rPr>
              <w:t xml:space="preserve"> Dune sin </w:t>
            </w:r>
            <w:proofErr w:type="spellStart"/>
            <w:r w:rsidRPr="008F5FAB">
              <w:rPr>
                <w:rFonts w:ascii="Times New Roman" w:hAnsi="Times New Roman" w:cs="Times New Roman"/>
                <w:bCs/>
                <w:sz w:val="24"/>
                <w:szCs w:val="24"/>
                <w:lang w:val="en-US"/>
              </w:rPr>
              <w:t>violentar</w:t>
            </w:r>
            <w:proofErr w:type="spellEnd"/>
            <w:r w:rsidRPr="008F5FAB">
              <w:rPr>
                <w:rFonts w:ascii="Times New Roman" w:hAnsi="Times New Roman" w:cs="Times New Roman"/>
                <w:bCs/>
                <w:sz w:val="24"/>
                <w:szCs w:val="24"/>
                <w:lang w:val="en-US"/>
              </w:rPr>
              <w:t xml:space="preserve"> sus </w:t>
            </w:r>
            <w:proofErr w:type="spellStart"/>
            <w:r w:rsidRPr="008F5FAB">
              <w:rPr>
                <w:rFonts w:ascii="Times New Roman" w:hAnsi="Times New Roman" w:cs="Times New Roman"/>
                <w:bCs/>
                <w:sz w:val="24"/>
                <w:szCs w:val="24"/>
                <w:lang w:val="en-US"/>
              </w:rPr>
              <w:t>fundamentos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estructurales</w:t>
            </w:r>
            <w:proofErr w:type="spellEnd"/>
            <w:r w:rsidRPr="008F5FAB">
              <w:rPr>
                <w:rFonts w:ascii="Times New Roman" w:hAnsi="Times New Roman" w:cs="Times New Roman"/>
                <w:bCs/>
                <w:sz w:val="24"/>
                <w:szCs w:val="24"/>
                <w:lang w:val="en-US"/>
              </w:rPr>
              <w:t>.</w:t>
            </w:r>
          </w:p>
        </w:tc>
      </w:tr>
      <w:tr w:rsidR="008F5FAB" w:rsidRPr="008F5FAB" w14:paraId="576A8BF5" w14:textId="77777777" w:rsidTr="008F5FAB">
        <w:trPr>
          <w:jc w:val="center"/>
        </w:trPr>
        <w:tc>
          <w:tcPr>
            <w:tcW w:w="4229" w:type="dxa"/>
            <w:tcMar>
              <w:top w:w="80" w:type="dxa"/>
              <w:left w:w="100" w:type="dxa"/>
              <w:bottom w:w="80" w:type="dxa"/>
              <w:right w:w="100" w:type="dxa"/>
            </w:tcMar>
            <w:vAlign w:val="center"/>
          </w:tcPr>
          <w:p w14:paraId="06205E1E"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MVP</w:t>
            </w:r>
          </w:p>
        </w:tc>
        <w:tc>
          <w:tcPr>
            <w:tcW w:w="4259" w:type="dxa"/>
            <w:tcMar>
              <w:top w:w="80" w:type="dxa"/>
              <w:left w:w="100" w:type="dxa"/>
              <w:bottom w:w="80" w:type="dxa"/>
              <w:right w:w="100" w:type="dxa"/>
            </w:tcMar>
            <w:vAlign w:val="center"/>
          </w:tcPr>
          <w:p w14:paraId="22C76B42" w14:textId="77777777" w:rsidR="008F5FAB" w:rsidRPr="008F5FAB" w:rsidRDefault="008F5FAB" w:rsidP="008F5FAB">
            <w:pPr>
              <w:spacing w:after="160" w:line="259" w:lineRule="auto"/>
              <w:jc w:val="both"/>
              <w:rPr>
                <w:rFonts w:ascii="Times New Roman" w:hAnsi="Times New Roman" w:cs="Times New Roman"/>
                <w:bCs/>
                <w:sz w:val="24"/>
                <w:szCs w:val="24"/>
                <w:lang w:val="en-US"/>
              </w:rPr>
            </w:pPr>
            <w:r w:rsidRPr="008F5FAB">
              <w:rPr>
                <w:rFonts w:ascii="Times New Roman" w:hAnsi="Times New Roman" w:cs="Times New Roman"/>
                <w:bCs/>
                <w:sz w:val="24"/>
                <w:szCs w:val="24"/>
                <w:lang w:val="en-US"/>
              </w:rPr>
              <w:t xml:space="preserve">Conjunto </w:t>
            </w:r>
            <w:proofErr w:type="spellStart"/>
            <w:r w:rsidRPr="008F5FAB">
              <w:rPr>
                <w:rFonts w:ascii="Times New Roman" w:hAnsi="Times New Roman" w:cs="Times New Roman"/>
                <w:bCs/>
                <w:sz w:val="24"/>
                <w:szCs w:val="24"/>
                <w:lang w:val="en-US"/>
              </w:rPr>
              <w:t>mínimo</w:t>
            </w:r>
            <w:proofErr w:type="spellEnd"/>
            <w:r w:rsidRPr="008F5FAB">
              <w:rPr>
                <w:rFonts w:ascii="Times New Roman" w:hAnsi="Times New Roman" w:cs="Times New Roman"/>
                <w:bCs/>
                <w:sz w:val="24"/>
                <w:szCs w:val="24"/>
                <w:lang w:val="en-US"/>
              </w:rPr>
              <w:t xml:space="preserve"> de </w:t>
            </w:r>
            <w:proofErr w:type="spellStart"/>
            <w:r w:rsidRPr="008F5FAB">
              <w:rPr>
                <w:rFonts w:ascii="Times New Roman" w:hAnsi="Times New Roman" w:cs="Times New Roman"/>
                <w:bCs/>
                <w:sz w:val="24"/>
                <w:szCs w:val="24"/>
                <w:lang w:val="en-US"/>
              </w:rPr>
              <w:t>sistemas</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necesarios</w:t>
            </w:r>
            <w:proofErr w:type="spellEnd"/>
            <w:r w:rsidRPr="008F5FAB">
              <w:rPr>
                <w:rFonts w:ascii="Times New Roman" w:hAnsi="Times New Roman" w:cs="Times New Roman"/>
                <w:bCs/>
                <w:sz w:val="24"/>
                <w:szCs w:val="24"/>
                <w:lang w:val="en-US"/>
              </w:rPr>
              <w:t xml:space="preserve"> para que </w:t>
            </w:r>
            <w:proofErr w:type="spellStart"/>
            <w:r w:rsidRPr="008F5FAB">
              <w:rPr>
                <w:rFonts w:ascii="Times New Roman" w:hAnsi="Times New Roman" w:cs="Times New Roman"/>
                <w:bCs/>
                <w:sz w:val="24"/>
                <w:szCs w:val="24"/>
                <w:lang w:val="en-US"/>
              </w:rPr>
              <w:t>el</w:t>
            </w:r>
            <w:proofErr w:type="spellEnd"/>
            <w:r w:rsidRPr="008F5FAB">
              <w:rPr>
                <w:rFonts w:ascii="Times New Roman" w:hAnsi="Times New Roman" w:cs="Times New Roman"/>
                <w:bCs/>
                <w:sz w:val="24"/>
                <w:szCs w:val="24"/>
                <w:lang w:val="en-US"/>
              </w:rPr>
              <w:t xml:space="preserve"> </w:t>
            </w:r>
            <w:proofErr w:type="spellStart"/>
            <w:r w:rsidRPr="008F5FAB">
              <w:rPr>
                <w:rFonts w:ascii="Times New Roman" w:hAnsi="Times New Roman" w:cs="Times New Roman"/>
                <w:bCs/>
                <w:sz w:val="24"/>
                <w:szCs w:val="24"/>
                <w:lang w:val="en-US"/>
              </w:rPr>
              <w:t>prototipo</w:t>
            </w:r>
            <w:proofErr w:type="spellEnd"/>
            <w:r w:rsidRPr="008F5FAB">
              <w:rPr>
                <w:rFonts w:ascii="Times New Roman" w:hAnsi="Times New Roman" w:cs="Times New Roman"/>
                <w:bCs/>
                <w:sz w:val="24"/>
                <w:szCs w:val="24"/>
                <w:lang w:val="en-US"/>
              </w:rPr>
              <w:t xml:space="preserve"> sea </w:t>
            </w:r>
            <w:proofErr w:type="spellStart"/>
            <w:r w:rsidRPr="008F5FAB">
              <w:rPr>
                <w:rFonts w:ascii="Times New Roman" w:hAnsi="Times New Roman" w:cs="Times New Roman"/>
                <w:bCs/>
                <w:sz w:val="24"/>
                <w:szCs w:val="24"/>
                <w:lang w:val="en-US"/>
              </w:rPr>
              <w:t>demostrable</w:t>
            </w:r>
            <w:proofErr w:type="spellEnd"/>
            <w:r w:rsidRPr="008F5FAB">
              <w:rPr>
                <w:rFonts w:ascii="Times New Roman" w:hAnsi="Times New Roman" w:cs="Times New Roman"/>
                <w:bCs/>
                <w:sz w:val="24"/>
                <w:szCs w:val="24"/>
                <w:lang w:val="en-US"/>
              </w:rPr>
              <w:t>.</w:t>
            </w:r>
          </w:p>
        </w:tc>
      </w:tr>
    </w:tbl>
    <w:p w14:paraId="7E8ED7BF" w14:textId="5AC5148A" w:rsidR="00BD65D4" w:rsidRPr="008F5FAB" w:rsidRDefault="008F5FAB" w:rsidP="00A867A2">
      <w:pPr>
        <w:jc w:val="both"/>
        <w:rPr>
          <w:rFonts w:ascii="Times New Roman" w:hAnsi="Times New Roman" w:cs="Times New Roman"/>
          <w:i/>
          <w:iCs/>
          <w:sz w:val="24"/>
          <w:szCs w:val="24"/>
        </w:rPr>
      </w:pPr>
      <w:r w:rsidRPr="008F5FAB">
        <w:rPr>
          <w:rFonts w:ascii="Times New Roman" w:hAnsi="Times New Roman" w:cs="Times New Roman"/>
          <w:i/>
          <w:iCs/>
          <w:sz w:val="24"/>
          <w:szCs w:val="24"/>
        </w:rPr>
        <w:t>Conclusión ejecutiva</w:t>
      </w:r>
      <w:r>
        <w:rPr>
          <w:rFonts w:ascii="Times New Roman" w:hAnsi="Times New Roman" w:cs="Times New Roman"/>
          <w:i/>
          <w:iCs/>
          <w:sz w:val="24"/>
          <w:szCs w:val="24"/>
        </w:rPr>
        <w:t>:</w:t>
      </w:r>
      <w:r w:rsidRPr="008F5FAB">
        <w:rPr>
          <w:rFonts w:ascii="Times New Roman" w:hAnsi="Times New Roman" w:cs="Times New Roman"/>
          <w:i/>
          <w:iCs/>
          <w:sz w:val="24"/>
          <w:szCs w:val="24"/>
        </w:rPr>
        <w:t xml:space="preserve"> El proyecto debe leerse como un simulador de gestión estratégica hostil, articulado sobre enclaves, criaturas, recursos, visitantes y eventos, y formalizado mediante una arquitectura distribuida que separa presentación, simulación y persistencia. Su singularidad descansa en haber convertido una Casa Menor del universo de </w:t>
      </w:r>
      <w:proofErr w:type="spellStart"/>
      <w:r w:rsidRPr="008F5FAB">
        <w:rPr>
          <w:rFonts w:ascii="Times New Roman" w:hAnsi="Times New Roman" w:cs="Times New Roman"/>
          <w:i/>
          <w:iCs/>
          <w:sz w:val="24"/>
          <w:szCs w:val="24"/>
        </w:rPr>
        <w:t>Dune</w:t>
      </w:r>
      <w:proofErr w:type="spellEnd"/>
      <w:r w:rsidRPr="008F5FAB">
        <w:rPr>
          <w:rFonts w:ascii="Times New Roman" w:hAnsi="Times New Roman" w:cs="Times New Roman"/>
          <w:i/>
          <w:iCs/>
          <w:sz w:val="24"/>
          <w:szCs w:val="24"/>
        </w:rPr>
        <w:t xml:space="preserve"> en una gramática jugable de cálculo, supervivencia y continuidad institucional.</w:t>
      </w:r>
    </w:p>
    <w:sectPr w:rsidR="00BD65D4" w:rsidRPr="008F5F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B2"/>
    <w:multiLevelType w:val="hybridMultilevel"/>
    <w:tmpl w:val="950C7C06"/>
    <w:lvl w:ilvl="0" w:tplc="658AE02C">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B56B2C"/>
    <w:multiLevelType w:val="hybridMultilevel"/>
    <w:tmpl w:val="474471DE"/>
    <w:lvl w:ilvl="0" w:tplc="BB58A4E6">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7241A1"/>
    <w:multiLevelType w:val="hybridMultilevel"/>
    <w:tmpl w:val="E954CC6C"/>
    <w:lvl w:ilvl="0" w:tplc="BE9CE8C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8615C2"/>
    <w:multiLevelType w:val="hybridMultilevel"/>
    <w:tmpl w:val="FA680C0E"/>
    <w:lvl w:ilvl="0" w:tplc="5978E55E">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2E3015"/>
    <w:multiLevelType w:val="hybridMultilevel"/>
    <w:tmpl w:val="8CDEC2F6"/>
    <w:lvl w:ilvl="0" w:tplc="6390E122">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9B6115"/>
    <w:multiLevelType w:val="hybridMultilevel"/>
    <w:tmpl w:val="1F209A62"/>
    <w:lvl w:ilvl="0" w:tplc="3A2E5B68">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1D6E5D"/>
    <w:multiLevelType w:val="hybridMultilevel"/>
    <w:tmpl w:val="E6A4AE42"/>
    <w:lvl w:ilvl="0" w:tplc="C7382E8C">
      <w:start w:val="1"/>
      <w:numFmt w:val="decimal"/>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E082837"/>
    <w:multiLevelType w:val="hybridMultilevel"/>
    <w:tmpl w:val="44E4517A"/>
    <w:lvl w:ilvl="0" w:tplc="35488B24">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6D123C"/>
    <w:multiLevelType w:val="hybridMultilevel"/>
    <w:tmpl w:val="7C7ACD0C"/>
    <w:lvl w:ilvl="0" w:tplc="DE1A298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C8252A"/>
    <w:multiLevelType w:val="hybridMultilevel"/>
    <w:tmpl w:val="8B12D732"/>
    <w:lvl w:ilvl="0" w:tplc="15E65B12">
      <w:start w:val="1"/>
      <w:numFmt w:val="decimal"/>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1370BC1"/>
    <w:multiLevelType w:val="hybridMultilevel"/>
    <w:tmpl w:val="F1806200"/>
    <w:lvl w:ilvl="0" w:tplc="FAF8B8C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2341509"/>
    <w:multiLevelType w:val="hybridMultilevel"/>
    <w:tmpl w:val="CCCC3244"/>
    <w:lvl w:ilvl="0" w:tplc="D2BE55F8">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3350735"/>
    <w:multiLevelType w:val="hybridMultilevel"/>
    <w:tmpl w:val="9A5E796E"/>
    <w:lvl w:ilvl="0" w:tplc="E0B8B136">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1F71FF"/>
    <w:multiLevelType w:val="hybridMultilevel"/>
    <w:tmpl w:val="0C5C7E58"/>
    <w:lvl w:ilvl="0" w:tplc="59E29BBC">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F859D4"/>
    <w:multiLevelType w:val="hybridMultilevel"/>
    <w:tmpl w:val="A9CED396"/>
    <w:lvl w:ilvl="0" w:tplc="87204858">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D72646"/>
    <w:multiLevelType w:val="hybridMultilevel"/>
    <w:tmpl w:val="755CA912"/>
    <w:lvl w:ilvl="0" w:tplc="4588D3A8">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877BE5"/>
    <w:multiLevelType w:val="hybridMultilevel"/>
    <w:tmpl w:val="BB122F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5D5F88"/>
    <w:multiLevelType w:val="hybridMultilevel"/>
    <w:tmpl w:val="0ACC8518"/>
    <w:lvl w:ilvl="0" w:tplc="65B2B354">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99F5FAE"/>
    <w:multiLevelType w:val="hybridMultilevel"/>
    <w:tmpl w:val="F9303EB2"/>
    <w:lvl w:ilvl="0" w:tplc="99DE7246">
      <w:start w:val="1"/>
      <w:numFmt w:val="bullet"/>
      <w:lvlText w:val="­"/>
      <w:lvlJc w:val="left"/>
      <w:pPr>
        <w:ind w:left="1080" w:hanging="360"/>
      </w:pPr>
      <w:rPr>
        <w:rFonts w:ascii="Sylfaen" w:hAnsi="Sylfaen" w:hint="default"/>
        <w:color w:val="auto"/>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D6A7016"/>
    <w:multiLevelType w:val="hybridMultilevel"/>
    <w:tmpl w:val="8EFA8858"/>
    <w:lvl w:ilvl="0" w:tplc="A106E974">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DDF0EF8"/>
    <w:multiLevelType w:val="hybridMultilevel"/>
    <w:tmpl w:val="D6E82B6A"/>
    <w:lvl w:ilvl="0" w:tplc="F86A8EA0">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2B16B3"/>
    <w:multiLevelType w:val="hybridMultilevel"/>
    <w:tmpl w:val="1582600C"/>
    <w:lvl w:ilvl="0" w:tplc="47CA9218">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05330A"/>
    <w:multiLevelType w:val="hybridMultilevel"/>
    <w:tmpl w:val="D6E81F9E"/>
    <w:lvl w:ilvl="0" w:tplc="CD9A0E38">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A03A27"/>
    <w:multiLevelType w:val="hybridMultilevel"/>
    <w:tmpl w:val="39887D0A"/>
    <w:lvl w:ilvl="0" w:tplc="53CC51E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62A7F3E"/>
    <w:multiLevelType w:val="hybridMultilevel"/>
    <w:tmpl w:val="F036CE42"/>
    <w:lvl w:ilvl="0" w:tplc="4B66F288">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91C6742"/>
    <w:multiLevelType w:val="hybridMultilevel"/>
    <w:tmpl w:val="6CAA22F8"/>
    <w:lvl w:ilvl="0" w:tplc="055C1B16">
      <w:start w:val="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2754710">
    <w:abstractNumId w:val="6"/>
  </w:num>
  <w:num w:numId="2" w16cid:durableId="1533690883">
    <w:abstractNumId w:val="16"/>
  </w:num>
  <w:num w:numId="3" w16cid:durableId="183790079">
    <w:abstractNumId w:val="8"/>
  </w:num>
  <w:num w:numId="4" w16cid:durableId="724377082">
    <w:abstractNumId w:val="3"/>
  </w:num>
  <w:num w:numId="5" w16cid:durableId="1181358647">
    <w:abstractNumId w:val="21"/>
  </w:num>
  <w:num w:numId="6" w16cid:durableId="1245606156">
    <w:abstractNumId w:val="17"/>
  </w:num>
  <w:num w:numId="7" w16cid:durableId="927156111">
    <w:abstractNumId w:val="1"/>
  </w:num>
  <w:num w:numId="8" w16cid:durableId="1315447678">
    <w:abstractNumId w:val="14"/>
  </w:num>
  <w:num w:numId="9" w16cid:durableId="902057601">
    <w:abstractNumId w:val="0"/>
  </w:num>
  <w:num w:numId="10" w16cid:durableId="1643923591">
    <w:abstractNumId w:val="24"/>
  </w:num>
  <w:num w:numId="11" w16cid:durableId="1279987394">
    <w:abstractNumId w:val="18"/>
  </w:num>
  <w:num w:numId="12" w16cid:durableId="1974602175">
    <w:abstractNumId w:val="25"/>
  </w:num>
  <w:num w:numId="13" w16cid:durableId="511797004">
    <w:abstractNumId w:val="23"/>
  </w:num>
  <w:num w:numId="14" w16cid:durableId="811605952">
    <w:abstractNumId w:val="4"/>
  </w:num>
  <w:num w:numId="15" w16cid:durableId="1572471932">
    <w:abstractNumId w:val="12"/>
  </w:num>
  <w:num w:numId="16" w16cid:durableId="932905121">
    <w:abstractNumId w:val="19"/>
  </w:num>
  <w:num w:numId="17" w16cid:durableId="1361934986">
    <w:abstractNumId w:val="10"/>
  </w:num>
  <w:num w:numId="18" w16cid:durableId="1255089777">
    <w:abstractNumId w:val="22"/>
  </w:num>
  <w:num w:numId="19" w16cid:durableId="952593875">
    <w:abstractNumId w:val="2"/>
  </w:num>
  <w:num w:numId="20" w16cid:durableId="530799702">
    <w:abstractNumId w:val="7"/>
  </w:num>
  <w:num w:numId="21" w16cid:durableId="1181120911">
    <w:abstractNumId w:val="9"/>
  </w:num>
  <w:num w:numId="22" w16cid:durableId="2105492755">
    <w:abstractNumId w:val="5"/>
  </w:num>
  <w:num w:numId="23" w16cid:durableId="1569457900">
    <w:abstractNumId w:val="11"/>
  </w:num>
  <w:num w:numId="24" w16cid:durableId="1291009031">
    <w:abstractNumId w:val="15"/>
  </w:num>
  <w:num w:numId="25" w16cid:durableId="1449272187">
    <w:abstractNumId w:val="20"/>
  </w:num>
  <w:num w:numId="26" w16cid:durableId="18546812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E2"/>
    <w:rsid w:val="000526D3"/>
    <w:rsid w:val="000C37BF"/>
    <w:rsid w:val="0036558A"/>
    <w:rsid w:val="004274E2"/>
    <w:rsid w:val="004B34D1"/>
    <w:rsid w:val="00594158"/>
    <w:rsid w:val="006255C7"/>
    <w:rsid w:val="007B2718"/>
    <w:rsid w:val="008F5FAB"/>
    <w:rsid w:val="00913733"/>
    <w:rsid w:val="00A867A2"/>
    <w:rsid w:val="00BD65D4"/>
    <w:rsid w:val="00CB1C95"/>
    <w:rsid w:val="00CC7986"/>
    <w:rsid w:val="00D46EF4"/>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3D7D"/>
  <w15:chartTrackingRefBased/>
  <w15:docId w15:val="{CAE429B8-37A7-4A3C-957C-9A5F6A26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7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7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74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74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74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74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74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74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74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4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74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74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74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74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74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74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74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74E2"/>
    <w:rPr>
      <w:rFonts w:eastAsiaTheme="majorEastAsia" w:cstheme="majorBidi"/>
      <w:color w:val="272727" w:themeColor="text1" w:themeTint="D8"/>
    </w:rPr>
  </w:style>
  <w:style w:type="paragraph" w:styleId="Ttulo">
    <w:name w:val="Title"/>
    <w:basedOn w:val="Normal"/>
    <w:next w:val="Normal"/>
    <w:link w:val="TtuloCar"/>
    <w:uiPriority w:val="10"/>
    <w:qFormat/>
    <w:rsid w:val="0042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74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74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74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74E2"/>
    <w:pPr>
      <w:spacing w:before="160"/>
      <w:jc w:val="center"/>
    </w:pPr>
    <w:rPr>
      <w:i/>
      <w:iCs/>
      <w:color w:val="404040" w:themeColor="text1" w:themeTint="BF"/>
    </w:rPr>
  </w:style>
  <w:style w:type="character" w:customStyle="1" w:styleId="CitaCar">
    <w:name w:val="Cita Car"/>
    <w:basedOn w:val="Fuentedeprrafopredeter"/>
    <w:link w:val="Cita"/>
    <w:uiPriority w:val="29"/>
    <w:rsid w:val="004274E2"/>
    <w:rPr>
      <w:i/>
      <w:iCs/>
      <w:color w:val="404040" w:themeColor="text1" w:themeTint="BF"/>
    </w:rPr>
  </w:style>
  <w:style w:type="paragraph" w:styleId="Prrafodelista">
    <w:name w:val="List Paragraph"/>
    <w:basedOn w:val="Normal"/>
    <w:uiPriority w:val="34"/>
    <w:qFormat/>
    <w:rsid w:val="004274E2"/>
    <w:pPr>
      <w:ind w:left="720"/>
      <w:contextualSpacing/>
    </w:pPr>
  </w:style>
  <w:style w:type="character" w:styleId="nfasisintenso">
    <w:name w:val="Intense Emphasis"/>
    <w:basedOn w:val="Fuentedeprrafopredeter"/>
    <w:uiPriority w:val="21"/>
    <w:qFormat/>
    <w:rsid w:val="004274E2"/>
    <w:rPr>
      <w:i/>
      <w:iCs/>
      <w:color w:val="2F5496" w:themeColor="accent1" w:themeShade="BF"/>
    </w:rPr>
  </w:style>
  <w:style w:type="paragraph" w:styleId="Citadestacada">
    <w:name w:val="Intense Quote"/>
    <w:basedOn w:val="Normal"/>
    <w:next w:val="Normal"/>
    <w:link w:val="CitadestacadaCar"/>
    <w:uiPriority w:val="30"/>
    <w:qFormat/>
    <w:rsid w:val="00427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74E2"/>
    <w:rPr>
      <w:i/>
      <w:iCs/>
      <w:color w:val="2F5496" w:themeColor="accent1" w:themeShade="BF"/>
    </w:rPr>
  </w:style>
  <w:style w:type="character" w:styleId="Referenciaintensa">
    <w:name w:val="Intense Reference"/>
    <w:basedOn w:val="Fuentedeprrafopredeter"/>
    <w:uiPriority w:val="32"/>
    <w:qFormat/>
    <w:rsid w:val="004274E2"/>
    <w:rPr>
      <w:b/>
      <w:bCs/>
      <w:smallCaps/>
      <w:color w:val="2F5496" w:themeColor="accent1" w:themeShade="BF"/>
      <w:spacing w:val="5"/>
    </w:rPr>
  </w:style>
  <w:style w:type="table" w:styleId="Tablaconcuadrcula">
    <w:name w:val="Table Grid"/>
    <w:basedOn w:val="Tablanormal"/>
    <w:uiPriority w:val="39"/>
    <w:rsid w:val="00427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5701</Words>
  <Characters>31358</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15</cp:revision>
  <dcterms:created xsi:type="dcterms:W3CDTF">2026-04-13T18:17:00Z</dcterms:created>
  <dcterms:modified xsi:type="dcterms:W3CDTF">2026-04-13T18:48:00Z</dcterms:modified>
</cp:coreProperties>
</file>