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Testy, które mają sprawdzić czy system przy danym obciążeniu jest w stanie wykonywać usługi z założoną wydajnością, to: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 xml:space="preserve">testy </w:t>
      </w:r>
      <w:r w:rsidR="00AE392D" w:rsidRPr="00AE392D">
        <w:rPr>
          <w:lang w:val="pl-PL"/>
        </w:rPr>
        <w:t>w</w:t>
      </w:r>
      <w:r w:rsidR="00AE392D">
        <w:rPr>
          <w:lang w:val="pl-PL"/>
        </w:rPr>
        <w:t>ydajnościowe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W modelu interakcji zdalnej bazującym na przesyłaniu komunikatów: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 xml:space="preserve">1. wywołanie zdalnego komponentu imituje lokalne </w:t>
      </w:r>
      <w:r w:rsidRPr="00AE392D">
        <w:rPr>
          <w:lang w:val="pl-PL"/>
        </w:rPr>
        <w:t>wywołanie procedury</w:t>
      </w:r>
      <w:r w:rsidRPr="00AE392D">
        <w:rPr>
          <w:lang w:val="pl-PL"/>
        </w:rPr>
        <w:br/>
        <w:t>3. warstwa pośrednia przekazuje wywołania do zdalnego komponentu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Przy testach jednostkowych zewnętrzne zależności: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2. można pozorować (</w:t>
      </w:r>
      <w:proofErr w:type="spellStart"/>
      <w:r w:rsidRPr="00AE392D">
        <w:rPr>
          <w:lang w:val="pl-PL"/>
        </w:rPr>
        <w:t>mocks</w:t>
      </w:r>
      <w:proofErr w:type="spellEnd"/>
      <w:r w:rsidRPr="00AE392D">
        <w:rPr>
          <w:lang w:val="pl-PL"/>
        </w:rPr>
        <w:t>)</w:t>
      </w:r>
      <w:r w:rsidRPr="00AE392D">
        <w:rPr>
          <w:lang w:val="pl-PL"/>
        </w:rPr>
        <w:br/>
        <w:t>3. można symulowa</w:t>
      </w:r>
      <w:r w:rsidRPr="00AE392D">
        <w:rPr>
          <w:lang w:val="pl-PL"/>
        </w:rPr>
        <w:t>ć (</w:t>
      </w:r>
      <w:proofErr w:type="spellStart"/>
      <w:r w:rsidRPr="00AE392D">
        <w:rPr>
          <w:lang w:val="pl-PL"/>
        </w:rPr>
        <w:t>stubs</w:t>
      </w:r>
      <w:proofErr w:type="spellEnd"/>
      <w:r w:rsidRPr="00AE392D">
        <w:rPr>
          <w:lang w:val="pl-PL"/>
        </w:rPr>
        <w:t>)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Do zalet modelu warstwowego architektury systemu można zaliczyć: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2. ułatwienie przyrostowego procesu tworzenia oprogramowania</w:t>
      </w:r>
      <w:r w:rsidRPr="00AE392D">
        <w:rPr>
          <w:lang w:val="pl-PL"/>
        </w:rPr>
        <w:br/>
        <w:t>3. prostota podmiany warstwy (przy zachowaniu jej interfejsu)</w:t>
      </w:r>
      <w:r w:rsidRPr="00AE392D">
        <w:rPr>
          <w:lang w:val="pl-PL"/>
        </w:rPr>
        <w:br/>
        <w:t>4.</w:t>
      </w:r>
      <w:r w:rsidRPr="00AE392D">
        <w:rPr>
          <w:lang w:val="pl-PL"/>
        </w:rPr>
        <w:t xml:space="preserve"> umożliwienie ukrycia zależności od konkretnej platformy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Architekt</w:t>
      </w:r>
      <w:r w:rsidRPr="00AE392D">
        <w:rPr>
          <w:lang w:val="pl-PL"/>
        </w:rPr>
        <w:t xml:space="preserve">ura zorientowana usługowo (ang. Service </w:t>
      </w:r>
      <w:proofErr w:type="spellStart"/>
      <w:r w:rsidRPr="00AE392D">
        <w:rPr>
          <w:lang w:val="pl-PL"/>
        </w:rPr>
        <w:t>Oriented</w:t>
      </w:r>
      <w:proofErr w:type="spellEnd"/>
      <w:r w:rsidRPr="00AE392D">
        <w:rPr>
          <w:lang w:val="pl-PL"/>
        </w:rPr>
        <w:t xml:space="preserve"> Architecture) to podejście polegające na: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budowaniu systemu w postaci zbioru usług, które mogą być dostarczane przez różnych dostawców.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Według modelu wersjonowania semantycznego, zakładając że wersje systemu</w:t>
      </w:r>
      <w:r w:rsidRPr="00AE392D">
        <w:rPr>
          <w:lang w:val="pl-PL"/>
        </w:rPr>
        <w:t xml:space="preserve"> mają postać sekwencji X.Y.Z, wprowadzenie nowej funkcjonalności (przy zachowaniu wstecznej kompatybilności) wymaga zwiększenia wartości w sekwencji: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Y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Do pożądanych cech zaawansowanego systemu automatyzującego proces budowy systemu należą: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1. Automatyzacja testów</w:t>
      </w:r>
      <w:r w:rsidRPr="00AE392D">
        <w:rPr>
          <w:lang w:val="pl-PL"/>
        </w:rPr>
        <w:br/>
        <w:t>2. Minimalizacja rek</w:t>
      </w:r>
      <w:r w:rsidRPr="00AE392D">
        <w:rPr>
          <w:lang w:val="pl-PL"/>
        </w:rPr>
        <w:t>ompilacji</w:t>
      </w:r>
      <w:r w:rsidRPr="00AE392D">
        <w:rPr>
          <w:lang w:val="pl-PL"/>
        </w:rPr>
        <w:br/>
        <w:t>3. Integracja z systemem zarządzania wersjami</w:t>
      </w:r>
      <w:r w:rsidRPr="00AE392D">
        <w:rPr>
          <w:lang w:val="pl-PL"/>
        </w:rPr>
        <w:br/>
        <w:t>4. Raportowanie rezultatów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 xml:space="preserve">Testy użytkowników to testy, które są wykonywane przez rzeczywistych użytkowników w środowisku rzeczywistym. Ich typy obejmują testy alfa, beta i akceptacyjne. Są stosowane </w:t>
      </w:r>
      <w:r w:rsidRPr="00AE392D">
        <w:rPr>
          <w:lang w:val="pl-PL"/>
        </w:rPr>
        <w:t>na końcowych etapach rozwoju oprogramowania. Mogą być testami usterek lub testami zatwierdzającymi.</w:t>
      </w:r>
    </w:p>
    <w:p w:rsidR="00C236BC" w:rsidRPr="00AE392D" w:rsidRDefault="00C236BC">
      <w:pPr>
        <w:rPr>
          <w:lang w:val="pl-PL"/>
        </w:rPr>
      </w:pP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lastRenderedPageBreak/>
        <w:t>Dług techniczny to: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2. Koszt dodatkowej pracy, jaką trzeba włożyć w realizację zadań wynikający z niskiej jakości istniejącego kodu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Jeżeli w syste</w:t>
      </w:r>
      <w:r w:rsidRPr="00AE392D">
        <w:rPr>
          <w:lang w:val="pl-PL"/>
        </w:rPr>
        <w:t>mie Git zatwierdzamy zmiany w plikach, które znajdują się już pod kontrolą systemu, można wykorzystać następujące polecenia:</w:t>
      </w:r>
    </w:p>
    <w:p w:rsidR="00C236BC" w:rsidRDefault="0023543E">
      <w:r>
        <w:t>1. git commit; git push origin master</w:t>
      </w:r>
      <w:r>
        <w:br/>
        <w:t>3. git add; git commit</w:t>
      </w:r>
      <w:r>
        <w:br/>
        <w:t>4. git commit -a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Wiele kopii repozytorium kontroli wersji może istnieć</w:t>
      </w:r>
      <w:r w:rsidRPr="00AE392D">
        <w:rPr>
          <w:lang w:val="pl-PL"/>
        </w:rPr>
        <w:t xml:space="preserve"> w systemach kontroli wersji typu: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rozproszonego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Operacja idempotentna to operacja: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której wielokrotne wykonanie daje taki sam rezultat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 xml:space="preserve">Do czynności procesu ciągłej integracji (ang. </w:t>
      </w:r>
      <w:proofErr w:type="spellStart"/>
      <w:r w:rsidRPr="00AE392D">
        <w:rPr>
          <w:lang w:val="pl-PL"/>
        </w:rPr>
        <w:t>continuous</w:t>
      </w:r>
      <w:proofErr w:type="spellEnd"/>
      <w:r w:rsidRPr="00AE392D">
        <w:rPr>
          <w:lang w:val="pl-PL"/>
        </w:rPr>
        <w:t xml:space="preserve"> </w:t>
      </w:r>
      <w:proofErr w:type="spellStart"/>
      <w:r w:rsidRPr="00AE392D">
        <w:rPr>
          <w:lang w:val="pl-PL"/>
        </w:rPr>
        <w:t>integration</w:t>
      </w:r>
      <w:proofErr w:type="spellEnd"/>
      <w:r w:rsidRPr="00AE392D">
        <w:rPr>
          <w:lang w:val="pl-PL"/>
        </w:rPr>
        <w:t>) należą: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3. Budowa oprogramowania</w:t>
      </w:r>
      <w:r w:rsidRPr="00AE392D">
        <w:rPr>
          <w:lang w:val="pl-PL"/>
        </w:rPr>
        <w:br/>
        <w:t>4. Automatyczne uruchamianie testów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M</w:t>
      </w:r>
      <w:r w:rsidRPr="00AE392D">
        <w:rPr>
          <w:lang w:val="pl-PL"/>
        </w:rPr>
        <w:t>inimalna liczba klas równoważności dla parametru wejściowego, który jest listą liczb całkowitych, gdzie poprawna liczba danych w liście mieści się w przedziale (2, 10), a poprawne wartości l</w:t>
      </w:r>
      <w:r w:rsidRPr="00AE392D">
        <w:rPr>
          <w:lang w:val="pl-PL"/>
        </w:rPr>
        <w:t>iczb znajdują się w przedziale (100, 10000), to:</w:t>
      </w:r>
    </w:p>
    <w:p w:rsidR="00C236BC" w:rsidRPr="00AE392D" w:rsidRDefault="0007552B">
      <w:pPr>
        <w:rPr>
          <w:lang w:val="pl-PL"/>
        </w:rPr>
      </w:pPr>
      <w:r>
        <w:rPr>
          <w:lang w:val="pl-PL"/>
        </w:rPr>
        <w:t>9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Do zalet modelu architektury o nazwie repozytorium należą: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1. możliwość efektywnej implementacji przechowywania dużej ilości danych</w:t>
      </w:r>
      <w:r w:rsidRPr="00AE392D">
        <w:rPr>
          <w:lang w:val="pl-PL"/>
        </w:rPr>
        <w:br/>
        <w:t>2. centralizacja zarządzania kopiami zapasowymi</w:t>
      </w:r>
      <w:r w:rsidR="00E5294F" w:rsidRPr="00AE392D">
        <w:rPr>
          <w:lang w:val="pl-PL"/>
        </w:rPr>
        <w:t xml:space="preserve"> </w:t>
      </w:r>
      <w:r w:rsidR="00E5294F">
        <w:rPr>
          <w:lang w:val="pl-PL"/>
        </w:rPr>
        <w:br/>
        <w:t>3</w:t>
      </w:r>
      <w:r w:rsidRPr="00AE392D">
        <w:rPr>
          <w:lang w:val="pl-PL"/>
        </w:rPr>
        <w:t>. centralizacja zarządzania bezpieczeństwem danych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Testowanie metodą 'białej skrzynki' to: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inaczej testowanie strukturalne, w którym testy opracowuje się na podstawie znajomości struktury programu/komponentu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 xml:space="preserve">W modelu </w:t>
      </w:r>
      <w:proofErr w:type="spellStart"/>
      <w:r w:rsidRPr="00AE392D">
        <w:rPr>
          <w:lang w:val="pl-PL"/>
        </w:rPr>
        <w:t>Gitflow</w:t>
      </w:r>
      <w:proofErr w:type="spellEnd"/>
      <w:r w:rsidRPr="00AE392D">
        <w:rPr>
          <w:lang w:val="pl-PL"/>
        </w:rPr>
        <w:t xml:space="preserve"> wdrożenie w</w:t>
      </w:r>
      <w:r w:rsidRPr="00AE392D">
        <w:rPr>
          <w:lang w:val="pl-PL"/>
        </w:rPr>
        <w:t>ersji systemu na środowisko produkcyjne wymaga: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 xml:space="preserve">dołączenia zmian z gałęzi </w:t>
      </w:r>
      <w:proofErr w:type="spellStart"/>
      <w:r w:rsidRPr="00AE392D">
        <w:rPr>
          <w:lang w:val="pl-PL"/>
        </w:rPr>
        <w:t>release</w:t>
      </w:r>
      <w:proofErr w:type="spellEnd"/>
      <w:r w:rsidRPr="00AE392D">
        <w:rPr>
          <w:lang w:val="pl-PL"/>
        </w:rPr>
        <w:t xml:space="preserve"> do gałęzi master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lastRenderedPageBreak/>
        <w:t xml:space="preserve">W budowanym systemie istotnym elementem jest proces przetwarzania, który można podzielić na etapy i określić ich kolejność. Dodatkowo musi istnieć możliwość </w:t>
      </w:r>
      <w:r w:rsidRPr="00AE392D">
        <w:rPr>
          <w:lang w:val="pl-PL"/>
        </w:rPr>
        <w:t>optymalizacji tego przepływu przez zrównoleglenie. Wzorzec architektoniczny, który można zastosować, to: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przetwarzanie potokowe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Informacja o tym, które wersje komponentów wchodzą w skład danej w</w:t>
      </w:r>
      <w:r w:rsidRPr="00AE392D">
        <w:rPr>
          <w:lang w:val="pl-PL"/>
        </w:rPr>
        <w:t>ersji systemu, nazywa się: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linią bazową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Inspekcje oprogramowania mogą dotyczyć: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1. projektu systemu</w:t>
      </w:r>
      <w:r w:rsidRPr="00AE392D">
        <w:rPr>
          <w:lang w:val="pl-PL"/>
        </w:rPr>
        <w:br/>
        <w:t>2. specyfikacji wymagań</w:t>
      </w:r>
      <w:r w:rsidRPr="00AE392D">
        <w:rPr>
          <w:lang w:val="pl-PL"/>
        </w:rPr>
        <w:br/>
        <w:t>3. kodu źródłowego systemu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Jeśli krytycznymi wymaganiami są efektywność i zdatność do pielęgnacji, to: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nie można zrealizować obu tyc</w:t>
      </w:r>
      <w:r w:rsidRPr="00AE392D">
        <w:rPr>
          <w:lang w:val="pl-PL"/>
        </w:rPr>
        <w:t>h wymagań jednocześnie na maksymalnym poziomie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Jeśli system rozproszony postrzegany jest przez użytkowników jako system scentralizowany, to znaczy, że posiada on własność zwaną: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przezroczystością</w:t>
      </w:r>
    </w:p>
    <w:p w:rsidR="00C236BC" w:rsidRPr="00AE392D" w:rsidRDefault="0023543E">
      <w:pPr>
        <w:pStyle w:val="Nagwek2"/>
        <w:rPr>
          <w:lang w:val="pl-PL"/>
        </w:rPr>
      </w:pPr>
      <w:r w:rsidRPr="00AE392D">
        <w:rPr>
          <w:lang w:val="pl-PL"/>
        </w:rPr>
        <w:t>Komunikacja pomiędzy komponentami systemu rozproszonego może odbywać się z wykorzystaniem modelu:</w:t>
      </w:r>
    </w:p>
    <w:p w:rsidR="00C236BC" w:rsidRPr="00AE392D" w:rsidRDefault="0023543E">
      <w:pPr>
        <w:rPr>
          <w:lang w:val="pl-PL"/>
        </w:rPr>
      </w:pPr>
      <w:r w:rsidRPr="00AE392D">
        <w:rPr>
          <w:lang w:val="pl-PL"/>
        </w:rPr>
        <w:t>1. zdalnego wywołania procedury</w:t>
      </w:r>
      <w:r w:rsidRPr="00AE392D">
        <w:rPr>
          <w:lang w:val="pl-PL"/>
        </w:rPr>
        <w:br/>
        <w:t>2. interakcji bazującej na komunikatach</w:t>
      </w:r>
      <w:r w:rsidRPr="00AE392D">
        <w:rPr>
          <w:lang w:val="pl-PL"/>
        </w:rPr>
        <w:br/>
        <w:t>3. warstwy pośredni</w:t>
      </w:r>
      <w:r w:rsidRPr="00AE392D">
        <w:rPr>
          <w:lang w:val="pl-PL"/>
        </w:rPr>
        <w:t>ej</w:t>
      </w:r>
      <w:r w:rsidRPr="00AE392D">
        <w:rPr>
          <w:lang w:val="pl-PL"/>
        </w:rPr>
        <w:br/>
        <w:t>4. klient-serwer</w:t>
      </w:r>
      <w:bookmarkStart w:id="0" w:name="_GoBack"/>
      <w:bookmarkEnd w:id="0"/>
    </w:p>
    <w:p w:rsidR="00C236BC" w:rsidRDefault="00C236BC"/>
    <w:sectPr w:rsidR="00C23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552B"/>
    <w:rsid w:val="0015074B"/>
    <w:rsid w:val="001C4B67"/>
    <w:rsid w:val="0023543E"/>
    <w:rsid w:val="0029639D"/>
    <w:rsid w:val="00326F90"/>
    <w:rsid w:val="00793A85"/>
    <w:rsid w:val="00AA1D8D"/>
    <w:rsid w:val="00AE392D"/>
    <w:rsid w:val="00B47730"/>
    <w:rsid w:val="00C236BC"/>
    <w:rsid w:val="00C67364"/>
    <w:rsid w:val="00CB0664"/>
    <w:rsid w:val="00D465F9"/>
    <w:rsid w:val="00D74A1D"/>
    <w:rsid w:val="00E045FA"/>
    <w:rsid w:val="00E52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5F31F"/>
  <w14:defaultImageDpi w14:val="300"/>
  <w15:docId w15:val="{B39AB680-353F-432F-AA9F-3D1CBE24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21778-B519-4663-A834-F16999FC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Jakub Magdziak</cp:lastModifiedBy>
  <cp:revision>2</cp:revision>
  <dcterms:created xsi:type="dcterms:W3CDTF">2024-06-09T11:27:00Z</dcterms:created>
  <dcterms:modified xsi:type="dcterms:W3CDTF">2024-06-09T11:27:00Z</dcterms:modified>
  <cp:category/>
</cp:coreProperties>
</file>