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6C2ED" w14:textId="77777777" w:rsidR="00587183" w:rsidRDefault="00000000">
      <w:pPr>
        <w:pStyle w:val="PaperTitle"/>
      </w:pPr>
      <w:proofErr w:type="spellStart"/>
      <w:r>
        <w:t>SpendScan</w:t>
      </w:r>
      <w:proofErr w:type="spellEnd"/>
      <w:r>
        <w:t xml:space="preserve"> - aplikacja analizująca wydatki na podstawie zdjęć paragonów</w:t>
      </w:r>
    </w:p>
    <w:p w14:paraId="50A0F921" w14:textId="77777777" w:rsidR="00587183" w:rsidRDefault="00000000">
      <w:pPr>
        <w:pStyle w:val="AU"/>
      </w:pPr>
      <w:r>
        <w:t xml:space="preserve">Mateusz Mróz, Igor </w:t>
      </w:r>
      <w:proofErr w:type="spellStart"/>
      <w:r>
        <w:t>Typiński</w:t>
      </w:r>
      <w:proofErr w:type="spellEnd"/>
      <w:r>
        <w:t>, Mateusz Słoń, Jakub Bryła, Piotr Marczak, dr hab. inż. Ewa Korzeniewska, prof. PŁ (opiekun projektu)</w:t>
      </w:r>
    </w:p>
    <w:p w14:paraId="4A824AB8" w14:textId="77777777" w:rsidR="00587183" w:rsidRDefault="00000000">
      <w:pPr>
        <w:pStyle w:val="AU"/>
      </w:pPr>
      <w:r>
        <w:rPr>
          <w:sz w:val="14"/>
        </w:rPr>
        <w:t>Politechnika Łódzka, WEEIA, Informatyka, Łódź, Polska</w:t>
      </w:r>
    </w:p>
    <w:p w14:paraId="0379459F" w14:textId="56EE685C" w:rsidR="00587183" w:rsidRDefault="00000000">
      <w:pPr>
        <w:pStyle w:val="Abstract"/>
        <w:ind w:right="0"/>
      </w:pPr>
      <w:r>
        <w:rPr>
          <w:rFonts w:ascii="Helvetica" w:hAnsi="Helvetica" w:cs="Helvetica"/>
          <w:b/>
          <w:color w:val="00629B"/>
        </w:rPr>
        <w:t xml:space="preserve">STRESZCZENIE </w:t>
      </w:r>
      <w:r>
        <w:rPr>
          <w:i/>
        </w:rPr>
        <w:t xml:space="preserve">Celem projektu było zaprojektowanie i zbudowanie prototypu aplikacji webowej </w:t>
      </w:r>
      <w:proofErr w:type="spellStart"/>
      <w:r>
        <w:rPr>
          <w:i/>
        </w:rPr>
        <w:t>SpendScan</w:t>
      </w:r>
      <w:proofErr w:type="spellEnd"/>
      <w:r>
        <w:rPr>
          <w:i/>
        </w:rPr>
        <w:t xml:space="preserve">, która upraszcza kontrolę codziennych wydatków przez analizę zdjęć paragonów. System zamienia zdjęcie lub zestaw zdjęć paragonu w uporządkowane dane: serwerowy model OCR odczytuje tekst, model </w:t>
      </w:r>
      <w:proofErr w:type="spellStart"/>
      <w:r>
        <w:rPr>
          <w:i/>
        </w:rPr>
        <w:t>Gemini</w:t>
      </w:r>
      <w:proofErr w:type="spellEnd"/>
      <w:r>
        <w:rPr>
          <w:i/>
        </w:rPr>
        <w:t xml:space="preserve"> porządkuje pozycje, kwoty i kategorie, a wynik trafia do bazy </w:t>
      </w:r>
      <w:proofErr w:type="spellStart"/>
      <w:r>
        <w:rPr>
          <w:i/>
        </w:rPr>
        <w:t>PostgreSQL</w:t>
      </w:r>
      <w:proofErr w:type="spellEnd"/>
      <w:r>
        <w:rPr>
          <w:i/>
        </w:rPr>
        <w:t xml:space="preserve"> oraz sekcji statystyk w aplikacji. Potrzebę rozwiązania potwierdzono ankietą walidacyjną (55 ważnych odpowiedzi): 78% respondentów nie zna dokładnie wydatków w kategoriach, a 92% nie używa dedykowanego narzędzia. Zbudowany prototyp obejmuje uwierzytelnianie, obsługę paragonów wielostronicowych, edycję wyniku i wizualną analizę wydatków. Projekt pokazał, że skanowanie paragonu może być praktyczną drogą do prostszej kontroli wydatków.</w:t>
      </w:r>
    </w:p>
    <w:p w14:paraId="5E7090E5" w14:textId="77777777" w:rsidR="00587183" w:rsidRDefault="00000000">
      <w:pPr>
        <w:pStyle w:val="IT"/>
        <w:ind w:right="0"/>
      </w:pPr>
      <w:r>
        <w:rPr>
          <w:rFonts w:ascii="Helvetica" w:hAnsi="Helvetica" w:cs="Helvetica"/>
          <w:b/>
          <w:color w:val="00629B"/>
        </w:rPr>
        <w:t xml:space="preserve">KEYWORDS </w:t>
      </w:r>
      <w:r>
        <w:t xml:space="preserve">finanse osobiste, analiza wydatków, paragony, OCR, sztuczna inteligencja, przetwarzanie dokumentów, aplikacja webowa, baza danych, wizualizacja danych, bezpieczeństwo, użyteczność, automatyzacja, </w:t>
      </w:r>
      <w:proofErr w:type="spellStart"/>
      <w:r>
        <w:t>Python</w:t>
      </w:r>
      <w:proofErr w:type="spellEnd"/>
    </w:p>
    <w:p w14:paraId="1F737A82" w14:textId="77777777" w:rsidR="00587183" w:rsidRDefault="00587183">
      <w:pPr>
        <w:sectPr w:rsidR="00587183">
          <w:headerReference w:type="default" r:id="rId7"/>
          <w:footerReference w:type="default" r:id="rId8"/>
          <w:type w:val="continuous"/>
          <w:pgSz w:w="12240" w:h="15840"/>
          <w:pgMar w:top="1417" w:right="1417" w:bottom="1417" w:left="1417" w:header="708" w:footer="708" w:gutter="0"/>
          <w:cols w:space="400"/>
        </w:sectPr>
      </w:pPr>
    </w:p>
    <w:p w14:paraId="2C2F947C" w14:textId="77777777" w:rsidR="00587183" w:rsidRDefault="00000000">
      <w:pPr>
        <w:pStyle w:val="H1"/>
      </w:pPr>
      <w:r>
        <w:lastRenderedPageBreak/>
        <w:t>I. WSTĘP</w:t>
      </w:r>
    </w:p>
    <w:p w14:paraId="386028EC" w14:textId="77777777" w:rsidR="00587183" w:rsidRDefault="00000000">
      <w:pPr>
        <w:pStyle w:val="H1"/>
      </w:pPr>
      <w:r>
        <w:t>A. Obszar / tło działań</w:t>
      </w:r>
    </w:p>
    <w:p w14:paraId="5C0EB156" w14:textId="77777777" w:rsidR="00587183" w:rsidRDefault="00000000">
      <w:pPr>
        <w:pStyle w:val="PARA"/>
      </w:pPr>
      <w:r>
        <w:t>Kontrola codziennych wydatków jest problemem praktycznym, który dotyczy szczególnie osób samodzielnie robiących zakupy i funkcjonujących z ograniczonym budżetem, np. studentów lub młodych pracujących. Dane o zakupach są dostępne, ale rozproszone: część informacji znajduje się w historii konta bankowego, część na paragonie, a część pozostaje wyłącznie w pamięci użytkownika. Historia bankowa pokazuje kwotę i sklep, ale nie pokazuje konkretnych produktów. Paragon zawiera szczegółowe dane, lecz najczęściej jest wyrzucany lub przechowywany tylko chwilowo.</w:t>
      </w:r>
    </w:p>
    <w:p w14:paraId="3AB614A6" w14:textId="77777777" w:rsidR="00587183" w:rsidRDefault="00000000">
      <w:pPr>
        <w:pStyle w:val="PARA"/>
      </w:pPr>
      <w:r>
        <w:t>Przed implementacją przeprowadzono ankietę walidacyjną, w której zebrano 57 odpowiedzi, z czego 55 uznano za ważne. Wyniki potwierdziły, że problem ma sens projektowy: 78% respondentów nie zna dokładnie swoich wydatków w podziale na kategorie, a 92% nie korzysta z dedykowanego narzędzia takiego jak aplikacja finansowa lub arkusz kalkulacyjny. Jednocześnie 64% respondentów ma dostęp do paragonu przynajmniej przez chwilę po zakupach. Oznacza to, że paragon jest realnym źródłem danych dla aplikacji, ale użytkownik potrzebuje procesu możliwie prostego i niewymagającego systematycznego wpisywania danych.</w:t>
      </w:r>
    </w:p>
    <w:p w14:paraId="7642E710" w14:textId="77777777" w:rsidR="00587183" w:rsidRDefault="00000000">
      <w:pPr>
        <w:pStyle w:val="PARA"/>
      </w:pPr>
      <w:r>
        <w:t xml:space="preserve">Wyniki ankiety doprecyzowały także sposób komunikowania wartości produktu. Oprócz ręcznego wpisywania zakupów respondenci często wskazywali brak czasu i brak motywacji. Z tego powodu </w:t>
      </w:r>
      <w:proofErr w:type="spellStart"/>
      <w:r>
        <w:t>SpendScan</w:t>
      </w:r>
      <w:proofErr w:type="spellEnd"/>
      <w:r>
        <w:t xml:space="preserve"> został zaprojektowany jako narzędzie o bardzo niskim progu wejścia: użytkownik wykonuje zdjęcie, a resztę pracy przejmuje system.</w:t>
      </w:r>
    </w:p>
    <w:p w14:paraId="7FA74AF1" w14:textId="77777777" w:rsidR="00587183" w:rsidRDefault="00000000">
      <w:pPr>
        <w:pStyle w:val="H1"/>
      </w:pPr>
      <w:r>
        <w:t>B. Cel Projektu</w:t>
      </w:r>
    </w:p>
    <w:p w14:paraId="4FF302C0" w14:textId="77777777" w:rsidR="00587183" w:rsidRDefault="00000000">
      <w:pPr>
        <w:pStyle w:val="PARA"/>
      </w:pPr>
      <w:r>
        <w:t>Celem projektu było zbudowanie prototypu aplikacji, która umożliwia analizę wydatków na podstawie zdjęć paragonów. Użytkownik ma wykonać możliwie mało pracy: przesłać zdjęcie lub kilka zdjęć jednego paragonu, sprawdzić wynik rozpoznawania i w razie potrzeby poprawić dane. System powinien odczytać tekst z obrazu, rozpoznać sklep, datę, pozycje, ceny, rabaty i kategorie, zapisać wynik w bazie danych oraz pokazać go w postaci statystyk.</w:t>
      </w:r>
    </w:p>
    <w:p w14:paraId="38BD5BB0" w14:textId="77777777" w:rsidR="00587183" w:rsidRDefault="00000000">
      <w:pPr>
        <w:pStyle w:val="PARA"/>
      </w:pPr>
      <w:r>
        <w:t>Główne pytanie projektu brzmiało: czy można uprościć kontrolę codziennych wydatków do wykonania zdjęcia paragonu i sprawdzenia automatycznie przygotowanego wyniku? Odpowiedź została oparta na działającym prototypie, testach technicznych, ankiecie walidacyjnej oraz opiniach z pokazów aplikacji użytkownikom końcowym.</w:t>
      </w:r>
    </w:p>
    <w:p w14:paraId="537343E8" w14:textId="77777777" w:rsidR="00587183" w:rsidRDefault="00000000">
      <w:pPr>
        <w:pStyle w:val="H1"/>
      </w:pPr>
      <w:r>
        <w:t>II. STAN WIEDZY</w:t>
      </w:r>
    </w:p>
    <w:p w14:paraId="0800F460" w14:textId="77777777" w:rsidR="00587183" w:rsidRDefault="00000000">
      <w:pPr>
        <w:pStyle w:val="H1"/>
      </w:pPr>
      <w:r>
        <w:t>A. Konstruktywna analiza istniejących rozwiązań</w:t>
      </w:r>
    </w:p>
    <w:p w14:paraId="27ABB93B" w14:textId="77777777" w:rsidR="00587183" w:rsidRDefault="00000000">
      <w:pPr>
        <w:pStyle w:val="PARA"/>
      </w:pPr>
      <w:r>
        <w:t xml:space="preserve">Istniejące rozwiązania do kontroli budżetu można podzielić na trzy grupy. Pierwszą stanowią aplikacje manualne, np. klasyczne </w:t>
      </w:r>
      <w:proofErr w:type="spellStart"/>
      <w:r>
        <w:t>budżetowniki</w:t>
      </w:r>
      <w:proofErr w:type="spellEnd"/>
      <w:r>
        <w:t xml:space="preserve">, arkusze kalkulacyjne i notatki. Ich zaletą jest prostota i kontrola po stronie użytkownika, ale wadą jest konieczność ręcznego wpisywania danych. Druga grupa to rozwiązania oparte na historii konta bankowego. Automatyzują one rejestr transakcji, lecz nie znają pozycji z paragonu, przez co nie pozwalają odróżnić np. żywności, chemii, kosmetyków i drobnych zakupów wykonanych w jednym sklepie. Trzecia </w:t>
      </w:r>
      <w:r>
        <w:t>grupa to systemy wykorzystujące OCR i analizę dokumentów, najczęściej oparte na zewnętrznych usługach chmurowych.</w:t>
      </w:r>
    </w:p>
    <w:p w14:paraId="01EDC250" w14:textId="77777777" w:rsidR="00587183" w:rsidRDefault="00000000">
      <w:pPr>
        <w:pStyle w:val="PARA"/>
      </w:pPr>
      <w:r>
        <w:t xml:space="preserve">Podobne próby można znaleźć w kilku istniejących produktach. </w:t>
      </w:r>
      <w:proofErr w:type="spellStart"/>
      <w:r>
        <w:t>Expensify</w:t>
      </w:r>
      <w:proofErr w:type="spellEnd"/>
      <w:r>
        <w:t xml:space="preserve"> </w:t>
      </w:r>
      <w:proofErr w:type="spellStart"/>
      <w:r>
        <w:t>SmartScan</w:t>
      </w:r>
      <w:proofErr w:type="spellEnd"/>
      <w:r>
        <w:t xml:space="preserve"> pozwala zrobić zdjęcie paragonu, przesłać go e-mailem lub SMS-em, a następnie utworzyć wydatek, dopasować go do transakcji kartowej i przypisać do raportu. </w:t>
      </w:r>
      <w:proofErr w:type="spellStart"/>
      <w:r>
        <w:t>Zoho</w:t>
      </w:r>
      <w:proofErr w:type="spellEnd"/>
      <w:r>
        <w:t xml:space="preserve"> </w:t>
      </w:r>
      <w:proofErr w:type="spellStart"/>
      <w:r>
        <w:t>Expense</w:t>
      </w:r>
      <w:proofErr w:type="spellEnd"/>
      <w:r>
        <w:t xml:space="preserve"> i </w:t>
      </w:r>
      <w:proofErr w:type="spellStart"/>
      <w:r>
        <w:t>QuickBooks</w:t>
      </w:r>
      <w:proofErr w:type="spellEnd"/>
      <w:r>
        <w:t xml:space="preserve"> kierują taki przepływ głównie do firm: paragon jest skanowany, z dokumentu wyciągane są podstawowe dane, a wynik trafia do rozliczenia, raportu wydatków lub księgowości. </w:t>
      </w:r>
      <w:proofErr w:type="spellStart"/>
      <w:r>
        <w:t>Dext</w:t>
      </w:r>
      <w:proofErr w:type="spellEnd"/>
      <w:r>
        <w:t xml:space="preserve"> i </w:t>
      </w:r>
      <w:proofErr w:type="spellStart"/>
      <w:r>
        <w:t>Veryfi</w:t>
      </w:r>
      <w:proofErr w:type="spellEnd"/>
      <w:r>
        <w:t xml:space="preserve"> są bliżej narzędzi do automatyzacji księgowości i ekstrakcji danych z dokumentów: obsługują paragony, faktury, podatki, kategorie, integracje i w wybranych scenariuszach także pozycje dokumentu. Istnieją również lżejsze rozwiązania dla freelancerów i małych firm, takie jak </w:t>
      </w:r>
      <w:proofErr w:type="spellStart"/>
      <w:r>
        <w:t>SparkReceipt</w:t>
      </w:r>
      <w:proofErr w:type="spellEnd"/>
      <w:r>
        <w:t xml:space="preserve">, </w:t>
      </w:r>
      <w:proofErr w:type="spellStart"/>
      <w:r>
        <w:t>Wave</w:t>
      </w:r>
      <w:proofErr w:type="spellEnd"/>
      <w:r>
        <w:t xml:space="preserve"> i </w:t>
      </w:r>
      <w:proofErr w:type="spellStart"/>
      <w:r>
        <w:t>Shoeboxed</w:t>
      </w:r>
      <w:proofErr w:type="spellEnd"/>
      <w:r>
        <w:t xml:space="preserve">, oraz projekty </w:t>
      </w:r>
      <w:proofErr w:type="spellStart"/>
      <w:r>
        <w:t>self-hosted</w:t>
      </w:r>
      <w:proofErr w:type="spellEnd"/>
      <w:r>
        <w:t>/open-</w:t>
      </w:r>
      <w:proofErr w:type="spellStart"/>
      <w:r>
        <w:t>source</w:t>
      </w:r>
      <w:proofErr w:type="spellEnd"/>
      <w:r>
        <w:t xml:space="preserve">, np. </w:t>
      </w:r>
      <w:proofErr w:type="spellStart"/>
      <w:r>
        <w:t>Receipt</w:t>
      </w:r>
      <w:proofErr w:type="spellEnd"/>
      <w:r>
        <w:t xml:space="preserve"> </w:t>
      </w:r>
      <w:proofErr w:type="spellStart"/>
      <w:r>
        <w:t>Wrangler</w:t>
      </w:r>
      <w:proofErr w:type="spellEnd"/>
      <w:r>
        <w:t xml:space="preserve"> i </w:t>
      </w:r>
      <w:proofErr w:type="spellStart"/>
      <w:r>
        <w:t>BudgetLens</w:t>
      </w:r>
      <w:proofErr w:type="spellEnd"/>
      <w:r>
        <w:t xml:space="preserve">, które łączą </w:t>
      </w:r>
      <w:proofErr w:type="spellStart"/>
      <w:r>
        <w:t>upload</w:t>
      </w:r>
      <w:proofErr w:type="spellEnd"/>
      <w:r>
        <w:t xml:space="preserve"> paragonu, OCR/AI, kategorie i prosty widok wydatków (</w:t>
      </w:r>
      <w:proofErr w:type="spellStart"/>
      <w:r>
        <w:t>Expensify</w:t>
      </w:r>
      <w:proofErr w:type="spellEnd"/>
      <w:r>
        <w:t xml:space="preserve">, 2026; </w:t>
      </w:r>
      <w:proofErr w:type="spellStart"/>
      <w:r>
        <w:t>Zoho</w:t>
      </w:r>
      <w:proofErr w:type="spellEnd"/>
      <w:r>
        <w:t xml:space="preserve"> </w:t>
      </w:r>
      <w:proofErr w:type="spellStart"/>
      <w:r>
        <w:t>Expense</w:t>
      </w:r>
      <w:proofErr w:type="spellEnd"/>
      <w:r>
        <w:t xml:space="preserve">, 2026; </w:t>
      </w:r>
      <w:proofErr w:type="spellStart"/>
      <w:r>
        <w:t>Intuit</w:t>
      </w:r>
      <w:proofErr w:type="spellEnd"/>
      <w:r>
        <w:t xml:space="preserve"> </w:t>
      </w:r>
      <w:proofErr w:type="spellStart"/>
      <w:r>
        <w:t>QuickBooks</w:t>
      </w:r>
      <w:proofErr w:type="spellEnd"/>
      <w:r>
        <w:t xml:space="preserve">, 2026; </w:t>
      </w:r>
      <w:proofErr w:type="spellStart"/>
      <w:r>
        <w:t>Dext</w:t>
      </w:r>
      <w:proofErr w:type="spellEnd"/>
      <w:r>
        <w:t xml:space="preserve">, 2026; </w:t>
      </w:r>
      <w:proofErr w:type="spellStart"/>
      <w:r>
        <w:t>Veryfi</w:t>
      </w:r>
      <w:proofErr w:type="spellEnd"/>
      <w:r>
        <w:t xml:space="preserve">, 2026; </w:t>
      </w:r>
      <w:proofErr w:type="spellStart"/>
      <w:r>
        <w:t>SparkReceipt</w:t>
      </w:r>
      <w:proofErr w:type="spellEnd"/>
      <w:r>
        <w:t xml:space="preserve">, 2026; </w:t>
      </w:r>
      <w:proofErr w:type="spellStart"/>
      <w:r>
        <w:t>Wave</w:t>
      </w:r>
      <w:proofErr w:type="spellEnd"/>
      <w:r>
        <w:t xml:space="preserve">, 2026; </w:t>
      </w:r>
      <w:proofErr w:type="spellStart"/>
      <w:r>
        <w:t>Shoeboxed</w:t>
      </w:r>
      <w:proofErr w:type="spellEnd"/>
      <w:r>
        <w:t xml:space="preserve">, 2026; </w:t>
      </w:r>
      <w:proofErr w:type="spellStart"/>
      <w:r>
        <w:t>Receipt</w:t>
      </w:r>
      <w:proofErr w:type="spellEnd"/>
      <w:r>
        <w:t xml:space="preserve"> </w:t>
      </w:r>
      <w:proofErr w:type="spellStart"/>
      <w:r>
        <w:t>Wrangler</w:t>
      </w:r>
      <w:proofErr w:type="spellEnd"/>
      <w:r>
        <w:t xml:space="preserve">, 2026; </w:t>
      </w:r>
      <w:proofErr w:type="spellStart"/>
      <w:r>
        <w:t>BudgetLens</w:t>
      </w:r>
      <w:proofErr w:type="spellEnd"/>
      <w:r>
        <w:t>, 2026).</w:t>
      </w:r>
    </w:p>
    <w:p w14:paraId="19441B2E" w14:textId="77777777" w:rsidR="00587183" w:rsidRDefault="00000000">
      <w:pPr>
        <w:pStyle w:val="PARA"/>
      </w:pPr>
      <w:r>
        <w:t>Porównanie tych rozwiązań pokazuje, że sam pomysł skanowania paragonu nie jest nowy, ale punkt ciężkości większości aplikacji jest inny niż w </w:t>
      </w:r>
      <w:proofErr w:type="spellStart"/>
      <w:r>
        <w:t>SpendScan</w:t>
      </w:r>
      <w:proofErr w:type="spellEnd"/>
      <w:r>
        <w:t xml:space="preserve">. Duże produkty skupiają się na rozliczaniu kosztów firmowych, zwrotach, kontroli polityk wydatkowych, eksporcie do systemów księgowych albo obsłudze podatków. Często wystarcza im sklep, data, kwota, podatek i metoda płatności. </w:t>
      </w:r>
      <w:proofErr w:type="spellStart"/>
      <w:r>
        <w:t>SpendScan</w:t>
      </w:r>
      <w:proofErr w:type="spellEnd"/>
      <w:r>
        <w:t xml:space="preserve"> zawęża zakres do codziennego użytkownika końcowego: zdjęcie paragonu, odczyt pozycji, możliwość korekty i szybkie pokazanie wydatków w kategoriach. Dzięki temu projekt nie próbuje zastępować pełnego systemu księgowego, tylko rozwiązuje prostszy, ale bardzo częsty problem: co dokładnie kupiono i na co realnie poszły pieniądze.</w:t>
      </w:r>
    </w:p>
    <w:p w14:paraId="64D37C51" w14:textId="77777777" w:rsidR="00587183" w:rsidRDefault="00000000">
      <w:pPr>
        <w:pStyle w:val="PARA"/>
      </w:pPr>
      <w:r>
        <w:t xml:space="preserve">Rozpoznawanie tekstu z dokumentów przez wiele lat opierało się na klasycznych silnikach OCR, takich jak </w:t>
      </w:r>
      <w:proofErr w:type="spellStart"/>
      <w:r>
        <w:t>Tesseract</w:t>
      </w:r>
      <w:proofErr w:type="spellEnd"/>
      <w:r>
        <w:t xml:space="preserve"> (</w:t>
      </w:r>
      <w:proofErr w:type="spellStart"/>
      <w:r>
        <w:t>Smith</w:t>
      </w:r>
      <w:proofErr w:type="spellEnd"/>
      <w:r>
        <w:t>, 2007). W ostatnich latach duży postęp przyniosły metody detekcji i rozpoznawania tekstu w obrazie, między innymi CRNN, EAST, CRAFT i </w:t>
      </w:r>
      <w:proofErr w:type="spellStart"/>
      <w:r>
        <w:t>DBNet</w:t>
      </w:r>
      <w:proofErr w:type="spellEnd"/>
      <w:r>
        <w:t xml:space="preserve"> (</w:t>
      </w:r>
      <w:proofErr w:type="spellStart"/>
      <w:r>
        <w:t>Shi</w:t>
      </w:r>
      <w:proofErr w:type="spellEnd"/>
      <w:r>
        <w:t xml:space="preserve"> et al., 2015; </w:t>
      </w:r>
      <w:proofErr w:type="spellStart"/>
      <w:r>
        <w:t>Zhou</w:t>
      </w:r>
      <w:proofErr w:type="spellEnd"/>
      <w:r>
        <w:t xml:space="preserve"> et al., 2017; </w:t>
      </w:r>
      <w:proofErr w:type="spellStart"/>
      <w:r>
        <w:t>Baek</w:t>
      </w:r>
      <w:proofErr w:type="spellEnd"/>
      <w:r>
        <w:t xml:space="preserve"> et al., 2019; </w:t>
      </w:r>
      <w:proofErr w:type="spellStart"/>
      <w:r>
        <w:t>Liao</w:t>
      </w:r>
      <w:proofErr w:type="spellEnd"/>
      <w:r>
        <w:t xml:space="preserve"> et al., 2020). Praktyczny kierunek rozwoju pokazuje też rodzina PP-OCR, nastawiona na lekkie i wydajne systemy OCR możliwe do użycia w aplikacjach (</w:t>
      </w:r>
      <w:proofErr w:type="spellStart"/>
      <w:r>
        <w:t>Du</w:t>
      </w:r>
      <w:proofErr w:type="spellEnd"/>
      <w:r>
        <w:t xml:space="preserve"> et al., 2020; </w:t>
      </w:r>
      <w:proofErr w:type="spellStart"/>
      <w:r>
        <w:t>Du</w:t>
      </w:r>
      <w:proofErr w:type="spellEnd"/>
      <w:r>
        <w:t xml:space="preserve"> et al., 2021; Li et al., 2022). Równolegle rozwijały się modele </w:t>
      </w:r>
      <w:proofErr w:type="spellStart"/>
      <w:r>
        <w:t>transformerowe</w:t>
      </w:r>
      <w:proofErr w:type="spellEnd"/>
      <w:r>
        <w:t xml:space="preserve"> i multimodalne: </w:t>
      </w:r>
      <w:proofErr w:type="spellStart"/>
      <w:r>
        <w:t>TrOCR</w:t>
      </w:r>
      <w:proofErr w:type="spellEnd"/>
      <w:r>
        <w:t xml:space="preserve"> (Li et al., 2021), </w:t>
      </w:r>
      <w:proofErr w:type="spellStart"/>
      <w:r>
        <w:t>LayoutLM</w:t>
      </w:r>
      <w:proofErr w:type="spellEnd"/>
      <w:r>
        <w:t xml:space="preserve"> i jego kolejne wersje (</w:t>
      </w:r>
      <w:proofErr w:type="spellStart"/>
      <w:r>
        <w:t>Xu</w:t>
      </w:r>
      <w:proofErr w:type="spellEnd"/>
      <w:r>
        <w:t xml:space="preserve"> et al., 2019; </w:t>
      </w:r>
      <w:proofErr w:type="spellStart"/>
      <w:r>
        <w:t>Xu</w:t>
      </w:r>
      <w:proofErr w:type="spellEnd"/>
      <w:r>
        <w:t xml:space="preserve"> et al., 2020; Huang et al., 2022), </w:t>
      </w:r>
      <w:proofErr w:type="spellStart"/>
      <w:r>
        <w:t>Donut</w:t>
      </w:r>
      <w:proofErr w:type="spellEnd"/>
      <w:r>
        <w:t xml:space="preserve"> jako podejście OCR-</w:t>
      </w:r>
      <w:proofErr w:type="spellStart"/>
      <w:r>
        <w:t>free</w:t>
      </w:r>
      <w:proofErr w:type="spellEnd"/>
      <w:r>
        <w:t xml:space="preserve"> (Kim et al., 2022), </w:t>
      </w:r>
      <w:proofErr w:type="spellStart"/>
      <w:r>
        <w:t>DocFormer</w:t>
      </w:r>
      <w:proofErr w:type="spellEnd"/>
      <w:r>
        <w:t xml:space="preserve"> (</w:t>
      </w:r>
      <w:proofErr w:type="spellStart"/>
      <w:r>
        <w:t>Appalaraju</w:t>
      </w:r>
      <w:proofErr w:type="spellEnd"/>
      <w:r>
        <w:t xml:space="preserve"> et al., 2021) oraz nowsze modele do </w:t>
      </w:r>
      <w:proofErr w:type="spellStart"/>
      <w:r>
        <w:t>parsowania</w:t>
      </w:r>
      <w:proofErr w:type="spellEnd"/>
      <w:r>
        <w:t xml:space="preserve"> dokumentów, takie jak </w:t>
      </w:r>
      <w:proofErr w:type="spellStart"/>
      <w:r>
        <w:t>PaddleOCR</w:t>
      </w:r>
      <w:proofErr w:type="spellEnd"/>
      <w:r>
        <w:t>-VL (</w:t>
      </w:r>
      <w:proofErr w:type="spellStart"/>
      <w:r>
        <w:t>Cui</w:t>
      </w:r>
      <w:proofErr w:type="spellEnd"/>
      <w:r>
        <w:t xml:space="preserve"> et al., 2025) i </w:t>
      </w:r>
      <w:proofErr w:type="spellStart"/>
      <w:r>
        <w:t>DeepSeek</w:t>
      </w:r>
      <w:proofErr w:type="spellEnd"/>
      <w:r>
        <w:t>-OCR (</w:t>
      </w:r>
      <w:proofErr w:type="spellStart"/>
      <w:r>
        <w:t>Wei</w:t>
      </w:r>
      <w:proofErr w:type="spellEnd"/>
      <w:r>
        <w:t xml:space="preserve"> et al., 2025). W kontekście paragonów szczególnie istotne są zbiory i konkursy poświęcone paragonowym dokumentom, np. CORD i SROIE, ponieważ pokazują, że problem nie kończy się na samym OCR: potrzebne jest również uporządkowanie pozycji, kwot i etykiet semantycznych (Park et al., 2019; Huang et al., 2021). Do takiego etapu ekstrakcji kluczowych informacji odnoszą się między innymi podejścia PICK i TRIE, które traktują dokument nie tylko jako tekst, ale również jako układ pól i zależności między nimi (</w:t>
      </w:r>
      <w:proofErr w:type="spellStart"/>
      <w:r>
        <w:t>Yu</w:t>
      </w:r>
      <w:proofErr w:type="spellEnd"/>
      <w:r>
        <w:t xml:space="preserve"> et al., 2020; </w:t>
      </w:r>
      <w:proofErr w:type="spellStart"/>
      <w:r>
        <w:t>Zhang</w:t>
      </w:r>
      <w:proofErr w:type="spellEnd"/>
      <w:r>
        <w:t xml:space="preserve"> et al., 2020).</w:t>
      </w:r>
    </w:p>
    <w:p w14:paraId="205520A5" w14:textId="77777777" w:rsidR="00587183" w:rsidRDefault="00000000">
      <w:pPr>
        <w:pStyle w:val="PARA"/>
      </w:pPr>
      <w:proofErr w:type="spellStart"/>
      <w:r>
        <w:t>SpendScan</w:t>
      </w:r>
      <w:proofErr w:type="spellEnd"/>
      <w:r>
        <w:t xml:space="preserve"> łączy dwa podejścia. Samo rozpoznawanie tekstu wykonuje serwerowy model </w:t>
      </w:r>
      <w:proofErr w:type="spellStart"/>
      <w:r>
        <w:t>PaddleOCR</w:t>
      </w:r>
      <w:proofErr w:type="spellEnd"/>
      <w:r>
        <w:t xml:space="preserve">-VL uruchamiany przez </w:t>
      </w:r>
      <w:r>
        <w:lastRenderedPageBreak/>
        <w:t xml:space="preserve">llama.cpp, dzięki czemu zdjęcia paragonów nie muszą trafiać do zewnętrznej usługi OCR innego dostawcy. Strukturyzację danych wykonuje model językowy </w:t>
      </w:r>
      <w:proofErr w:type="spellStart"/>
      <w:r>
        <w:t>Gemini</w:t>
      </w:r>
      <w:proofErr w:type="spellEnd"/>
      <w:r>
        <w:t xml:space="preserve">, ponieważ paragony różnych sklepów mają odmienne układy, skróty produktów i formaty rabatów. Takie połączenie pozwala uniknąć pisania sztywnych </w:t>
      </w:r>
      <w:proofErr w:type="spellStart"/>
      <w:r>
        <w:t>parserów</w:t>
      </w:r>
      <w:proofErr w:type="spellEnd"/>
      <w:r>
        <w:t xml:space="preserve"> dla każdego sklepu, a jednocześnie daje elastyczność przy kolejnych formatach paragonów.</w:t>
      </w:r>
    </w:p>
    <w:p w14:paraId="7CD21F06" w14:textId="77777777" w:rsidR="00587183" w:rsidRDefault="00000000">
      <w:pPr>
        <w:pStyle w:val="H1"/>
      </w:pPr>
      <w:r>
        <w:t>B. Uzasadnienie i formy rozwiązania</w:t>
      </w:r>
    </w:p>
    <w:p w14:paraId="23FD1527" w14:textId="77777777" w:rsidR="00587183" w:rsidRDefault="00000000">
      <w:pPr>
        <w:pStyle w:val="PARA"/>
      </w:pPr>
      <w:r>
        <w:t xml:space="preserve">Luka, którą adresuje projekt, nie polega na całkowitym braku aplikacji finansowych. Problemem jest zbyt duży opór użycia w codziennym scenariuszu. Użytkownik po zakupach nie chce przepisywać kilkunastu pozycji z paragonu, a z samego konta bankowego nie dowie się, jakie produkty kupił. </w:t>
      </w:r>
      <w:proofErr w:type="spellStart"/>
      <w:r>
        <w:t>SpendScan</w:t>
      </w:r>
      <w:proofErr w:type="spellEnd"/>
      <w:r>
        <w:t xml:space="preserve"> ma wypełnić tę lukę przez połączenie skanowania paragonu, automatycznego rozpoznawania pozycji i sekcji statystyk w aplikacji.</w:t>
      </w:r>
    </w:p>
    <w:p w14:paraId="3F214944" w14:textId="77777777" w:rsidR="00587183" w:rsidRDefault="00000000">
      <w:pPr>
        <w:pStyle w:val="PARA"/>
      </w:pPr>
      <w:r>
        <w:t>Z punktu widzenia użytkownika końcowego zysk ma być prosty: mniejszy wysiłek, większa kontrola i czytelny obraz wydatków. Z punktu widzenia projektu informatycznego wartość polega na połączeniu kilku obszarów kompetencji: przetwarzania obrazu, integracji modeli AI, aplikacji webowej, bazy danych, uwierzytelniania, testów automatycznych i wizualizacji danych.</w:t>
      </w:r>
    </w:p>
    <w:p w14:paraId="7B049635" w14:textId="77777777" w:rsidR="00587183" w:rsidRDefault="00000000">
      <w:pPr>
        <w:pStyle w:val="H1"/>
      </w:pPr>
      <w:r>
        <w:t>III. OPIS ROZWIĄZANIA</w:t>
      </w:r>
    </w:p>
    <w:p w14:paraId="7A036DA8" w14:textId="77777777" w:rsidR="00587183" w:rsidRDefault="00000000">
      <w:pPr>
        <w:pStyle w:val="H1"/>
      </w:pPr>
      <w:r>
        <w:t>A. Opis techniczny rozwiązania</w:t>
      </w:r>
    </w:p>
    <w:p w14:paraId="7092B05A" w14:textId="77777777" w:rsidR="00587183" w:rsidRDefault="00000000">
      <w:pPr>
        <w:pStyle w:val="PARA"/>
      </w:pPr>
      <w:proofErr w:type="spellStart"/>
      <w:r>
        <w:t>SpendScan</w:t>
      </w:r>
      <w:proofErr w:type="spellEnd"/>
      <w:r>
        <w:t xml:space="preserve"> jest aplikacją webową w architekturze klient-serwer. Po stronie serwera działa </w:t>
      </w:r>
      <w:proofErr w:type="spellStart"/>
      <w:r>
        <w:t>backend</w:t>
      </w:r>
      <w:proofErr w:type="spellEnd"/>
      <w:r>
        <w:t xml:space="preserve"> w </w:t>
      </w:r>
      <w:proofErr w:type="spellStart"/>
      <w:r>
        <w:t>Pythonie</w:t>
      </w:r>
      <w:proofErr w:type="spellEnd"/>
      <w:r>
        <w:t xml:space="preserve"> z API opartym na </w:t>
      </w:r>
      <w:proofErr w:type="spellStart"/>
      <w:r>
        <w:t>FastAPI</w:t>
      </w:r>
      <w:proofErr w:type="spellEnd"/>
      <w:r>
        <w:t xml:space="preserve">, moduł OCR uruchamiany jako osobny komponent serwerowy oraz baza </w:t>
      </w:r>
      <w:proofErr w:type="spellStart"/>
      <w:r>
        <w:t>PostgreSQL</w:t>
      </w:r>
      <w:proofErr w:type="spellEnd"/>
      <w:r>
        <w:t xml:space="preserve"> przygotowana do pracy w środowisku kontenerowym. Po stronie klienta działa interfejs webowy w HTML, CSS i JavaScript, korzystający z bibliotek do ikon i wizualizacji danych. Taki podział pozwala łatwo przenieść system między środowiskiem demonstracyjnym, serwerem uczelnianym i docelową instalacją.</w:t>
      </w:r>
    </w:p>
    <w:p w14:paraId="4684634F" w14:textId="77777777" w:rsidR="0058718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DFDE188" wp14:editId="3FC21D09">
            <wp:extent cx="3190875" cy="16220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k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62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295DB" w14:textId="77777777" w:rsidR="00587183" w:rsidRDefault="00000000">
      <w:pPr>
        <w:spacing w:before="40" w:after="160"/>
        <w:jc w:val="center"/>
      </w:pPr>
      <w:r>
        <w:rPr>
          <w:rFonts w:ascii="Helvetica" w:hAnsi="Helvetica" w:cs="Helvetica"/>
          <w:color w:val="00629B"/>
          <w:sz w:val="14"/>
        </w:rPr>
        <w:t>Rysunek 1.</w:t>
      </w:r>
      <w:r>
        <w:rPr>
          <w:rFonts w:ascii="Helvetica" w:hAnsi="Helvetica" w:cs="Helvetica"/>
          <w:color w:val="000000"/>
          <w:sz w:val="14"/>
        </w:rPr>
        <w:t xml:space="preserve"> Architektura </w:t>
      </w:r>
      <w:proofErr w:type="spellStart"/>
      <w:r>
        <w:rPr>
          <w:rFonts w:ascii="Helvetica" w:hAnsi="Helvetica" w:cs="Helvetica"/>
          <w:color w:val="000000"/>
          <w:sz w:val="14"/>
        </w:rPr>
        <w:t>SpendScan</w:t>
      </w:r>
      <w:proofErr w:type="spellEnd"/>
    </w:p>
    <w:p w14:paraId="129BC954" w14:textId="77777777" w:rsidR="00587183" w:rsidRDefault="00000000">
      <w:pPr>
        <w:pStyle w:val="PARA"/>
      </w:pPr>
      <w:r>
        <w:t xml:space="preserve">Na rys. 1 pokazano główny przepływ danych. Użytkownik przesyła zdjęcie lub kilka zdjęć jednego paragonu. </w:t>
      </w:r>
      <w:proofErr w:type="spellStart"/>
      <w:r>
        <w:t>Backend</w:t>
      </w:r>
      <w:proofErr w:type="spellEnd"/>
      <w:r>
        <w:t xml:space="preserve"> zapisuje pliki tymczasowo, uruchamia OCR dla każdej strony, łączy tekst i przekazuje go wraz z obrazami do modelu </w:t>
      </w:r>
      <w:proofErr w:type="spellStart"/>
      <w:r>
        <w:t>Gemini</w:t>
      </w:r>
      <w:proofErr w:type="spellEnd"/>
      <w:r>
        <w:t>. Zweryfikowany wynik jest zapisywany w bazie danych, a następnie widoczny w kalendarzu, historii paragonów i statystykach.</w:t>
      </w:r>
    </w:p>
    <w:p w14:paraId="7D875C07" w14:textId="77777777" w:rsidR="00587183" w:rsidRDefault="00000000">
      <w:pPr>
        <w:spacing w:before="160"/>
        <w:jc w:val="center"/>
      </w:pPr>
      <w:r>
        <w:rPr>
          <w:color w:val="000000"/>
          <w:sz w:val="16"/>
        </w:rPr>
        <w:t>TABELA I</w:t>
      </w:r>
    </w:p>
    <w:p w14:paraId="4CE26171" w14:textId="77777777" w:rsidR="00587183" w:rsidRDefault="00000000">
      <w:pPr>
        <w:spacing w:after="60"/>
        <w:jc w:val="center"/>
      </w:pPr>
      <w:r>
        <w:rPr>
          <w:color w:val="000000"/>
          <w:sz w:val="16"/>
        </w:rPr>
        <w:t>GŁÓWNE WYMAGANIA FUNKCJONALNE I NIEFUNKCJONALNE</w:t>
      </w:r>
    </w:p>
    <w:tbl>
      <w:tblPr>
        <w:tblW w:w="488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44"/>
        <w:gridCol w:w="2636"/>
      </w:tblGrid>
      <w:tr w:rsidR="00587183" w14:paraId="3CA66045" w14:textId="77777777">
        <w:trPr>
          <w:jc w:val="center"/>
        </w:trPr>
        <w:tc>
          <w:tcPr>
            <w:tcW w:w="2244" w:type="dxa"/>
            <w:shd w:val="clear" w:color="auto" w:fill="D9E6F2"/>
          </w:tcPr>
          <w:p w14:paraId="23C11148" w14:textId="77777777" w:rsidR="00587183" w:rsidRDefault="00000000">
            <w:pPr>
              <w:spacing w:before="20" w:after="20"/>
            </w:pPr>
            <w:r>
              <w:rPr>
                <w:b/>
                <w:color w:val="000000"/>
                <w:sz w:val="17"/>
              </w:rPr>
              <w:t>Obszar i wymaganie</w:t>
            </w:r>
          </w:p>
        </w:tc>
        <w:tc>
          <w:tcPr>
            <w:tcW w:w="2635" w:type="dxa"/>
            <w:shd w:val="clear" w:color="auto" w:fill="D9E6F2"/>
          </w:tcPr>
          <w:p w14:paraId="40C0B9D8" w14:textId="77777777" w:rsidR="00587183" w:rsidRDefault="00000000">
            <w:pPr>
              <w:spacing w:before="20" w:after="20"/>
            </w:pPr>
            <w:r>
              <w:rPr>
                <w:b/>
                <w:color w:val="000000"/>
                <w:sz w:val="17"/>
              </w:rPr>
              <w:t>Realizacja w prototypie</w:t>
            </w:r>
          </w:p>
        </w:tc>
      </w:tr>
      <w:tr w:rsidR="00587183" w14:paraId="191192DD" w14:textId="77777777">
        <w:trPr>
          <w:jc w:val="center"/>
        </w:trPr>
        <w:tc>
          <w:tcPr>
            <w:tcW w:w="2244" w:type="dxa"/>
          </w:tcPr>
          <w:p w14:paraId="55C817DF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Skanowanie: użytkownik może przesłać zdjęcie paragonu</w:t>
            </w:r>
          </w:p>
        </w:tc>
        <w:tc>
          <w:tcPr>
            <w:tcW w:w="2635" w:type="dxa"/>
          </w:tcPr>
          <w:p w14:paraId="7848B9EC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 xml:space="preserve">Formularz </w:t>
            </w:r>
            <w:proofErr w:type="spellStart"/>
            <w:r>
              <w:rPr>
                <w:sz w:val="17"/>
              </w:rPr>
              <w:t>uploadu</w:t>
            </w:r>
            <w:proofErr w:type="spellEnd"/>
            <w:r>
              <w:rPr>
                <w:sz w:val="17"/>
              </w:rPr>
              <w:t xml:space="preserve"> na stronie skanowania</w:t>
            </w:r>
          </w:p>
        </w:tc>
      </w:tr>
      <w:tr w:rsidR="00587183" w14:paraId="43611DDE" w14:textId="77777777">
        <w:trPr>
          <w:jc w:val="center"/>
        </w:trPr>
        <w:tc>
          <w:tcPr>
            <w:tcW w:w="2244" w:type="dxa"/>
          </w:tcPr>
          <w:p w14:paraId="523BF323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Paragony wielostronicowe: kilka zdjęć może tworzyć jeden paragon</w:t>
            </w:r>
          </w:p>
        </w:tc>
        <w:tc>
          <w:tcPr>
            <w:tcW w:w="2635" w:type="dxa"/>
          </w:tcPr>
          <w:p w14:paraId="60EB7129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 xml:space="preserve">Jeden </w:t>
            </w:r>
            <w:proofErr w:type="spellStart"/>
            <w:r>
              <w:rPr>
                <w:sz w:val="17"/>
              </w:rPr>
              <w:t>upload</w:t>
            </w:r>
            <w:proofErr w:type="spellEnd"/>
            <w:r>
              <w:rPr>
                <w:sz w:val="17"/>
              </w:rPr>
              <w:t xml:space="preserve"> wielostronicowy, jedno wywołanie </w:t>
            </w:r>
            <w:proofErr w:type="spellStart"/>
            <w:r>
              <w:rPr>
                <w:sz w:val="17"/>
              </w:rPr>
              <w:t>Gemini</w:t>
            </w:r>
            <w:proofErr w:type="spellEnd"/>
            <w:r>
              <w:rPr>
                <w:sz w:val="17"/>
              </w:rPr>
              <w:t>, jeden wpis w bazie</w:t>
            </w:r>
          </w:p>
        </w:tc>
      </w:tr>
      <w:tr w:rsidR="00587183" w14:paraId="1255276B" w14:textId="77777777">
        <w:trPr>
          <w:jc w:val="center"/>
        </w:trPr>
        <w:tc>
          <w:tcPr>
            <w:tcW w:w="2244" w:type="dxa"/>
          </w:tcPr>
          <w:p w14:paraId="7FC39DAB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OCR: tekst ma być rozpoznawany bez zewnętrznej usługi OCR</w:t>
            </w:r>
          </w:p>
        </w:tc>
        <w:tc>
          <w:tcPr>
            <w:tcW w:w="2635" w:type="dxa"/>
          </w:tcPr>
          <w:p w14:paraId="0E84A907" w14:textId="77777777" w:rsidR="00587183" w:rsidRDefault="00000000">
            <w:pPr>
              <w:spacing w:before="20" w:after="20"/>
            </w:pPr>
            <w:proofErr w:type="spellStart"/>
            <w:r>
              <w:rPr>
                <w:sz w:val="17"/>
              </w:rPr>
              <w:t>PaddleOCR</w:t>
            </w:r>
            <w:proofErr w:type="spellEnd"/>
            <w:r>
              <w:rPr>
                <w:sz w:val="17"/>
              </w:rPr>
              <w:t>-VL w formacie GGUF uruchamiany po stronie serwera</w:t>
            </w:r>
          </w:p>
        </w:tc>
      </w:tr>
      <w:tr w:rsidR="00587183" w14:paraId="5F6BE32F" w14:textId="77777777">
        <w:trPr>
          <w:jc w:val="center"/>
        </w:trPr>
        <w:tc>
          <w:tcPr>
            <w:tcW w:w="2244" w:type="dxa"/>
          </w:tcPr>
          <w:p w14:paraId="67D5FE59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Strukturyzacja: system ma rozpoznać sklep, datę, pozycje, ceny i sumy</w:t>
            </w:r>
          </w:p>
        </w:tc>
        <w:tc>
          <w:tcPr>
            <w:tcW w:w="2635" w:type="dxa"/>
          </w:tcPr>
          <w:p w14:paraId="178B8B4E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Model językowy zwraca uporządkowany wynik w formacie JSON</w:t>
            </w:r>
          </w:p>
        </w:tc>
      </w:tr>
      <w:tr w:rsidR="00587183" w14:paraId="3E68BAAD" w14:textId="77777777">
        <w:trPr>
          <w:jc w:val="center"/>
        </w:trPr>
        <w:tc>
          <w:tcPr>
            <w:tcW w:w="2244" w:type="dxa"/>
          </w:tcPr>
          <w:p w14:paraId="48F77696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Edycja: użytkownik może poprawić wynik</w:t>
            </w:r>
          </w:p>
        </w:tc>
        <w:tc>
          <w:tcPr>
            <w:tcW w:w="2635" w:type="dxa"/>
          </w:tcPr>
          <w:p w14:paraId="588D43A3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Ekran edycji paragonu i </w:t>
            </w:r>
            <w:proofErr w:type="spellStart"/>
            <w:r>
              <w:rPr>
                <w:sz w:val="17"/>
              </w:rPr>
              <w:t>endpoint</w:t>
            </w:r>
            <w:proofErr w:type="spellEnd"/>
            <w:r>
              <w:rPr>
                <w:sz w:val="17"/>
              </w:rPr>
              <w:t xml:space="preserve"> PATCH</w:t>
            </w:r>
          </w:p>
        </w:tc>
      </w:tr>
      <w:tr w:rsidR="00587183" w14:paraId="231CEF55" w14:textId="77777777">
        <w:trPr>
          <w:jc w:val="center"/>
        </w:trPr>
        <w:tc>
          <w:tcPr>
            <w:tcW w:w="2244" w:type="dxa"/>
          </w:tcPr>
          <w:p w14:paraId="52CE5F5B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Analizy: użytkownik widzi kategorie, sklepy i trendy</w:t>
            </w:r>
          </w:p>
        </w:tc>
        <w:tc>
          <w:tcPr>
            <w:tcW w:w="2635" w:type="dxa"/>
          </w:tcPr>
          <w:p w14:paraId="522CFE19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Sekcja statystyk i wizualizacji danych</w:t>
            </w:r>
          </w:p>
        </w:tc>
      </w:tr>
      <w:tr w:rsidR="00587183" w14:paraId="32B2929E" w14:textId="77777777">
        <w:trPr>
          <w:jc w:val="center"/>
        </w:trPr>
        <w:tc>
          <w:tcPr>
            <w:tcW w:w="2244" w:type="dxa"/>
          </w:tcPr>
          <w:p w14:paraId="28165916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Bezpieczeństwo: konto użytkownika i izolacja danych</w:t>
            </w:r>
          </w:p>
        </w:tc>
        <w:tc>
          <w:tcPr>
            <w:tcW w:w="2635" w:type="dxa"/>
          </w:tcPr>
          <w:p w14:paraId="7C646639" w14:textId="77777777" w:rsidR="00587183" w:rsidRDefault="00000000">
            <w:pPr>
              <w:spacing w:before="20" w:after="20"/>
            </w:pPr>
            <w:proofErr w:type="spellStart"/>
            <w:r>
              <w:rPr>
                <w:sz w:val="17"/>
              </w:rPr>
              <w:t>bcrypt</w:t>
            </w:r>
            <w:proofErr w:type="spellEnd"/>
            <w:r>
              <w:rPr>
                <w:sz w:val="17"/>
              </w:rPr>
              <w:t>, JWT w </w:t>
            </w:r>
            <w:proofErr w:type="spellStart"/>
            <w:r>
              <w:rPr>
                <w:sz w:val="17"/>
              </w:rPr>
              <w:t>HttpOnly</w:t>
            </w:r>
            <w:proofErr w:type="spellEnd"/>
            <w:r>
              <w:rPr>
                <w:sz w:val="17"/>
              </w:rPr>
              <w:t xml:space="preserve"> cookie, CSRF, filtrowanie po </w:t>
            </w:r>
            <w:proofErr w:type="spellStart"/>
            <w:r>
              <w:rPr>
                <w:sz w:val="17"/>
              </w:rPr>
              <w:t>user_id</w:t>
            </w:r>
            <w:proofErr w:type="spellEnd"/>
          </w:p>
        </w:tc>
      </w:tr>
      <w:tr w:rsidR="00587183" w14:paraId="28675903" w14:textId="77777777">
        <w:trPr>
          <w:jc w:val="center"/>
        </w:trPr>
        <w:tc>
          <w:tcPr>
            <w:tcW w:w="2244" w:type="dxa"/>
          </w:tcPr>
          <w:p w14:paraId="07AF7F42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Jakość kodu: zmiany powinny przechodzić automatyczną kontrolę</w:t>
            </w:r>
          </w:p>
        </w:tc>
        <w:tc>
          <w:tcPr>
            <w:tcW w:w="2635" w:type="dxa"/>
          </w:tcPr>
          <w:p w14:paraId="72B1C1DE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 xml:space="preserve">GitHub </w:t>
            </w:r>
            <w:proofErr w:type="spellStart"/>
            <w:r>
              <w:rPr>
                <w:sz w:val="17"/>
              </w:rPr>
              <w:t>Actions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ruff</w:t>
            </w:r>
            <w:proofErr w:type="spellEnd"/>
            <w:r>
              <w:rPr>
                <w:sz w:val="17"/>
              </w:rPr>
              <w:t xml:space="preserve">, format, </w:t>
            </w:r>
            <w:proofErr w:type="spellStart"/>
            <w:r>
              <w:rPr>
                <w:sz w:val="17"/>
              </w:rPr>
              <w:t>mypy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pytest</w:t>
            </w:r>
            <w:proofErr w:type="spellEnd"/>
          </w:p>
        </w:tc>
      </w:tr>
    </w:tbl>
    <w:p w14:paraId="1FCE8934" w14:textId="77777777" w:rsidR="00587183" w:rsidRDefault="00000000">
      <w:pPr>
        <w:pStyle w:val="PARA"/>
      </w:pPr>
      <w:r>
        <w:rPr>
          <w:b/>
        </w:rPr>
        <w:t>Moduł OCR.</w:t>
      </w:r>
      <w:r>
        <w:t xml:space="preserve"> W projekcie użyto modelu </w:t>
      </w:r>
      <w:proofErr w:type="spellStart"/>
      <w:r>
        <w:t>PaddleOCR</w:t>
      </w:r>
      <w:proofErr w:type="spellEnd"/>
      <w:r>
        <w:t>-VL 1.5 w kwantyzacji Q8_0, pobieranego z </w:t>
      </w:r>
      <w:proofErr w:type="spellStart"/>
      <w:r>
        <w:t>Hugging</w:t>
      </w:r>
      <w:proofErr w:type="spellEnd"/>
      <w:r>
        <w:t xml:space="preserve"> Face i uruchamianego przez </w:t>
      </w:r>
      <w:proofErr w:type="spellStart"/>
      <w:r>
        <w:rPr>
          <w:rFonts w:ascii="Consolas" w:hAnsi="Consolas" w:cs="Consolas"/>
          <w:sz w:val="18"/>
        </w:rPr>
        <w:t>llama-server</w:t>
      </w:r>
      <w:proofErr w:type="spellEnd"/>
      <w:r>
        <w:t xml:space="preserve">. Model nie jest wywoływany przez zewnętrzną usługę OCR, tylko działa jako proces serwerowy zarządzany przez aplikację. W kodzie przewidziano przygotowanie </w:t>
      </w:r>
      <w:proofErr w:type="spellStart"/>
      <w:r>
        <w:t>binariów</w:t>
      </w:r>
      <w:proofErr w:type="spellEnd"/>
      <w:r>
        <w:t xml:space="preserve"> llama.cpp, pobranie modelu oraz sprawdzanie gotowości serwera. Na wypadek błędów pamięci GPU zaimplementowano ponawianie rozpoznawania przy zmniejszonej rozdzielczości obrazu.</w:t>
      </w:r>
    </w:p>
    <w:p w14:paraId="517263CF" w14:textId="77777777" w:rsidR="00587183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4F4F4"/>
        <w:spacing w:before="60" w:after="80"/>
      </w:pPr>
      <w:proofErr w:type="spellStart"/>
      <w:r>
        <w:rPr>
          <w:rFonts w:ascii="Consolas" w:hAnsi="Consolas" w:cs="Consolas"/>
          <w:color w:val="1A1A1A"/>
          <w:sz w:val="13"/>
        </w:rPr>
        <w:t>messages</w:t>
      </w:r>
      <w:proofErr w:type="spellEnd"/>
      <w:r>
        <w:rPr>
          <w:rFonts w:ascii="Consolas" w:hAnsi="Consolas" w:cs="Consolas"/>
          <w:color w:val="1A1A1A"/>
          <w:sz w:val="13"/>
        </w:rPr>
        <w:t xml:space="preserve"> = [</w:t>
      </w:r>
      <w:r>
        <w:rPr>
          <w:rFonts w:ascii="Consolas" w:hAnsi="Consolas" w:cs="Consolas"/>
          <w:color w:val="1A1A1A"/>
          <w:sz w:val="13"/>
        </w:rPr>
        <w:br/>
        <w:t xml:space="preserve">    </w:t>
      </w:r>
      <w:proofErr w:type="spellStart"/>
      <w:r>
        <w:rPr>
          <w:rFonts w:ascii="Consolas" w:hAnsi="Consolas" w:cs="Consolas"/>
          <w:color w:val="1A1A1A"/>
          <w:sz w:val="13"/>
        </w:rPr>
        <w:t>ChatMessage</w:t>
      </w:r>
      <w:proofErr w:type="spellEnd"/>
      <w:r>
        <w:rPr>
          <w:rFonts w:ascii="Consolas" w:hAnsi="Consolas" w:cs="Consolas"/>
          <w:color w:val="1A1A1A"/>
          <w:sz w:val="13"/>
        </w:rPr>
        <w:t>(</w:t>
      </w:r>
      <w:r>
        <w:rPr>
          <w:rFonts w:ascii="Consolas" w:hAnsi="Consolas" w:cs="Consolas"/>
          <w:color w:val="1A1A1A"/>
          <w:sz w:val="13"/>
        </w:rPr>
        <w:br/>
        <w:t xml:space="preserve">        role="</w:t>
      </w:r>
      <w:proofErr w:type="spellStart"/>
      <w:r>
        <w:rPr>
          <w:rFonts w:ascii="Consolas" w:hAnsi="Consolas" w:cs="Consolas"/>
          <w:color w:val="1A1A1A"/>
          <w:sz w:val="13"/>
        </w:rPr>
        <w:t>user</w:t>
      </w:r>
      <w:proofErr w:type="spellEnd"/>
      <w:r>
        <w:rPr>
          <w:rFonts w:ascii="Consolas" w:hAnsi="Consolas" w:cs="Consolas"/>
          <w:color w:val="1A1A1A"/>
          <w:sz w:val="13"/>
        </w:rPr>
        <w:t>",</w:t>
      </w:r>
      <w:r>
        <w:rPr>
          <w:rFonts w:ascii="Consolas" w:hAnsi="Consolas" w:cs="Consolas"/>
          <w:color w:val="1A1A1A"/>
          <w:sz w:val="13"/>
        </w:rPr>
        <w:br/>
        <w:t xml:space="preserve">        </w:t>
      </w:r>
      <w:proofErr w:type="spellStart"/>
      <w:r>
        <w:rPr>
          <w:rFonts w:ascii="Consolas" w:hAnsi="Consolas" w:cs="Consolas"/>
          <w:color w:val="1A1A1A"/>
          <w:sz w:val="13"/>
        </w:rPr>
        <w:t>content</w:t>
      </w:r>
      <w:proofErr w:type="spellEnd"/>
      <w:r>
        <w:rPr>
          <w:rFonts w:ascii="Consolas" w:hAnsi="Consolas" w:cs="Consolas"/>
          <w:color w:val="1A1A1A"/>
          <w:sz w:val="13"/>
        </w:rPr>
        <w:t>=[</w:t>
      </w:r>
      <w:r>
        <w:rPr>
          <w:rFonts w:ascii="Consolas" w:hAnsi="Consolas" w:cs="Consolas"/>
          <w:color w:val="1A1A1A"/>
          <w:sz w:val="13"/>
        </w:rPr>
        <w:br/>
        <w:t xml:space="preserve">            </w:t>
      </w:r>
      <w:proofErr w:type="spellStart"/>
      <w:r>
        <w:rPr>
          <w:rFonts w:ascii="Consolas" w:hAnsi="Consolas" w:cs="Consolas"/>
          <w:color w:val="1A1A1A"/>
          <w:sz w:val="13"/>
        </w:rPr>
        <w:t>ContentPart</w:t>
      </w:r>
      <w:proofErr w:type="spellEnd"/>
      <w:r>
        <w:rPr>
          <w:rFonts w:ascii="Consolas" w:hAnsi="Consolas" w:cs="Consolas"/>
          <w:color w:val="1A1A1A"/>
          <w:sz w:val="13"/>
        </w:rPr>
        <w:t>(</w:t>
      </w:r>
      <w:proofErr w:type="spellStart"/>
      <w:r>
        <w:rPr>
          <w:rFonts w:ascii="Consolas" w:hAnsi="Consolas" w:cs="Consolas"/>
          <w:color w:val="1A1A1A"/>
          <w:sz w:val="13"/>
        </w:rPr>
        <w:t>type</w:t>
      </w:r>
      <w:proofErr w:type="spellEnd"/>
      <w:r>
        <w:rPr>
          <w:rFonts w:ascii="Consolas" w:hAnsi="Consolas" w:cs="Consolas"/>
          <w:color w:val="1A1A1A"/>
          <w:sz w:val="13"/>
        </w:rPr>
        <w:t>="</w:t>
      </w:r>
      <w:proofErr w:type="spellStart"/>
      <w:r>
        <w:rPr>
          <w:rFonts w:ascii="Consolas" w:hAnsi="Consolas" w:cs="Consolas"/>
          <w:color w:val="1A1A1A"/>
          <w:sz w:val="13"/>
        </w:rPr>
        <w:t>image_url</w:t>
      </w:r>
      <w:proofErr w:type="spellEnd"/>
      <w:r>
        <w:rPr>
          <w:rFonts w:ascii="Consolas" w:hAnsi="Consolas" w:cs="Consolas"/>
          <w:color w:val="1A1A1A"/>
          <w:sz w:val="13"/>
        </w:rPr>
        <w:t xml:space="preserve">", </w:t>
      </w:r>
      <w:proofErr w:type="spellStart"/>
      <w:r>
        <w:rPr>
          <w:rFonts w:ascii="Consolas" w:hAnsi="Consolas" w:cs="Consolas"/>
          <w:color w:val="1A1A1A"/>
          <w:sz w:val="13"/>
        </w:rPr>
        <w:t>image_url</w:t>
      </w:r>
      <w:proofErr w:type="spellEnd"/>
      <w:r>
        <w:rPr>
          <w:rFonts w:ascii="Consolas" w:hAnsi="Consolas" w:cs="Consolas"/>
          <w:color w:val="1A1A1A"/>
          <w:sz w:val="13"/>
        </w:rPr>
        <w:t>={"</w:t>
      </w:r>
      <w:proofErr w:type="spellStart"/>
      <w:r>
        <w:rPr>
          <w:rFonts w:ascii="Consolas" w:hAnsi="Consolas" w:cs="Consolas"/>
          <w:color w:val="1A1A1A"/>
          <w:sz w:val="13"/>
        </w:rPr>
        <w:t>url</w:t>
      </w:r>
      <w:proofErr w:type="spellEnd"/>
      <w:r>
        <w:rPr>
          <w:rFonts w:ascii="Consolas" w:hAnsi="Consolas" w:cs="Consolas"/>
          <w:color w:val="1A1A1A"/>
          <w:sz w:val="13"/>
        </w:rPr>
        <w:t xml:space="preserve">": </w:t>
      </w:r>
      <w:proofErr w:type="spellStart"/>
      <w:r>
        <w:rPr>
          <w:rFonts w:ascii="Consolas" w:hAnsi="Consolas" w:cs="Consolas"/>
          <w:color w:val="1A1A1A"/>
          <w:sz w:val="13"/>
        </w:rPr>
        <w:t>self</w:t>
      </w:r>
      <w:proofErr w:type="spellEnd"/>
      <w:r>
        <w:rPr>
          <w:rFonts w:ascii="Consolas" w:hAnsi="Consolas" w:cs="Consolas"/>
          <w:color w:val="1A1A1A"/>
          <w:sz w:val="13"/>
        </w:rPr>
        <w:t>._</w:t>
      </w:r>
      <w:proofErr w:type="spellStart"/>
      <w:r>
        <w:rPr>
          <w:rFonts w:ascii="Consolas" w:hAnsi="Consolas" w:cs="Consolas"/>
          <w:color w:val="1A1A1A"/>
          <w:sz w:val="13"/>
        </w:rPr>
        <w:t>image_to_data_uri</w:t>
      </w:r>
      <w:proofErr w:type="spellEnd"/>
      <w:r>
        <w:rPr>
          <w:rFonts w:ascii="Consolas" w:hAnsi="Consolas" w:cs="Consolas"/>
          <w:color w:val="1A1A1A"/>
          <w:sz w:val="13"/>
        </w:rPr>
        <w:t>(</w:t>
      </w:r>
      <w:proofErr w:type="spellStart"/>
      <w:r>
        <w:rPr>
          <w:rFonts w:ascii="Consolas" w:hAnsi="Consolas" w:cs="Consolas"/>
          <w:color w:val="1A1A1A"/>
          <w:sz w:val="13"/>
        </w:rPr>
        <w:t>pil_image</w:t>
      </w:r>
      <w:proofErr w:type="spellEnd"/>
      <w:r>
        <w:rPr>
          <w:rFonts w:ascii="Consolas" w:hAnsi="Consolas" w:cs="Consolas"/>
          <w:color w:val="1A1A1A"/>
          <w:sz w:val="13"/>
        </w:rPr>
        <w:t>)}),</w:t>
      </w:r>
      <w:r>
        <w:rPr>
          <w:rFonts w:ascii="Consolas" w:hAnsi="Consolas" w:cs="Consolas"/>
          <w:color w:val="1A1A1A"/>
          <w:sz w:val="13"/>
        </w:rPr>
        <w:br/>
        <w:t xml:space="preserve">            </w:t>
      </w:r>
      <w:proofErr w:type="spellStart"/>
      <w:r>
        <w:rPr>
          <w:rFonts w:ascii="Consolas" w:hAnsi="Consolas" w:cs="Consolas"/>
          <w:color w:val="1A1A1A"/>
          <w:sz w:val="13"/>
        </w:rPr>
        <w:t>ContentPart</w:t>
      </w:r>
      <w:proofErr w:type="spellEnd"/>
      <w:r>
        <w:rPr>
          <w:rFonts w:ascii="Consolas" w:hAnsi="Consolas" w:cs="Consolas"/>
          <w:color w:val="1A1A1A"/>
          <w:sz w:val="13"/>
        </w:rPr>
        <w:t>(</w:t>
      </w:r>
      <w:proofErr w:type="spellStart"/>
      <w:r>
        <w:rPr>
          <w:rFonts w:ascii="Consolas" w:hAnsi="Consolas" w:cs="Consolas"/>
          <w:color w:val="1A1A1A"/>
          <w:sz w:val="13"/>
        </w:rPr>
        <w:t>type</w:t>
      </w:r>
      <w:proofErr w:type="spellEnd"/>
      <w:r>
        <w:rPr>
          <w:rFonts w:ascii="Consolas" w:hAnsi="Consolas" w:cs="Consolas"/>
          <w:color w:val="1A1A1A"/>
          <w:sz w:val="13"/>
        </w:rPr>
        <w:t>="</w:t>
      </w:r>
      <w:proofErr w:type="spellStart"/>
      <w:r>
        <w:rPr>
          <w:rFonts w:ascii="Consolas" w:hAnsi="Consolas" w:cs="Consolas"/>
          <w:color w:val="1A1A1A"/>
          <w:sz w:val="13"/>
        </w:rPr>
        <w:t>text</w:t>
      </w:r>
      <w:proofErr w:type="spellEnd"/>
      <w:r>
        <w:rPr>
          <w:rFonts w:ascii="Consolas" w:hAnsi="Consolas" w:cs="Consolas"/>
          <w:color w:val="1A1A1A"/>
          <w:sz w:val="13"/>
        </w:rPr>
        <w:t xml:space="preserve">", </w:t>
      </w:r>
      <w:proofErr w:type="spellStart"/>
      <w:r>
        <w:rPr>
          <w:rFonts w:ascii="Consolas" w:hAnsi="Consolas" w:cs="Consolas"/>
          <w:color w:val="1A1A1A"/>
          <w:sz w:val="13"/>
        </w:rPr>
        <w:t>text</w:t>
      </w:r>
      <w:proofErr w:type="spellEnd"/>
      <w:r>
        <w:rPr>
          <w:rFonts w:ascii="Consolas" w:hAnsi="Consolas" w:cs="Consolas"/>
          <w:color w:val="1A1A1A"/>
          <w:sz w:val="13"/>
        </w:rPr>
        <w:t>=</w:t>
      </w:r>
      <w:proofErr w:type="spellStart"/>
      <w:r>
        <w:rPr>
          <w:rFonts w:ascii="Consolas" w:hAnsi="Consolas" w:cs="Consolas"/>
          <w:color w:val="1A1A1A"/>
          <w:sz w:val="13"/>
        </w:rPr>
        <w:t>prompt</w:t>
      </w:r>
      <w:proofErr w:type="spellEnd"/>
      <w:r>
        <w:rPr>
          <w:rFonts w:ascii="Consolas" w:hAnsi="Consolas" w:cs="Consolas"/>
          <w:color w:val="1A1A1A"/>
          <w:sz w:val="13"/>
        </w:rPr>
        <w:t>),</w:t>
      </w:r>
      <w:r>
        <w:rPr>
          <w:rFonts w:ascii="Consolas" w:hAnsi="Consolas" w:cs="Consolas"/>
          <w:color w:val="1A1A1A"/>
          <w:sz w:val="13"/>
        </w:rPr>
        <w:br/>
        <w:t xml:space="preserve">        ],</w:t>
      </w:r>
      <w:r>
        <w:rPr>
          <w:rFonts w:ascii="Consolas" w:hAnsi="Consolas" w:cs="Consolas"/>
          <w:color w:val="1A1A1A"/>
          <w:sz w:val="13"/>
        </w:rPr>
        <w:br/>
        <w:t xml:space="preserve">    ),</w:t>
      </w:r>
      <w:r>
        <w:rPr>
          <w:rFonts w:ascii="Consolas" w:hAnsi="Consolas" w:cs="Consolas"/>
          <w:color w:val="1A1A1A"/>
          <w:sz w:val="13"/>
        </w:rPr>
        <w:br/>
        <w:t>]</w:t>
      </w:r>
      <w:r>
        <w:rPr>
          <w:rFonts w:ascii="Consolas" w:hAnsi="Consolas" w:cs="Consolas"/>
          <w:color w:val="1A1A1A"/>
          <w:sz w:val="13"/>
        </w:rPr>
        <w:br/>
      </w:r>
      <w:proofErr w:type="spellStart"/>
      <w:r>
        <w:rPr>
          <w:rFonts w:ascii="Consolas" w:hAnsi="Consolas" w:cs="Consolas"/>
          <w:color w:val="1A1A1A"/>
          <w:sz w:val="13"/>
        </w:rPr>
        <w:t>response</w:t>
      </w:r>
      <w:proofErr w:type="spellEnd"/>
      <w:r>
        <w:rPr>
          <w:rFonts w:ascii="Consolas" w:hAnsi="Consolas" w:cs="Consolas"/>
          <w:color w:val="1A1A1A"/>
          <w:sz w:val="13"/>
        </w:rPr>
        <w:t xml:space="preserve"> = </w:t>
      </w:r>
      <w:proofErr w:type="spellStart"/>
      <w:r>
        <w:rPr>
          <w:rFonts w:ascii="Consolas" w:hAnsi="Consolas" w:cs="Consolas"/>
          <w:color w:val="1A1A1A"/>
          <w:sz w:val="13"/>
        </w:rPr>
        <w:t>self</w:t>
      </w:r>
      <w:proofErr w:type="spellEnd"/>
      <w:r>
        <w:rPr>
          <w:rFonts w:ascii="Consolas" w:hAnsi="Consolas" w:cs="Consolas"/>
          <w:color w:val="1A1A1A"/>
          <w:sz w:val="13"/>
        </w:rPr>
        <w:t>._</w:t>
      </w:r>
      <w:proofErr w:type="spellStart"/>
      <w:r>
        <w:rPr>
          <w:rFonts w:ascii="Consolas" w:hAnsi="Consolas" w:cs="Consolas"/>
          <w:color w:val="1A1A1A"/>
          <w:sz w:val="13"/>
        </w:rPr>
        <w:t>client.chat</w:t>
      </w:r>
      <w:proofErr w:type="spellEnd"/>
      <w:r>
        <w:rPr>
          <w:rFonts w:ascii="Consolas" w:hAnsi="Consolas" w:cs="Consolas"/>
          <w:color w:val="1A1A1A"/>
          <w:sz w:val="13"/>
        </w:rPr>
        <w:t>(</w:t>
      </w:r>
      <w:r>
        <w:rPr>
          <w:rFonts w:ascii="Consolas" w:hAnsi="Consolas" w:cs="Consolas"/>
          <w:color w:val="1A1A1A"/>
          <w:sz w:val="13"/>
        </w:rPr>
        <w:br/>
        <w:t xml:space="preserve">    </w:t>
      </w:r>
      <w:proofErr w:type="spellStart"/>
      <w:r>
        <w:rPr>
          <w:rFonts w:ascii="Consolas" w:hAnsi="Consolas" w:cs="Consolas"/>
          <w:color w:val="1A1A1A"/>
          <w:sz w:val="13"/>
        </w:rPr>
        <w:t>messages</w:t>
      </w:r>
      <w:proofErr w:type="spellEnd"/>
      <w:r>
        <w:rPr>
          <w:rFonts w:ascii="Consolas" w:hAnsi="Consolas" w:cs="Consolas"/>
          <w:color w:val="1A1A1A"/>
          <w:sz w:val="13"/>
        </w:rPr>
        <w:t>=</w:t>
      </w:r>
      <w:proofErr w:type="spellStart"/>
      <w:r>
        <w:rPr>
          <w:rFonts w:ascii="Consolas" w:hAnsi="Consolas" w:cs="Consolas"/>
          <w:color w:val="1A1A1A"/>
          <w:sz w:val="13"/>
        </w:rPr>
        <w:t>messages</w:t>
      </w:r>
      <w:proofErr w:type="spellEnd"/>
      <w:r>
        <w:rPr>
          <w:rFonts w:ascii="Consolas" w:hAnsi="Consolas" w:cs="Consolas"/>
          <w:color w:val="1A1A1A"/>
          <w:sz w:val="13"/>
        </w:rPr>
        <w:t>,</w:t>
      </w:r>
      <w:r>
        <w:rPr>
          <w:rFonts w:ascii="Consolas" w:hAnsi="Consolas" w:cs="Consolas"/>
          <w:color w:val="1A1A1A"/>
          <w:sz w:val="13"/>
        </w:rPr>
        <w:br/>
        <w:t xml:space="preserve">    </w:t>
      </w:r>
      <w:proofErr w:type="spellStart"/>
      <w:r>
        <w:rPr>
          <w:rFonts w:ascii="Consolas" w:hAnsi="Consolas" w:cs="Consolas"/>
          <w:color w:val="1A1A1A"/>
          <w:sz w:val="13"/>
        </w:rPr>
        <w:t>max_tokens</w:t>
      </w:r>
      <w:proofErr w:type="spellEnd"/>
      <w:r>
        <w:rPr>
          <w:rFonts w:ascii="Consolas" w:hAnsi="Consolas" w:cs="Consolas"/>
          <w:color w:val="1A1A1A"/>
          <w:sz w:val="13"/>
        </w:rPr>
        <w:t>=</w:t>
      </w:r>
      <w:proofErr w:type="spellStart"/>
      <w:r>
        <w:rPr>
          <w:rFonts w:ascii="Consolas" w:hAnsi="Consolas" w:cs="Consolas"/>
          <w:color w:val="1A1A1A"/>
          <w:sz w:val="13"/>
        </w:rPr>
        <w:t>self.config.max_tokens</w:t>
      </w:r>
      <w:proofErr w:type="spellEnd"/>
      <w:r>
        <w:rPr>
          <w:rFonts w:ascii="Consolas" w:hAnsi="Consolas" w:cs="Consolas"/>
          <w:color w:val="1A1A1A"/>
          <w:sz w:val="13"/>
        </w:rPr>
        <w:t>,</w:t>
      </w:r>
      <w:r>
        <w:rPr>
          <w:rFonts w:ascii="Consolas" w:hAnsi="Consolas" w:cs="Consolas"/>
          <w:color w:val="1A1A1A"/>
          <w:sz w:val="13"/>
        </w:rPr>
        <w:br/>
        <w:t xml:space="preserve">    </w:t>
      </w:r>
      <w:proofErr w:type="spellStart"/>
      <w:r>
        <w:rPr>
          <w:rFonts w:ascii="Consolas" w:hAnsi="Consolas" w:cs="Consolas"/>
          <w:color w:val="1A1A1A"/>
          <w:sz w:val="13"/>
        </w:rPr>
        <w:t>temperature</w:t>
      </w:r>
      <w:proofErr w:type="spellEnd"/>
      <w:r>
        <w:rPr>
          <w:rFonts w:ascii="Consolas" w:hAnsi="Consolas" w:cs="Consolas"/>
          <w:color w:val="1A1A1A"/>
          <w:sz w:val="13"/>
        </w:rPr>
        <w:t>=</w:t>
      </w:r>
      <w:proofErr w:type="spellStart"/>
      <w:r>
        <w:rPr>
          <w:rFonts w:ascii="Consolas" w:hAnsi="Consolas" w:cs="Consolas"/>
          <w:color w:val="1A1A1A"/>
          <w:sz w:val="13"/>
        </w:rPr>
        <w:t>self.config.temperature</w:t>
      </w:r>
      <w:proofErr w:type="spellEnd"/>
      <w:r>
        <w:rPr>
          <w:rFonts w:ascii="Consolas" w:hAnsi="Consolas" w:cs="Consolas"/>
          <w:color w:val="1A1A1A"/>
          <w:sz w:val="13"/>
        </w:rPr>
        <w:t>,</w:t>
      </w:r>
      <w:r>
        <w:rPr>
          <w:rFonts w:ascii="Consolas" w:hAnsi="Consolas" w:cs="Consolas"/>
          <w:color w:val="1A1A1A"/>
          <w:sz w:val="13"/>
        </w:rPr>
        <w:br/>
        <w:t xml:space="preserve">    </w:t>
      </w:r>
      <w:proofErr w:type="spellStart"/>
      <w:r>
        <w:rPr>
          <w:rFonts w:ascii="Consolas" w:hAnsi="Consolas" w:cs="Consolas"/>
          <w:color w:val="1A1A1A"/>
          <w:sz w:val="13"/>
        </w:rPr>
        <w:t>repeat_penalty</w:t>
      </w:r>
      <w:proofErr w:type="spellEnd"/>
      <w:r>
        <w:rPr>
          <w:rFonts w:ascii="Consolas" w:hAnsi="Consolas" w:cs="Consolas"/>
          <w:color w:val="1A1A1A"/>
          <w:sz w:val="13"/>
        </w:rPr>
        <w:t>=</w:t>
      </w:r>
      <w:proofErr w:type="spellStart"/>
      <w:r>
        <w:rPr>
          <w:rFonts w:ascii="Consolas" w:hAnsi="Consolas" w:cs="Consolas"/>
          <w:color w:val="1A1A1A"/>
          <w:sz w:val="13"/>
        </w:rPr>
        <w:t>self.config.repeat_penalty</w:t>
      </w:r>
      <w:proofErr w:type="spellEnd"/>
      <w:r>
        <w:rPr>
          <w:rFonts w:ascii="Consolas" w:hAnsi="Consolas" w:cs="Consolas"/>
          <w:color w:val="1A1A1A"/>
          <w:sz w:val="13"/>
        </w:rPr>
        <w:t>,</w:t>
      </w:r>
      <w:r>
        <w:rPr>
          <w:rFonts w:ascii="Consolas" w:hAnsi="Consolas" w:cs="Consolas"/>
          <w:color w:val="1A1A1A"/>
          <w:sz w:val="13"/>
        </w:rPr>
        <w:br/>
        <w:t>)</w:t>
      </w:r>
      <w:r>
        <w:rPr>
          <w:rFonts w:ascii="Consolas" w:hAnsi="Consolas" w:cs="Consolas"/>
          <w:color w:val="1A1A1A"/>
          <w:sz w:val="13"/>
        </w:rPr>
        <w:br/>
      </w:r>
      <w:proofErr w:type="spellStart"/>
      <w:r>
        <w:rPr>
          <w:rFonts w:ascii="Consolas" w:hAnsi="Consolas" w:cs="Consolas"/>
          <w:color w:val="1A1A1A"/>
          <w:sz w:val="13"/>
        </w:rPr>
        <w:t>cleaned_text</w:t>
      </w:r>
      <w:proofErr w:type="spellEnd"/>
      <w:r>
        <w:rPr>
          <w:rFonts w:ascii="Consolas" w:hAnsi="Consolas" w:cs="Consolas"/>
          <w:color w:val="1A1A1A"/>
          <w:sz w:val="13"/>
        </w:rPr>
        <w:t xml:space="preserve">, </w:t>
      </w:r>
      <w:proofErr w:type="spellStart"/>
      <w:r>
        <w:rPr>
          <w:rFonts w:ascii="Consolas" w:hAnsi="Consolas" w:cs="Consolas"/>
          <w:color w:val="1A1A1A"/>
          <w:sz w:val="13"/>
        </w:rPr>
        <w:t>text_lines</w:t>
      </w:r>
      <w:proofErr w:type="spellEnd"/>
      <w:r>
        <w:rPr>
          <w:rFonts w:ascii="Consolas" w:hAnsi="Consolas" w:cs="Consolas"/>
          <w:color w:val="1A1A1A"/>
          <w:sz w:val="13"/>
        </w:rPr>
        <w:t xml:space="preserve"> = </w:t>
      </w:r>
      <w:proofErr w:type="spellStart"/>
      <w:r>
        <w:rPr>
          <w:rFonts w:ascii="Consolas" w:hAnsi="Consolas" w:cs="Consolas"/>
          <w:color w:val="1A1A1A"/>
          <w:sz w:val="13"/>
        </w:rPr>
        <w:t>parse_ocr_output</w:t>
      </w:r>
      <w:proofErr w:type="spellEnd"/>
      <w:r>
        <w:rPr>
          <w:rFonts w:ascii="Consolas" w:hAnsi="Consolas" w:cs="Consolas"/>
          <w:color w:val="1A1A1A"/>
          <w:sz w:val="13"/>
        </w:rPr>
        <w:t>(</w:t>
      </w:r>
      <w:proofErr w:type="spellStart"/>
      <w:r>
        <w:rPr>
          <w:rFonts w:ascii="Consolas" w:hAnsi="Consolas" w:cs="Consolas"/>
          <w:color w:val="1A1A1A"/>
          <w:sz w:val="13"/>
        </w:rPr>
        <w:t>response.content</w:t>
      </w:r>
      <w:proofErr w:type="spellEnd"/>
      <w:r>
        <w:rPr>
          <w:rFonts w:ascii="Consolas" w:hAnsi="Consolas" w:cs="Consolas"/>
          <w:color w:val="1A1A1A"/>
          <w:sz w:val="13"/>
        </w:rPr>
        <w:t>)</w:t>
      </w:r>
    </w:p>
    <w:p w14:paraId="2C6BE6D3" w14:textId="77777777" w:rsidR="00587183" w:rsidRDefault="00000000">
      <w:pPr>
        <w:pStyle w:val="PARA"/>
      </w:pPr>
      <w:r>
        <w:rPr>
          <w:b/>
        </w:rPr>
        <w:t>Moduł strukturyzacji.</w:t>
      </w:r>
      <w:r>
        <w:t xml:space="preserve"> Sam OCR zwraca tekst, ale nie gwarantuje poprawnej struktury paragonu. Z tego powodu tekst z OCR oraz obrazy przekazywane są do modelu </w:t>
      </w:r>
      <w:proofErr w:type="spellStart"/>
      <w:r>
        <w:t>Gemini</w:t>
      </w:r>
      <w:proofErr w:type="spellEnd"/>
      <w:r>
        <w:t>. Model zwraca dane w formacie JSON, a aplikacja sprawdza ich poprawność zgodnie ze schematem oczekiwanych pól. Wprowadzono mechanizm zapasowy: kolejne próby, modele zapasowe i drugi klucz API. Dzięki temu pojedynczy błąd modelu lub chwilowa niedostępność usługi nie przerywa od razu całego procesu.</w:t>
      </w:r>
    </w:p>
    <w:p w14:paraId="4282F256" w14:textId="77777777" w:rsidR="00587183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4F4F4"/>
        <w:spacing w:before="60" w:after="80"/>
      </w:pPr>
      <w:r>
        <w:rPr>
          <w:rFonts w:ascii="Consolas" w:hAnsi="Consolas" w:cs="Consolas"/>
          <w:color w:val="1A1A1A"/>
          <w:sz w:val="13"/>
        </w:rPr>
        <w:t xml:space="preserve">for </w:t>
      </w:r>
      <w:proofErr w:type="spellStart"/>
      <w:r>
        <w:rPr>
          <w:rFonts w:ascii="Consolas" w:hAnsi="Consolas" w:cs="Consolas"/>
          <w:color w:val="1A1A1A"/>
          <w:sz w:val="13"/>
        </w:rPr>
        <w:t>attempt</w:t>
      </w:r>
      <w:proofErr w:type="spellEnd"/>
      <w:r>
        <w:rPr>
          <w:rFonts w:ascii="Consolas" w:hAnsi="Consolas" w:cs="Consolas"/>
          <w:color w:val="1A1A1A"/>
          <w:sz w:val="13"/>
        </w:rPr>
        <w:t xml:space="preserve"> in </w:t>
      </w:r>
      <w:proofErr w:type="spellStart"/>
      <w:r>
        <w:rPr>
          <w:rFonts w:ascii="Consolas" w:hAnsi="Consolas" w:cs="Consolas"/>
          <w:color w:val="1A1A1A"/>
          <w:sz w:val="13"/>
        </w:rPr>
        <w:t>range</w:t>
      </w:r>
      <w:proofErr w:type="spellEnd"/>
      <w:r>
        <w:rPr>
          <w:rFonts w:ascii="Consolas" w:hAnsi="Consolas" w:cs="Consolas"/>
          <w:color w:val="1A1A1A"/>
          <w:sz w:val="13"/>
        </w:rPr>
        <w:t xml:space="preserve">(1, </w:t>
      </w:r>
      <w:proofErr w:type="spellStart"/>
      <w:r>
        <w:rPr>
          <w:rFonts w:ascii="Consolas" w:hAnsi="Consolas" w:cs="Consolas"/>
          <w:color w:val="1A1A1A"/>
          <w:sz w:val="13"/>
        </w:rPr>
        <w:t>self</w:t>
      </w:r>
      <w:proofErr w:type="spellEnd"/>
      <w:r>
        <w:rPr>
          <w:rFonts w:ascii="Consolas" w:hAnsi="Consolas" w:cs="Consolas"/>
          <w:color w:val="1A1A1A"/>
          <w:sz w:val="13"/>
        </w:rPr>
        <w:t>._</w:t>
      </w:r>
      <w:proofErr w:type="spellStart"/>
      <w:r>
        <w:rPr>
          <w:rFonts w:ascii="Consolas" w:hAnsi="Consolas" w:cs="Consolas"/>
          <w:color w:val="1A1A1A"/>
          <w:sz w:val="13"/>
        </w:rPr>
        <w:t>settings.gemini_retry_attempts</w:t>
      </w:r>
      <w:proofErr w:type="spellEnd"/>
      <w:r>
        <w:rPr>
          <w:rFonts w:ascii="Consolas" w:hAnsi="Consolas" w:cs="Consolas"/>
          <w:color w:val="1A1A1A"/>
          <w:sz w:val="13"/>
        </w:rPr>
        <w:t xml:space="preserve"> + 1):</w:t>
      </w:r>
      <w:r>
        <w:rPr>
          <w:rFonts w:ascii="Consolas" w:hAnsi="Consolas" w:cs="Consolas"/>
          <w:color w:val="1A1A1A"/>
          <w:sz w:val="13"/>
        </w:rPr>
        <w:br/>
        <w:t xml:space="preserve">    for </w:t>
      </w:r>
      <w:proofErr w:type="spellStart"/>
      <w:r>
        <w:rPr>
          <w:rFonts w:ascii="Consolas" w:hAnsi="Consolas" w:cs="Consolas"/>
          <w:color w:val="1A1A1A"/>
          <w:sz w:val="13"/>
        </w:rPr>
        <w:t>api_key</w:t>
      </w:r>
      <w:proofErr w:type="spellEnd"/>
      <w:r>
        <w:rPr>
          <w:rFonts w:ascii="Consolas" w:hAnsi="Consolas" w:cs="Consolas"/>
          <w:color w:val="1A1A1A"/>
          <w:sz w:val="13"/>
        </w:rPr>
        <w:t xml:space="preserve"> in </w:t>
      </w:r>
      <w:proofErr w:type="spellStart"/>
      <w:r>
        <w:rPr>
          <w:rFonts w:ascii="Consolas" w:hAnsi="Consolas" w:cs="Consolas"/>
          <w:color w:val="1A1A1A"/>
          <w:sz w:val="13"/>
        </w:rPr>
        <w:t>api_keys</w:t>
      </w:r>
      <w:proofErr w:type="spellEnd"/>
      <w:r>
        <w:rPr>
          <w:rFonts w:ascii="Consolas" w:hAnsi="Consolas" w:cs="Consolas"/>
          <w:color w:val="1A1A1A"/>
          <w:sz w:val="13"/>
        </w:rPr>
        <w:t>:</w:t>
      </w:r>
      <w:r>
        <w:rPr>
          <w:rFonts w:ascii="Consolas" w:hAnsi="Consolas" w:cs="Consolas"/>
          <w:color w:val="1A1A1A"/>
          <w:sz w:val="13"/>
        </w:rPr>
        <w:br/>
        <w:t xml:space="preserve">        for </w:t>
      </w:r>
      <w:proofErr w:type="spellStart"/>
      <w:r>
        <w:rPr>
          <w:rFonts w:ascii="Consolas" w:hAnsi="Consolas" w:cs="Consolas"/>
          <w:color w:val="1A1A1A"/>
          <w:sz w:val="13"/>
        </w:rPr>
        <w:t>model_name</w:t>
      </w:r>
      <w:proofErr w:type="spellEnd"/>
      <w:r>
        <w:rPr>
          <w:rFonts w:ascii="Consolas" w:hAnsi="Consolas" w:cs="Consolas"/>
          <w:color w:val="1A1A1A"/>
          <w:sz w:val="13"/>
        </w:rPr>
        <w:t xml:space="preserve"> in </w:t>
      </w:r>
      <w:proofErr w:type="spellStart"/>
      <w:r>
        <w:rPr>
          <w:rFonts w:ascii="Consolas" w:hAnsi="Consolas" w:cs="Consolas"/>
          <w:color w:val="1A1A1A"/>
          <w:sz w:val="13"/>
        </w:rPr>
        <w:t>models</w:t>
      </w:r>
      <w:proofErr w:type="spellEnd"/>
      <w:r>
        <w:rPr>
          <w:rFonts w:ascii="Consolas" w:hAnsi="Consolas" w:cs="Consolas"/>
          <w:color w:val="1A1A1A"/>
          <w:sz w:val="13"/>
        </w:rPr>
        <w:t>:</w:t>
      </w:r>
      <w:r>
        <w:rPr>
          <w:rFonts w:ascii="Consolas" w:hAnsi="Consolas" w:cs="Consolas"/>
          <w:color w:val="1A1A1A"/>
          <w:sz w:val="13"/>
        </w:rPr>
        <w:br/>
        <w:t xml:space="preserve">            </w:t>
      </w:r>
      <w:proofErr w:type="spellStart"/>
      <w:r>
        <w:rPr>
          <w:rFonts w:ascii="Consolas" w:hAnsi="Consolas" w:cs="Consolas"/>
          <w:color w:val="1A1A1A"/>
          <w:sz w:val="13"/>
        </w:rPr>
        <w:t>try</w:t>
      </w:r>
      <w:proofErr w:type="spellEnd"/>
      <w:r>
        <w:rPr>
          <w:rFonts w:ascii="Consolas" w:hAnsi="Consolas" w:cs="Consolas"/>
          <w:color w:val="1A1A1A"/>
          <w:sz w:val="13"/>
        </w:rPr>
        <w:t>:</w:t>
      </w:r>
      <w:r>
        <w:rPr>
          <w:rFonts w:ascii="Consolas" w:hAnsi="Consolas" w:cs="Consolas"/>
          <w:color w:val="1A1A1A"/>
          <w:sz w:val="13"/>
        </w:rPr>
        <w:br/>
        <w:t xml:space="preserve">                </w:t>
      </w:r>
      <w:proofErr w:type="spellStart"/>
      <w:r>
        <w:rPr>
          <w:rFonts w:ascii="Consolas" w:hAnsi="Consolas" w:cs="Consolas"/>
          <w:color w:val="1A1A1A"/>
          <w:sz w:val="13"/>
        </w:rPr>
        <w:t>raw_text</w:t>
      </w:r>
      <w:proofErr w:type="spellEnd"/>
      <w:r>
        <w:rPr>
          <w:rFonts w:ascii="Consolas" w:hAnsi="Consolas" w:cs="Consolas"/>
          <w:color w:val="1A1A1A"/>
          <w:sz w:val="13"/>
        </w:rPr>
        <w:t xml:space="preserve"> = </w:t>
      </w:r>
      <w:proofErr w:type="spellStart"/>
      <w:r>
        <w:rPr>
          <w:rFonts w:ascii="Consolas" w:hAnsi="Consolas" w:cs="Consolas"/>
          <w:color w:val="1A1A1A"/>
          <w:sz w:val="13"/>
        </w:rPr>
        <w:t>await</w:t>
      </w:r>
      <w:proofErr w:type="spellEnd"/>
      <w:r>
        <w:rPr>
          <w:rFonts w:ascii="Consolas" w:hAnsi="Consolas" w:cs="Consolas"/>
          <w:color w:val="1A1A1A"/>
          <w:sz w:val="13"/>
        </w:rPr>
        <w:t xml:space="preserve"> </w:t>
      </w:r>
      <w:proofErr w:type="spellStart"/>
      <w:r>
        <w:rPr>
          <w:rFonts w:ascii="Consolas" w:hAnsi="Consolas" w:cs="Consolas"/>
          <w:color w:val="1A1A1A"/>
          <w:sz w:val="13"/>
        </w:rPr>
        <w:t>self</w:t>
      </w:r>
      <w:proofErr w:type="spellEnd"/>
      <w:r>
        <w:rPr>
          <w:rFonts w:ascii="Consolas" w:hAnsi="Consolas" w:cs="Consolas"/>
          <w:color w:val="1A1A1A"/>
          <w:sz w:val="13"/>
        </w:rPr>
        <w:t>._</w:t>
      </w:r>
      <w:proofErr w:type="spellStart"/>
      <w:r>
        <w:rPr>
          <w:rFonts w:ascii="Consolas" w:hAnsi="Consolas" w:cs="Consolas"/>
          <w:color w:val="1A1A1A"/>
          <w:sz w:val="13"/>
        </w:rPr>
        <w:t>call_api</w:t>
      </w:r>
      <w:proofErr w:type="spellEnd"/>
      <w:r>
        <w:rPr>
          <w:rFonts w:ascii="Consolas" w:hAnsi="Consolas" w:cs="Consolas"/>
          <w:color w:val="1A1A1A"/>
          <w:sz w:val="13"/>
        </w:rPr>
        <w:t>(</w:t>
      </w:r>
      <w:r>
        <w:rPr>
          <w:rFonts w:ascii="Consolas" w:hAnsi="Consolas" w:cs="Consolas"/>
          <w:color w:val="1A1A1A"/>
          <w:sz w:val="13"/>
        </w:rPr>
        <w:br/>
        <w:t xml:space="preserve">                    </w:t>
      </w:r>
      <w:proofErr w:type="spellStart"/>
      <w:r>
        <w:rPr>
          <w:rFonts w:ascii="Consolas" w:hAnsi="Consolas" w:cs="Consolas"/>
          <w:color w:val="1A1A1A"/>
          <w:sz w:val="13"/>
        </w:rPr>
        <w:t>api_key</w:t>
      </w:r>
      <w:proofErr w:type="spellEnd"/>
      <w:r>
        <w:rPr>
          <w:rFonts w:ascii="Consolas" w:hAnsi="Consolas" w:cs="Consolas"/>
          <w:color w:val="1A1A1A"/>
          <w:sz w:val="13"/>
        </w:rPr>
        <w:t>=</w:t>
      </w:r>
      <w:proofErr w:type="spellStart"/>
      <w:r>
        <w:rPr>
          <w:rFonts w:ascii="Consolas" w:hAnsi="Consolas" w:cs="Consolas"/>
          <w:color w:val="1A1A1A"/>
          <w:sz w:val="13"/>
        </w:rPr>
        <w:t>api_key</w:t>
      </w:r>
      <w:proofErr w:type="spellEnd"/>
      <w:r>
        <w:rPr>
          <w:rFonts w:ascii="Consolas" w:hAnsi="Consolas" w:cs="Consolas"/>
          <w:color w:val="1A1A1A"/>
          <w:sz w:val="13"/>
        </w:rPr>
        <w:t>,</w:t>
      </w:r>
      <w:r>
        <w:rPr>
          <w:rFonts w:ascii="Consolas" w:hAnsi="Consolas" w:cs="Consolas"/>
          <w:color w:val="1A1A1A"/>
          <w:sz w:val="13"/>
        </w:rPr>
        <w:br/>
        <w:t xml:space="preserve">                    </w:t>
      </w:r>
      <w:proofErr w:type="spellStart"/>
      <w:r>
        <w:rPr>
          <w:rFonts w:ascii="Consolas" w:hAnsi="Consolas" w:cs="Consolas"/>
          <w:color w:val="1A1A1A"/>
          <w:sz w:val="13"/>
        </w:rPr>
        <w:t>model_name</w:t>
      </w:r>
      <w:proofErr w:type="spellEnd"/>
      <w:r>
        <w:rPr>
          <w:rFonts w:ascii="Consolas" w:hAnsi="Consolas" w:cs="Consolas"/>
          <w:color w:val="1A1A1A"/>
          <w:sz w:val="13"/>
        </w:rPr>
        <w:t>=</w:t>
      </w:r>
      <w:proofErr w:type="spellStart"/>
      <w:r>
        <w:rPr>
          <w:rFonts w:ascii="Consolas" w:hAnsi="Consolas" w:cs="Consolas"/>
          <w:color w:val="1A1A1A"/>
          <w:sz w:val="13"/>
        </w:rPr>
        <w:t>model_name</w:t>
      </w:r>
      <w:proofErr w:type="spellEnd"/>
      <w:r>
        <w:rPr>
          <w:rFonts w:ascii="Consolas" w:hAnsi="Consolas" w:cs="Consolas"/>
          <w:color w:val="1A1A1A"/>
          <w:sz w:val="13"/>
        </w:rPr>
        <w:t>,</w:t>
      </w:r>
      <w:r>
        <w:rPr>
          <w:rFonts w:ascii="Consolas" w:hAnsi="Consolas" w:cs="Consolas"/>
          <w:color w:val="1A1A1A"/>
          <w:sz w:val="13"/>
        </w:rPr>
        <w:br/>
        <w:t xml:space="preserve">                    </w:t>
      </w:r>
      <w:proofErr w:type="spellStart"/>
      <w:r>
        <w:rPr>
          <w:rFonts w:ascii="Consolas" w:hAnsi="Consolas" w:cs="Consolas"/>
          <w:color w:val="1A1A1A"/>
          <w:sz w:val="13"/>
        </w:rPr>
        <w:t>ocr_text</w:t>
      </w:r>
      <w:proofErr w:type="spellEnd"/>
      <w:r>
        <w:rPr>
          <w:rFonts w:ascii="Consolas" w:hAnsi="Consolas" w:cs="Consolas"/>
          <w:color w:val="1A1A1A"/>
          <w:sz w:val="13"/>
        </w:rPr>
        <w:t>=</w:t>
      </w:r>
      <w:proofErr w:type="spellStart"/>
      <w:r>
        <w:rPr>
          <w:rFonts w:ascii="Consolas" w:hAnsi="Consolas" w:cs="Consolas"/>
          <w:color w:val="1A1A1A"/>
          <w:sz w:val="13"/>
        </w:rPr>
        <w:t>ocr_text</w:t>
      </w:r>
      <w:proofErr w:type="spellEnd"/>
      <w:r>
        <w:rPr>
          <w:rFonts w:ascii="Consolas" w:hAnsi="Consolas" w:cs="Consolas"/>
          <w:color w:val="1A1A1A"/>
          <w:sz w:val="13"/>
        </w:rPr>
        <w:t>,</w:t>
      </w:r>
      <w:r>
        <w:rPr>
          <w:rFonts w:ascii="Consolas" w:hAnsi="Consolas" w:cs="Consolas"/>
          <w:color w:val="1A1A1A"/>
          <w:sz w:val="13"/>
        </w:rPr>
        <w:br/>
        <w:t xml:space="preserve">                    </w:t>
      </w:r>
      <w:proofErr w:type="spellStart"/>
      <w:r>
        <w:rPr>
          <w:rFonts w:ascii="Consolas" w:hAnsi="Consolas" w:cs="Consolas"/>
          <w:color w:val="1A1A1A"/>
          <w:sz w:val="13"/>
        </w:rPr>
        <w:t>image_paths</w:t>
      </w:r>
      <w:proofErr w:type="spellEnd"/>
      <w:r>
        <w:rPr>
          <w:rFonts w:ascii="Consolas" w:hAnsi="Consolas" w:cs="Consolas"/>
          <w:color w:val="1A1A1A"/>
          <w:sz w:val="13"/>
        </w:rPr>
        <w:t>=</w:t>
      </w:r>
      <w:proofErr w:type="spellStart"/>
      <w:r>
        <w:rPr>
          <w:rFonts w:ascii="Consolas" w:hAnsi="Consolas" w:cs="Consolas"/>
          <w:color w:val="1A1A1A"/>
          <w:sz w:val="13"/>
        </w:rPr>
        <w:t>resolved_image_paths</w:t>
      </w:r>
      <w:proofErr w:type="spellEnd"/>
      <w:r>
        <w:rPr>
          <w:rFonts w:ascii="Consolas" w:hAnsi="Consolas" w:cs="Consolas"/>
          <w:color w:val="1A1A1A"/>
          <w:sz w:val="13"/>
        </w:rPr>
        <w:t>,</w:t>
      </w:r>
      <w:r>
        <w:rPr>
          <w:rFonts w:ascii="Consolas" w:hAnsi="Consolas" w:cs="Consolas"/>
          <w:color w:val="1A1A1A"/>
          <w:sz w:val="13"/>
        </w:rPr>
        <w:br/>
        <w:t xml:space="preserve">                )</w:t>
      </w:r>
      <w:r>
        <w:rPr>
          <w:rFonts w:ascii="Consolas" w:hAnsi="Consolas" w:cs="Consolas"/>
          <w:color w:val="1A1A1A"/>
          <w:sz w:val="13"/>
        </w:rPr>
        <w:br/>
        <w:t xml:space="preserve">                return </w:t>
      </w:r>
      <w:proofErr w:type="spellStart"/>
      <w:r>
        <w:rPr>
          <w:rFonts w:ascii="Consolas" w:hAnsi="Consolas" w:cs="Consolas"/>
          <w:color w:val="1A1A1A"/>
          <w:sz w:val="13"/>
        </w:rPr>
        <w:t>self</w:t>
      </w:r>
      <w:proofErr w:type="spellEnd"/>
      <w:r>
        <w:rPr>
          <w:rFonts w:ascii="Consolas" w:hAnsi="Consolas" w:cs="Consolas"/>
          <w:color w:val="1A1A1A"/>
          <w:sz w:val="13"/>
        </w:rPr>
        <w:t>._</w:t>
      </w:r>
      <w:proofErr w:type="spellStart"/>
      <w:r>
        <w:rPr>
          <w:rFonts w:ascii="Consolas" w:hAnsi="Consolas" w:cs="Consolas"/>
          <w:color w:val="1A1A1A"/>
          <w:sz w:val="13"/>
        </w:rPr>
        <w:t>validator.validate</w:t>
      </w:r>
      <w:proofErr w:type="spellEnd"/>
      <w:r>
        <w:rPr>
          <w:rFonts w:ascii="Consolas" w:hAnsi="Consolas" w:cs="Consolas"/>
          <w:color w:val="1A1A1A"/>
          <w:sz w:val="13"/>
        </w:rPr>
        <w:t>(</w:t>
      </w:r>
      <w:proofErr w:type="spellStart"/>
      <w:r>
        <w:rPr>
          <w:rFonts w:ascii="Consolas" w:hAnsi="Consolas" w:cs="Consolas"/>
          <w:color w:val="1A1A1A"/>
          <w:sz w:val="13"/>
        </w:rPr>
        <w:t>raw_text</w:t>
      </w:r>
      <w:proofErr w:type="spellEnd"/>
      <w:r>
        <w:rPr>
          <w:rFonts w:ascii="Consolas" w:hAnsi="Consolas" w:cs="Consolas"/>
          <w:color w:val="1A1A1A"/>
          <w:sz w:val="13"/>
        </w:rPr>
        <w:t xml:space="preserve">, </w:t>
      </w:r>
      <w:proofErr w:type="spellStart"/>
      <w:r>
        <w:rPr>
          <w:rFonts w:ascii="Consolas" w:hAnsi="Consolas" w:cs="Consolas"/>
          <w:color w:val="1A1A1A"/>
          <w:sz w:val="13"/>
        </w:rPr>
        <w:t>raw_ocr_text</w:t>
      </w:r>
      <w:proofErr w:type="spellEnd"/>
      <w:r>
        <w:rPr>
          <w:rFonts w:ascii="Consolas" w:hAnsi="Consolas" w:cs="Consolas"/>
          <w:color w:val="1A1A1A"/>
          <w:sz w:val="13"/>
        </w:rPr>
        <w:t>=</w:t>
      </w:r>
      <w:proofErr w:type="spellStart"/>
      <w:r>
        <w:rPr>
          <w:rFonts w:ascii="Consolas" w:hAnsi="Consolas" w:cs="Consolas"/>
          <w:color w:val="1A1A1A"/>
          <w:sz w:val="13"/>
        </w:rPr>
        <w:t>ocr_text</w:t>
      </w:r>
      <w:proofErr w:type="spellEnd"/>
      <w:r>
        <w:rPr>
          <w:rFonts w:ascii="Consolas" w:hAnsi="Consolas" w:cs="Consolas"/>
          <w:color w:val="1A1A1A"/>
          <w:sz w:val="13"/>
        </w:rPr>
        <w:t>)</w:t>
      </w:r>
      <w:r>
        <w:rPr>
          <w:rFonts w:ascii="Consolas" w:hAnsi="Consolas" w:cs="Consolas"/>
          <w:color w:val="1A1A1A"/>
          <w:sz w:val="13"/>
        </w:rPr>
        <w:br/>
        <w:t xml:space="preserve">            </w:t>
      </w:r>
      <w:proofErr w:type="spellStart"/>
      <w:r>
        <w:rPr>
          <w:rFonts w:ascii="Consolas" w:hAnsi="Consolas" w:cs="Consolas"/>
          <w:color w:val="1A1A1A"/>
          <w:sz w:val="13"/>
        </w:rPr>
        <w:t>except</w:t>
      </w:r>
      <w:proofErr w:type="spellEnd"/>
      <w:r>
        <w:rPr>
          <w:rFonts w:ascii="Consolas" w:hAnsi="Consolas" w:cs="Consolas"/>
          <w:color w:val="1A1A1A"/>
          <w:sz w:val="13"/>
        </w:rPr>
        <w:t xml:space="preserve"> (</w:t>
      </w:r>
      <w:proofErr w:type="spellStart"/>
      <w:r>
        <w:rPr>
          <w:rFonts w:ascii="Consolas" w:hAnsi="Consolas" w:cs="Consolas"/>
          <w:color w:val="1A1A1A"/>
          <w:sz w:val="13"/>
        </w:rPr>
        <w:t>ExternalServiceError</w:t>
      </w:r>
      <w:proofErr w:type="spellEnd"/>
      <w:r>
        <w:rPr>
          <w:rFonts w:ascii="Consolas" w:hAnsi="Consolas" w:cs="Consolas"/>
          <w:color w:val="1A1A1A"/>
          <w:sz w:val="13"/>
        </w:rPr>
        <w:t xml:space="preserve">, </w:t>
      </w:r>
      <w:proofErr w:type="spellStart"/>
      <w:r>
        <w:rPr>
          <w:rFonts w:ascii="Consolas" w:hAnsi="Consolas" w:cs="Consolas"/>
          <w:color w:val="1A1A1A"/>
          <w:sz w:val="13"/>
        </w:rPr>
        <w:t>OutputValidationError</w:t>
      </w:r>
      <w:proofErr w:type="spellEnd"/>
      <w:r>
        <w:rPr>
          <w:rFonts w:ascii="Consolas" w:hAnsi="Consolas" w:cs="Consolas"/>
          <w:color w:val="1A1A1A"/>
          <w:sz w:val="13"/>
        </w:rPr>
        <w:t xml:space="preserve">) as </w:t>
      </w:r>
      <w:proofErr w:type="spellStart"/>
      <w:r>
        <w:rPr>
          <w:rFonts w:ascii="Consolas" w:hAnsi="Consolas" w:cs="Consolas"/>
          <w:color w:val="1A1A1A"/>
          <w:sz w:val="13"/>
        </w:rPr>
        <w:t>exc</w:t>
      </w:r>
      <w:proofErr w:type="spellEnd"/>
      <w:r>
        <w:rPr>
          <w:rFonts w:ascii="Consolas" w:hAnsi="Consolas" w:cs="Consolas"/>
          <w:color w:val="1A1A1A"/>
          <w:sz w:val="13"/>
        </w:rPr>
        <w:t>:</w:t>
      </w:r>
      <w:r>
        <w:rPr>
          <w:rFonts w:ascii="Consolas" w:hAnsi="Consolas" w:cs="Consolas"/>
          <w:color w:val="1A1A1A"/>
          <w:sz w:val="13"/>
        </w:rPr>
        <w:br/>
        <w:t xml:space="preserve">                </w:t>
      </w:r>
      <w:proofErr w:type="spellStart"/>
      <w:r>
        <w:rPr>
          <w:rFonts w:ascii="Consolas" w:hAnsi="Consolas" w:cs="Consolas"/>
          <w:color w:val="1A1A1A"/>
          <w:sz w:val="13"/>
        </w:rPr>
        <w:t>last_error</w:t>
      </w:r>
      <w:proofErr w:type="spellEnd"/>
      <w:r>
        <w:rPr>
          <w:rFonts w:ascii="Consolas" w:hAnsi="Consolas" w:cs="Consolas"/>
          <w:color w:val="1A1A1A"/>
          <w:sz w:val="13"/>
        </w:rPr>
        <w:t xml:space="preserve"> = </w:t>
      </w:r>
      <w:proofErr w:type="spellStart"/>
      <w:r>
        <w:rPr>
          <w:rFonts w:ascii="Consolas" w:hAnsi="Consolas" w:cs="Consolas"/>
          <w:color w:val="1A1A1A"/>
          <w:sz w:val="13"/>
        </w:rPr>
        <w:t>exc</w:t>
      </w:r>
      <w:proofErr w:type="spellEnd"/>
    </w:p>
    <w:p w14:paraId="3497A43C" w14:textId="77777777" w:rsidR="00587183" w:rsidRDefault="00000000">
      <w:pPr>
        <w:pStyle w:val="PARA"/>
      </w:pPr>
      <w:r>
        <w:rPr>
          <w:b/>
        </w:rPr>
        <w:lastRenderedPageBreak/>
        <w:t>Baza danych.</w:t>
      </w:r>
      <w:r>
        <w:t xml:space="preserve"> Schemat obejmuje m.in. użytkowników, paragony, pozycje paragonów, obrazy, foldery, budżety i subskrypcje. Kwoty przechowywane są jako liczby całkowite w groszach, co ogranicza błędy zaokrągleń. Obrazy paragonów mogą być przechowywane w bazie jako dane binarne. Dostęp do danych zamknięto w repozytoriach (</w:t>
      </w:r>
      <w:proofErr w:type="spellStart"/>
      <w:r>
        <w:rPr>
          <w:rFonts w:ascii="Consolas" w:hAnsi="Consolas" w:cs="Consolas"/>
          <w:sz w:val="18"/>
        </w:rPr>
        <w:t>ReceiptRepository</w:t>
      </w:r>
      <w:proofErr w:type="spellEnd"/>
      <w:r>
        <w:t xml:space="preserve">, </w:t>
      </w:r>
      <w:proofErr w:type="spellStart"/>
      <w:r>
        <w:rPr>
          <w:rFonts w:ascii="Consolas" w:hAnsi="Consolas" w:cs="Consolas"/>
          <w:sz w:val="18"/>
        </w:rPr>
        <w:t>UserRepository</w:t>
      </w:r>
      <w:proofErr w:type="spellEnd"/>
      <w:r>
        <w:t xml:space="preserve">, </w:t>
      </w:r>
      <w:proofErr w:type="spellStart"/>
      <w:r>
        <w:rPr>
          <w:rFonts w:ascii="Consolas" w:hAnsi="Consolas" w:cs="Consolas"/>
          <w:sz w:val="18"/>
        </w:rPr>
        <w:t>FolderRepository</w:t>
      </w:r>
      <w:proofErr w:type="spellEnd"/>
      <w:r>
        <w:t>), co oddziela logikę aplikacji od szczegółów zapytań SQL.</w:t>
      </w:r>
    </w:p>
    <w:p w14:paraId="38846737" w14:textId="77777777" w:rsidR="00587183" w:rsidRDefault="00000000">
      <w:pPr>
        <w:pStyle w:val="PARA"/>
      </w:pPr>
      <w:r>
        <w:rPr>
          <w:b/>
        </w:rPr>
        <w:t>Uwierzytelnianie i bezpieczeństwo.</w:t>
      </w:r>
      <w:r>
        <w:t xml:space="preserve"> System obsługuje rejestrację, logowanie, wylogowanie i pobranie danych aktualnego użytkownika. Hasła są </w:t>
      </w:r>
      <w:proofErr w:type="spellStart"/>
      <w:r>
        <w:t>hashowane</w:t>
      </w:r>
      <w:proofErr w:type="spellEnd"/>
      <w:r>
        <w:t xml:space="preserve"> z użyciem </w:t>
      </w:r>
      <w:proofErr w:type="spellStart"/>
      <w:r>
        <w:t>bcrypt</w:t>
      </w:r>
      <w:proofErr w:type="spellEnd"/>
      <w:r>
        <w:t xml:space="preserve">. </w:t>
      </w:r>
      <w:proofErr w:type="spellStart"/>
      <w:r>
        <w:t>Token</w:t>
      </w:r>
      <w:proofErr w:type="spellEnd"/>
      <w:r>
        <w:t xml:space="preserve"> sesji JWT zapisano w ciasteczku </w:t>
      </w:r>
      <w:proofErr w:type="spellStart"/>
      <w:r>
        <w:t>HttpOnly</w:t>
      </w:r>
      <w:proofErr w:type="spellEnd"/>
      <w:r>
        <w:t xml:space="preserve">, aby nie był dostępny dla </w:t>
      </w:r>
      <w:proofErr w:type="spellStart"/>
      <w:r>
        <w:t>JavaScriptu</w:t>
      </w:r>
      <w:proofErr w:type="spellEnd"/>
      <w:r>
        <w:t xml:space="preserve">. Dla operacji modyfikujących dane zastosowano </w:t>
      </w:r>
      <w:proofErr w:type="spellStart"/>
      <w:r>
        <w:t>token</w:t>
      </w:r>
      <w:proofErr w:type="spellEnd"/>
      <w:r>
        <w:t xml:space="preserve"> CSRF przesyłany w nagłówku. Każdy odczyt i zapis paragonu jest powiązany z aktualnym </w:t>
      </w:r>
      <w:proofErr w:type="spellStart"/>
      <w:r>
        <w:rPr>
          <w:rFonts w:ascii="Consolas" w:hAnsi="Consolas" w:cs="Consolas"/>
          <w:sz w:val="18"/>
        </w:rPr>
        <w:t>user_id</w:t>
      </w:r>
      <w:proofErr w:type="spellEnd"/>
      <w:r>
        <w:t>.</w:t>
      </w:r>
    </w:p>
    <w:p w14:paraId="4A788584" w14:textId="77777777" w:rsidR="00587183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4F4F4"/>
        <w:spacing w:before="60" w:after="80"/>
      </w:pPr>
      <w:proofErr w:type="spellStart"/>
      <w:r>
        <w:rPr>
          <w:rFonts w:ascii="Consolas" w:hAnsi="Consolas" w:cs="Consolas"/>
          <w:color w:val="1A1A1A"/>
          <w:sz w:val="13"/>
        </w:rPr>
        <w:t>if</w:t>
      </w:r>
      <w:proofErr w:type="spellEnd"/>
      <w:r>
        <w:rPr>
          <w:rFonts w:ascii="Consolas" w:hAnsi="Consolas" w:cs="Consolas"/>
          <w:color w:val="1A1A1A"/>
          <w:sz w:val="13"/>
        </w:rPr>
        <w:t xml:space="preserve"> </w:t>
      </w:r>
      <w:proofErr w:type="spellStart"/>
      <w:r>
        <w:rPr>
          <w:rFonts w:ascii="Consolas" w:hAnsi="Consolas" w:cs="Consolas"/>
          <w:color w:val="1A1A1A"/>
          <w:sz w:val="13"/>
        </w:rPr>
        <w:t>bearer_token</w:t>
      </w:r>
      <w:proofErr w:type="spellEnd"/>
      <w:r>
        <w:rPr>
          <w:rFonts w:ascii="Consolas" w:hAnsi="Consolas" w:cs="Consolas"/>
          <w:color w:val="1A1A1A"/>
          <w:sz w:val="13"/>
        </w:rPr>
        <w:t xml:space="preserve"> </w:t>
      </w:r>
      <w:proofErr w:type="spellStart"/>
      <w:r>
        <w:rPr>
          <w:rFonts w:ascii="Consolas" w:hAnsi="Consolas" w:cs="Consolas"/>
          <w:color w:val="1A1A1A"/>
          <w:sz w:val="13"/>
        </w:rPr>
        <w:t>is</w:t>
      </w:r>
      <w:proofErr w:type="spellEnd"/>
      <w:r>
        <w:rPr>
          <w:rFonts w:ascii="Consolas" w:hAnsi="Consolas" w:cs="Consolas"/>
          <w:color w:val="1A1A1A"/>
          <w:sz w:val="13"/>
        </w:rPr>
        <w:t xml:space="preserve"> </w:t>
      </w:r>
      <w:proofErr w:type="spellStart"/>
      <w:r>
        <w:rPr>
          <w:rFonts w:ascii="Consolas" w:hAnsi="Consolas" w:cs="Consolas"/>
          <w:color w:val="1A1A1A"/>
          <w:sz w:val="13"/>
        </w:rPr>
        <w:t>None</w:t>
      </w:r>
      <w:proofErr w:type="spellEnd"/>
      <w:r>
        <w:rPr>
          <w:rFonts w:ascii="Consolas" w:hAnsi="Consolas" w:cs="Consolas"/>
          <w:color w:val="1A1A1A"/>
          <w:sz w:val="13"/>
        </w:rPr>
        <w:t xml:space="preserve"> and </w:t>
      </w:r>
      <w:proofErr w:type="spellStart"/>
      <w:r>
        <w:rPr>
          <w:rFonts w:ascii="Consolas" w:hAnsi="Consolas" w:cs="Consolas"/>
          <w:color w:val="1A1A1A"/>
          <w:sz w:val="13"/>
        </w:rPr>
        <w:t>request.method.upper</w:t>
      </w:r>
      <w:proofErr w:type="spellEnd"/>
      <w:r>
        <w:rPr>
          <w:rFonts w:ascii="Consolas" w:hAnsi="Consolas" w:cs="Consolas"/>
          <w:color w:val="1A1A1A"/>
          <w:sz w:val="13"/>
        </w:rPr>
        <w:t>() not in _SAFE_METHODS:</w:t>
      </w:r>
      <w:r>
        <w:rPr>
          <w:rFonts w:ascii="Consolas" w:hAnsi="Consolas" w:cs="Consolas"/>
          <w:color w:val="1A1A1A"/>
          <w:sz w:val="13"/>
        </w:rPr>
        <w:br/>
        <w:t xml:space="preserve">    </w:t>
      </w:r>
      <w:proofErr w:type="spellStart"/>
      <w:r>
        <w:rPr>
          <w:rFonts w:ascii="Consolas" w:hAnsi="Consolas" w:cs="Consolas"/>
          <w:color w:val="1A1A1A"/>
          <w:sz w:val="13"/>
        </w:rPr>
        <w:t>csrf_cookie</w:t>
      </w:r>
      <w:proofErr w:type="spellEnd"/>
      <w:r>
        <w:rPr>
          <w:rFonts w:ascii="Consolas" w:hAnsi="Consolas" w:cs="Consolas"/>
          <w:color w:val="1A1A1A"/>
          <w:sz w:val="13"/>
        </w:rPr>
        <w:t xml:space="preserve"> = </w:t>
      </w:r>
      <w:proofErr w:type="spellStart"/>
      <w:r>
        <w:rPr>
          <w:rFonts w:ascii="Consolas" w:hAnsi="Consolas" w:cs="Consolas"/>
          <w:color w:val="1A1A1A"/>
          <w:sz w:val="13"/>
        </w:rPr>
        <w:t>request.cookies.get</w:t>
      </w:r>
      <w:proofErr w:type="spellEnd"/>
      <w:r>
        <w:rPr>
          <w:rFonts w:ascii="Consolas" w:hAnsi="Consolas" w:cs="Consolas"/>
          <w:color w:val="1A1A1A"/>
          <w:sz w:val="13"/>
        </w:rPr>
        <w:t>(CSRF_COOKIE_NAME)</w:t>
      </w:r>
      <w:r>
        <w:rPr>
          <w:rFonts w:ascii="Consolas" w:hAnsi="Consolas" w:cs="Consolas"/>
          <w:color w:val="1A1A1A"/>
          <w:sz w:val="13"/>
        </w:rPr>
        <w:br/>
        <w:t xml:space="preserve">    </w:t>
      </w:r>
      <w:proofErr w:type="spellStart"/>
      <w:r>
        <w:rPr>
          <w:rFonts w:ascii="Consolas" w:hAnsi="Consolas" w:cs="Consolas"/>
          <w:color w:val="1A1A1A"/>
          <w:sz w:val="13"/>
        </w:rPr>
        <w:t>csrf_header</w:t>
      </w:r>
      <w:proofErr w:type="spellEnd"/>
      <w:r>
        <w:rPr>
          <w:rFonts w:ascii="Consolas" w:hAnsi="Consolas" w:cs="Consolas"/>
          <w:color w:val="1A1A1A"/>
          <w:sz w:val="13"/>
        </w:rPr>
        <w:t xml:space="preserve"> = </w:t>
      </w:r>
      <w:proofErr w:type="spellStart"/>
      <w:r>
        <w:rPr>
          <w:rFonts w:ascii="Consolas" w:hAnsi="Consolas" w:cs="Consolas"/>
          <w:color w:val="1A1A1A"/>
          <w:sz w:val="13"/>
        </w:rPr>
        <w:t>request.headers.get</w:t>
      </w:r>
      <w:proofErr w:type="spellEnd"/>
      <w:r>
        <w:rPr>
          <w:rFonts w:ascii="Consolas" w:hAnsi="Consolas" w:cs="Consolas"/>
          <w:color w:val="1A1A1A"/>
          <w:sz w:val="13"/>
        </w:rPr>
        <w:t>(CSRF_HEADER_NAME)</w:t>
      </w:r>
      <w:r>
        <w:rPr>
          <w:rFonts w:ascii="Consolas" w:hAnsi="Consolas" w:cs="Consolas"/>
          <w:color w:val="1A1A1A"/>
          <w:sz w:val="13"/>
        </w:rPr>
        <w:br/>
        <w:t xml:space="preserve">    </w:t>
      </w:r>
      <w:proofErr w:type="spellStart"/>
      <w:r>
        <w:rPr>
          <w:rFonts w:ascii="Consolas" w:hAnsi="Consolas" w:cs="Consolas"/>
          <w:color w:val="1A1A1A"/>
          <w:sz w:val="13"/>
        </w:rPr>
        <w:t>if</w:t>
      </w:r>
      <w:proofErr w:type="spellEnd"/>
      <w:r>
        <w:rPr>
          <w:rFonts w:ascii="Consolas" w:hAnsi="Consolas" w:cs="Consolas"/>
          <w:color w:val="1A1A1A"/>
          <w:sz w:val="13"/>
        </w:rPr>
        <w:t xml:space="preserve"> not </w:t>
      </w:r>
      <w:proofErr w:type="spellStart"/>
      <w:r>
        <w:rPr>
          <w:rFonts w:ascii="Consolas" w:hAnsi="Consolas" w:cs="Consolas"/>
          <w:color w:val="1A1A1A"/>
          <w:sz w:val="13"/>
        </w:rPr>
        <w:t>csrf_cookie</w:t>
      </w:r>
      <w:proofErr w:type="spellEnd"/>
      <w:r>
        <w:rPr>
          <w:rFonts w:ascii="Consolas" w:hAnsi="Consolas" w:cs="Consolas"/>
          <w:color w:val="1A1A1A"/>
          <w:sz w:val="13"/>
        </w:rPr>
        <w:t xml:space="preserve"> </w:t>
      </w:r>
      <w:proofErr w:type="spellStart"/>
      <w:r>
        <w:rPr>
          <w:rFonts w:ascii="Consolas" w:hAnsi="Consolas" w:cs="Consolas"/>
          <w:color w:val="1A1A1A"/>
          <w:sz w:val="13"/>
        </w:rPr>
        <w:t>or</w:t>
      </w:r>
      <w:proofErr w:type="spellEnd"/>
      <w:r>
        <w:rPr>
          <w:rFonts w:ascii="Consolas" w:hAnsi="Consolas" w:cs="Consolas"/>
          <w:color w:val="1A1A1A"/>
          <w:sz w:val="13"/>
        </w:rPr>
        <w:t xml:space="preserve"> not </w:t>
      </w:r>
      <w:proofErr w:type="spellStart"/>
      <w:r>
        <w:rPr>
          <w:rFonts w:ascii="Consolas" w:hAnsi="Consolas" w:cs="Consolas"/>
          <w:color w:val="1A1A1A"/>
          <w:sz w:val="13"/>
        </w:rPr>
        <w:t>csrf_header</w:t>
      </w:r>
      <w:proofErr w:type="spellEnd"/>
      <w:r>
        <w:rPr>
          <w:rFonts w:ascii="Consolas" w:hAnsi="Consolas" w:cs="Consolas"/>
          <w:color w:val="1A1A1A"/>
          <w:sz w:val="13"/>
        </w:rPr>
        <w:t xml:space="preserve"> </w:t>
      </w:r>
      <w:proofErr w:type="spellStart"/>
      <w:r>
        <w:rPr>
          <w:rFonts w:ascii="Consolas" w:hAnsi="Consolas" w:cs="Consolas"/>
          <w:color w:val="1A1A1A"/>
          <w:sz w:val="13"/>
        </w:rPr>
        <w:t>or</w:t>
      </w:r>
      <w:proofErr w:type="spellEnd"/>
      <w:r>
        <w:rPr>
          <w:rFonts w:ascii="Consolas" w:hAnsi="Consolas" w:cs="Consolas"/>
          <w:color w:val="1A1A1A"/>
          <w:sz w:val="13"/>
        </w:rPr>
        <w:t xml:space="preserve"> not </w:t>
      </w:r>
      <w:proofErr w:type="spellStart"/>
      <w:r>
        <w:rPr>
          <w:rFonts w:ascii="Consolas" w:hAnsi="Consolas" w:cs="Consolas"/>
          <w:color w:val="1A1A1A"/>
          <w:sz w:val="13"/>
        </w:rPr>
        <w:t>secrets.compare_digest</w:t>
      </w:r>
      <w:proofErr w:type="spellEnd"/>
      <w:r>
        <w:rPr>
          <w:rFonts w:ascii="Consolas" w:hAnsi="Consolas" w:cs="Consolas"/>
          <w:color w:val="1A1A1A"/>
          <w:sz w:val="13"/>
        </w:rPr>
        <w:t>(</w:t>
      </w:r>
      <w:proofErr w:type="spellStart"/>
      <w:r>
        <w:rPr>
          <w:rFonts w:ascii="Consolas" w:hAnsi="Consolas" w:cs="Consolas"/>
          <w:color w:val="1A1A1A"/>
          <w:sz w:val="13"/>
        </w:rPr>
        <w:t>csrf_cookie</w:t>
      </w:r>
      <w:proofErr w:type="spellEnd"/>
      <w:r>
        <w:rPr>
          <w:rFonts w:ascii="Consolas" w:hAnsi="Consolas" w:cs="Consolas"/>
          <w:color w:val="1A1A1A"/>
          <w:sz w:val="13"/>
        </w:rPr>
        <w:t xml:space="preserve">, </w:t>
      </w:r>
      <w:proofErr w:type="spellStart"/>
      <w:r>
        <w:rPr>
          <w:rFonts w:ascii="Consolas" w:hAnsi="Consolas" w:cs="Consolas"/>
          <w:color w:val="1A1A1A"/>
          <w:sz w:val="13"/>
        </w:rPr>
        <w:t>csrf_header</w:t>
      </w:r>
      <w:proofErr w:type="spellEnd"/>
      <w:r>
        <w:rPr>
          <w:rFonts w:ascii="Consolas" w:hAnsi="Consolas" w:cs="Consolas"/>
          <w:color w:val="1A1A1A"/>
          <w:sz w:val="13"/>
        </w:rPr>
        <w:t>):</w:t>
      </w:r>
      <w:r>
        <w:rPr>
          <w:rFonts w:ascii="Consolas" w:hAnsi="Consolas" w:cs="Consolas"/>
          <w:color w:val="1A1A1A"/>
          <w:sz w:val="13"/>
        </w:rPr>
        <w:br/>
        <w:t xml:space="preserve">        </w:t>
      </w:r>
      <w:proofErr w:type="spellStart"/>
      <w:r>
        <w:rPr>
          <w:rFonts w:ascii="Consolas" w:hAnsi="Consolas" w:cs="Consolas"/>
          <w:color w:val="1A1A1A"/>
          <w:sz w:val="13"/>
        </w:rPr>
        <w:t>raise</w:t>
      </w:r>
      <w:proofErr w:type="spellEnd"/>
      <w:r>
        <w:rPr>
          <w:rFonts w:ascii="Consolas" w:hAnsi="Consolas" w:cs="Consolas"/>
          <w:color w:val="1A1A1A"/>
          <w:sz w:val="13"/>
        </w:rPr>
        <w:t xml:space="preserve"> </w:t>
      </w:r>
      <w:proofErr w:type="spellStart"/>
      <w:r>
        <w:rPr>
          <w:rFonts w:ascii="Consolas" w:hAnsi="Consolas" w:cs="Consolas"/>
          <w:color w:val="1A1A1A"/>
          <w:sz w:val="13"/>
        </w:rPr>
        <w:t>HTTPException</w:t>
      </w:r>
      <w:proofErr w:type="spellEnd"/>
      <w:r>
        <w:rPr>
          <w:rFonts w:ascii="Consolas" w:hAnsi="Consolas" w:cs="Consolas"/>
          <w:color w:val="1A1A1A"/>
          <w:sz w:val="13"/>
        </w:rPr>
        <w:t>(</w:t>
      </w:r>
      <w:proofErr w:type="spellStart"/>
      <w:r>
        <w:rPr>
          <w:rFonts w:ascii="Consolas" w:hAnsi="Consolas" w:cs="Consolas"/>
          <w:color w:val="1A1A1A"/>
          <w:sz w:val="13"/>
        </w:rPr>
        <w:t>status_code</w:t>
      </w:r>
      <w:proofErr w:type="spellEnd"/>
      <w:r>
        <w:rPr>
          <w:rFonts w:ascii="Consolas" w:hAnsi="Consolas" w:cs="Consolas"/>
          <w:color w:val="1A1A1A"/>
          <w:sz w:val="13"/>
        </w:rPr>
        <w:t xml:space="preserve">=status.HTTP_403_FORBIDDEN, </w:t>
      </w:r>
      <w:proofErr w:type="spellStart"/>
      <w:r>
        <w:rPr>
          <w:rFonts w:ascii="Consolas" w:hAnsi="Consolas" w:cs="Consolas"/>
          <w:color w:val="1A1A1A"/>
          <w:sz w:val="13"/>
        </w:rPr>
        <w:t>detail</w:t>
      </w:r>
      <w:proofErr w:type="spellEnd"/>
      <w:r>
        <w:rPr>
          <w:rFonts w:ascii="Consolas" w:hAnsi="Consolas" w:cs="Consolas"/>
          <w:color w:val="1A1A1A"/>
          <w:sz w:val="13"/>
        </w:rPr>
        <w:t>="</w:t>
      </w:r>
      <w:proofErr w:type="spellStart"/>
      <w:r>
        <w:rPr>
          <w:rFonts w:ascii="Consolas" w:hAnsi="Consolas" w:cs="Consolas"/>
          <w:color w:val="1A1A1A"/>
          <w:sz w:val="13"/>
        </w:rPr>
        <w:t>Invalid</w:t>
      </w:r>
      <w:proofErr w:type="spellEnd"/>
      <w:r>
        <w:rPr>
          <w:rFonts w:ascii="Consolas" w:hAnsi="Consolas" w:cs="Consolas"/>
          <w:color w:val="1A1A1A"/>
          <w:sz w:val="13"/>
        </w:rPr>
        <w:t xml:space="preserve"> </w:t>
      </w:r>
      <w:proofErr w:type="spellStart"/>
      <w:r>
        <w:rPr>
          <w:rFonts w:ascii="Consolas" w:hAnsi="Consolas" w:cs="Consolas"/>
          <w:color w:val="1A1A1A"/>
          <w:sz w:val="13"/>
        </w:rPr>
        <w:t>or</w:t>
      </w:r>
      <w:proofErr w:type="spellEnd"/>
      <w:r>
        <w:rPr>
          <w:rFonts w:ascii="Consolas" w:hAnsi="Consolas" w:cs="Consolas"/>
          <w:color w:val="1A1A1A"/>
          <w:sz w:val="13"/>
        </w:rPr>
        <w:t xml:space="preserve"> missing CSRF </w:t>
      </w:r>
      <w:proofErr w:type="spellStart"/>
      <w:r>
        <w:rPr>
          <w:rFonts w:ascii="Consolas" w:hAnsi="Consolas" w:cs="Consolas"/>
          <w:color w:val="1A1A1A"/>
          <w:sz w:val="13"/>
        </w:rPr>
        <w:t>token</w:t>
      </w:r>
      <w:proofErr w:type="spellEnd"/>
      <w:r>
        <w:rPr>
          <w:rFonts w:ascii="Consolas" w:hAnsi="Consolas" w:cs="Consolas"/>
          <w:color w:val="1A1A1A"/>
          <w:sz w:val="13"/>
        </w:rPr>
        <w:t>")</w:t>
      </w:r>
    </w:p>
    <w:p w14:paraId="0CA6FF4F" w14:textId="77777777" w:rsidR="00587183" w:rsidRDefault="00000000">
      <w:pPr>
        <w:pStyle w:val="PARA"/>
      </w:pPr>
      <w:proofErr w:type="spellStart"/>
      <w:r>
        <w:rPr>
          <w:b/>
        </w:rPr>
        <w:t>Frontend</w:t>
      </w:r>
      <w:proofErr w:type="spellEnd"/>
      <w:r>
        <w:rPr>
          <w:b/>
        </w:rPr>
        <w:t xml:space="preserve"> i UX.</w:t>
      </w:r>
      <w:r>
        <w:t xml:space="preserve"> Interfejs obejmuje logowanie, rejestrację, skanowanie, edycję paragonu, statystyki, kalendarz i stronę informacyjną. Aplikacja jest serwowana przez </w:t>
      </w:r>
      <w:proofErr w:type="spellStart"/>
      <w:r>
        <w:t>FastAPI</w:t>
      </w:r>
      <w:proofErr w:type="spellEnd"/>
      <w:r>
        <w:t xml:space="preserve"> z tego samego </w:t>
      </w:r>
      <w:proofErr w:type="spellStart"/>
      <w:r>
        <w:t>originu</w:t>
      </w:r>
      <w:proofErr w:type="spellEnd"/>
      <w:r>
        <w:t xml:space="preserve"> co API, co upraszcza obsługę ciasteczek i eliminuje konieczność konfiguracji CORS. Interfejs obsługuje język polski i angielski, tryb ciemny oraz podstawowe stany pustej listy, ładowania i błędu.</w:t>
      </w:r>
    </w:p>
    <w:p w14:paraId="7D9D31D1" w14:textId="77777777" w:rsidR="0058718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4E0BB36" wp14:editId="0C7AD166">
            <wp:extent cx="3190875" cy="17948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anowan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79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D2101" w14:textId="77777777" w:rsidR="00587183" w:rsidRDefault="00000000">
      <w:pPr>
        <w:spacing w:before="40" w:after="160"/>
        <w:jc w:val="center"/>
      </w:pPr>
      <w:r>
        <w:rPr>
          <w:rFonts w:ascii="Helvetica" w:hAnsi="Helvetica" w:cs="Helvetica"/>
          <w:color w:val="00629B"/>
          <w:sz w:val="14"/>
        </w:rPr>
        <w:t>Rysunek 2.</w:t>
      </w:r>
      <w:r>
        <w:rPr>
          <w:rFonts w:ascii="Helvetica" w:hAnsi="Helvetica" w:cs="Helvetica"/>
          <w:color w:val="000000"/>
          <w:sz w:val="14"/>
        </w:rPr>
        <w:t xml:space="preserve"> Ekran skanowania paragonu</w:t>
      </w:r>
    </w:p>
    <w:p w14:paraId="4B37E36D" w14:textId="77777777" w:rsidR="00587183" w:rsidRDefault="00000000">
      <w:pPr>
        <w:pStyle w:val="PARA"/>
      </w:pPr>
      <w:r>
        <w:t>Na rys. 2 pokazano ekran skanowania z działającej aplikacji: użytkownik wybiera lub upuszcza zdjęcia paragonu, a kilka stron traktowanych jest jako jeden paragon. Stąd uruchamiany jest pełny przepływ: przesłanie, OCR, ekstrakcja i gotowy wynik.</w:t>
      </w:r>
    </w:p>
    <w:p w14:paraId="3A1CB20D" w14:textId="77777777" w:rsidR="0058718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EBFF42B" wp14:editId="426C7F3A">
            <wp:extent cx="3189017" cy="372483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ycj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4472" cy="374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77450" w14:textId="77777777" w:rsidR="00587183" w:rsidRDefault="00000000">
      <w:pPr>
        <w:spacing w:before="40" w:after="160"/>
        <w:jc w:val="center"/>
      </w:pPr>
      <w:r>
        <w:rPr>
          <w:rFonts w:ascii="Helvetica" w:hAnsi="Helvetica" w:cs="Helvetica"/>
          <w:color w:val="00629B"/>
          <w:sz w:val="14"/>
        </w:rPr>
        <w:t>Rysunek 3.</w:t>
      </w:r>
      <w:r>
        <w:rPr>
          <w:rFonts w:ascii="Helvetica" w:hAnsi="Helvetica" w:cs="Helvetica"/>
          <w:color w:val="000000"/>
          <w:sz w:val="14"/>
        </w:rPr>
        <w:t xml:space="preserve"> Ekran edycji paragonu</w:t>
      </w:r>
    </w:p>
    <w:p w14:paraId="3F6607DD" w14:textId="77777777" w:rsidR="00587183" w:rsidRDefault="00000000">
      <w:pPr>
        <w:pStyle w:val="PARA"/>
      </w:pPr>
      <w:r>
        <w:t>Na rys. 3 pokazano ekran edycji, który dobrze oddaje sens aplikacji: po jednej stronie użytkownik widzi oryginalne zdjęcie paragonu, a po drugiej rozpoznane dane (sklep, datę, kwotę i pozycje), które może poprawić przed dalszą analizą.</w:t>
      </w:r>
    </w:p>
    <w:p w14:paraId="48488B37" w14:textId="77777777" w:rsidR="00587183" w:rsidRDefault="00000000">
      <w:pPr>
        <w:pStyle w:val="H1"/>
      </w:pPr>
      <w:r>
        <w:t>B. Zarządzanie projektem i pracą zespołową</w:t>
      </w:r>
    </w:p>
    <w:p w14:paraId="2211A655" w14:textId="77777777" w:rsidR="00587183" w:rsidRDefault="00000000">
      <w:pPr>
        <w:pStyle w:val="PARA"/>
      </w:pPr>
      <w:r>
        <w:t xml:space="preserve">Projekt prowadzono iteracyjnie w lekkim modelu </w:t>
      </w:r>
      <w:proofErr w:type="spellStart"/>
      <w:r>
        <w:t>Scrum</w:t>
      </w:r>
      <w:proofErr w:type="spellEnd"/>
      <w:r>
        <w:t>. Zespół korzystał z </w:t>
      </w:r>
      <w:proofErr w:type="spellStart"/>
      <w:r>
        <w:t>backlogu</w:t>
      </w:r>
      <w:proofErr w:type="spellEnd"/>
      <w:r>
        <w:t>, krótkich spotkań synchronizacyjnych, przeglądu postępu i ustalania priorytetów przed kolejnymi etapami. Spotkania robocze odbywały się online oraz przy okazji zajęć i konsultacji. Zakres prac był dzielony na mniejsze zadania, a decyzje techniczne zapisywano w repozytorium, dokumentacji i 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Requestach</w:t>
      </w:r>
      <w:proofErr w:type="spellEnd"/>
      <w:r>
        <w:t>.</w:t>
      </w:r>
    </w:p>
    <w:p w14:paraId="1A26CD31" w14:textId="77777777" w:rsidR="00587183" w:rsidRDefault="00000000">
      <w:pPr>
        <w:pStyle w:val="PARA"/>
      </w:pPr>
      <w:r>
        <w:t xml:space="preserve">Repozytorium prowadzono na GitHubie w modelu GitHub </w:t>
      </w:r>
      <w:proofErr w:type="spellStart"/>
      <w:r>
        <w:t>Flow</w:t>
      </w:r>
      <w:proofErr w:type="spellEnd"/>
      <w:r>
        <w:t xml:space="preserve">. Zmiany powstawały na gałęziach tematycznych, a następnie były scalane przez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Requesty</w:t>
      </w:r>
      <w:proofErr w:type="spellEnd"/>
      <w:r>
        <w:t xml:space="preserve">. Zespół przyjął wspólną konwencję nazw gałęzi, opisów </w:t>
      </w:r>
      <w:proofErr w:type="spellStart"/>
      <w:r>
        <w:t>commitów</w:t>
      </w:r>
      <w:proofErr w:type="spellEnd"/>
      <w:r>
        <w:t>, przeglądów kodu i </w:t>
      </w:r>
      <w:proofErr w:type="spellStart"/>
      <w:r>
        <w:t>checklist</w:t>
      </w:r>
      <w:proofErr w:type="spellEnd"/>
      <w:r>
        <w:t xml:space="preserve"> przed scaleniem zmian. W praktyce projekt rozwijał się iteracyjnie: najpierw ankieta i zakres prototypu, później OCR, baza danych, API, </w:t>
      </w:r>
      <w:proofErr w:type="spellStart"/>
      <w:r>
        <w:t>frontend</w:t>
      </w:r>
      <w:proofErr w:type="spellEnd"/>
      <w:r>
        <w:t>, statystyki, bezpieczeństwo i dokumentacja końcowa.</w:t>
      </w:r>
    </w:p>
    <w:p w14:paraId="5D9AA11F" w14:textId="77777777" w:rsidR="00587183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9730D20" wp14:editId="4DCB880C">
            <wp:extent cx="3190875" cy="2043065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04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17AD" w14:textId="77777777" w:rsidR="00587183" w:rsidRDefault="00000000">
      <w:pPr>
        <w:spacing w:before="40" w:after="160"/>
        <w:jc w:val="center"/>
      </w:pPr>
      <w:r>
        <w:rPr>
          <w:rFonts w:ascii="Helvetica" w:hAnsi="Helvetica" w:cs="Helvetica"/>
          <w:color w:val="00629B"/>
          <w:sz w:val="14"/>
        </w:rPr>
        <w:t>Rysunek 4.</w:t>
      </w:r>
      <w:r>
        <w:rPr>
          <w:rFonts w:ascii="Helvetica" w:hAnsi="Helvetica" w:cs="Helvetica"/>
          <w:color w:val="000000"/>
          <w:sz w:val="14"/>
        </w:rPr>
        <w:t xml:space="preserve"> Praca zespołowa na GitHubie</w:t>
      </w:r>
    </w:p>
    <w:p w14:paraId="53AD1386" w14:textId="77777777" w:rsidR="00587183" w:rsidRDefault="00000000">
      <w:pPr>
        <w:pStyle w:val="PARA"/>
      </w:pPr>
      <w:r>
        <w:t xml:space="preserve">Na rys. 4 pokazano listę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Requestów</w:t>
      </w:r>
      <w:proofErr w:type="spellEnd"/>
      <w:r>
        <w:t xml:space="preserve"> projektu wraz z informacją o scaleniu i przeglądach kodu.</w:t>
      </w:r>
    </w:p>
    <w:p w14:paraId="31D2E70E" w14:textId="77777777" w:rsidR="0058718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42F2548" wp14:editId="6FB5E45D">
            <wp:extent cx="3190875" cy="1794867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rmono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79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C2BB" w14:textId="77777777" w:rsidR="00587183" w:rsidRDefault="00000000">
      <w:pPr>
        <w:spacing w:before="40" w:after="160"/>
        <w:jc w:val="center"/>
      </w:pPr>
      <w:r>
        <w:rPr>
          <w:rFonts w:ascii="Helvetica" w:hAnsi="Helvetica" w:cs="Helvetica"/>
          <w:color w:val="00629B"/>
          <w:sz w:val="14"/>
        </w:rPr>
        <w:t>Rysunek 5.</w:t>
      </w:r>
      <w:r>
        <w:rPr>
          <w:rFonts w:ascii="Helvetica" w:hAnsi="Helvetica" w:cs="Helvetica"/>
          <w:color w:val="000000"/>
          <w:sz w:val="14"/>
        </w:rPr>
        <w:t xml:space="preserve"> Harmonogram pracy</w:t>
      </w:r>
    </w:p>
    <w:p w14:paraId="4F992DB7" w14:textId="77777777" w:rsidR="00587183" w:rsidRDefault="00000000">
      <w:pPr>
        <w:pStyle w:val="PARA"/>
      </w:pPr>
      <w:r>
        <w:t>Na rys. 5 przedstawiono harmonogram pracy w ujęciu czasowym. Poszczególne paski odpowiadają głównym zadaniom rozłożonym na kolejne miesiące, zgodnie z dokumentacją, wynikami ankiety i historią repozytorium.</w:t>
      </w:r>
    </w:p>
    <w:p w14:paraId="427B9EA6" w14:textId="77777777" w:rsidR="0058718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006C03E" wp14:editId="0E09D920">
            <wp:extent cx="3190875" cy="1936326"/>
            <wp:effectExtent l="0" t="0" r="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akres-pra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93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16A1" w14:textId="77777777" w:rsidR="00587183" w:rsidRDefault="00000000">
      <w:pPr>
        <w:spacing w:before="40" w:after="160"/>
        <w:jc w:val="center"/>
      </w:pPr>
      <w:r>
        <w:rPr>
          <w:rFonts w:ascii="Helvetica" w:hAnsi="Helvetica" w:cs="Helvetica"/>
          <w:color w:val="00629B"/>
          <w:sz w:val="14"/>
        </w:rPr>
        <w:t>Rysunek 6.</w:t>
      </w:r>
      <w:r>
        <w:rPr>
          <w:rFonts w:ascii="Helvetica" w:hAnsi="Helvetica" w:cs="Helvetica"/>
          <w:color w:val="000000"/>
          <w:sz w:val="14"/>
        </w:rPr>
        <w:t xml:space="preserve"> Zakres prac projektu</w:t>
      </w:r>
    </w:p>
    <w:p w14:paraId="68AAED89" w14:textId="77777777" w:rsidR="00587183" w:rsidRDefault="00000000">
      <w:pPr>
        <w:pStyle w:val="PARA"/>
      </w:pPr>
      <w:r>
        <w:t>Na rys. 6 przedstawiono zakres prac projektu w ujęciu etapowym, od analizy i projektu, przez implementację kluczowych funkcji i moduł OCR, aż po analitykę, testy i przygotowanie demonstracji.</w:t>
      </w:r>
    </w:p>
    <w:p w14:paraId="006792D1" w14:textId="77777777" w:rsidR="00587183" w:rsidRDefault="00000000">
      <w:pPr>
        <w:pStyle w:val="PARA"/>
      </w:pPr>
      <w:r>
        <w:t xml:space="preserve">Jakość kodu kontrolowano przez </w:t>
      </w:r>
      <w:proofErr w:type="spellStart"/>
      <w:r>
        <w:rPr>
          <w:rFonts w:ascii="Consolas" w:hAnsi="Consolas" w:cs="Consolas"/>
          <w:sz w:val="18"/>
        </w:rPr>
        <w:t>ruff</w:t>
      </w:r>
      <w:proofErr w:type="spellEnd"/>
      <w:r>
        <w:t xml:space="preserve">, </w:t>
      </w:r>
      <w:proofErr w:type="spellStart"/>
      <w:r>
        <w:rPr>
          <w:rFonts w:ascii="Consolas" w:hAnsi="Consolas" w:cs="Consolas"/>
          <w:sz w:val="18"/>
        </w:rPr>
        <w:t>mypy</w:t>
      </w:r>
      <w:proofErr w:type="spellEnd"/>
      <w:r>
        <w:t xml:space="preserve"> i </w:t>
      </w:r>
      <w:proofErr w:type="spellStart"/>
      <w:r>
        <w:rPr>
          <w:rFonts w:ascii="Consolas" w:hAnsi="Consolas" w:cs="Consolas"/>
          <w:sz w:val="18"/>
        </w:rPr>
        <w:t>pytest</w:t>
      </w:r>
      <w:proofErr w:type="spellEnd"/>
      <w:r>
        <w:t xml:space="preserve">. GitHub </w:t>
      </w:r>
      <w:proofErr w:type="spellStart"/>
      <w:r>
        <w:t>Actions</w:t>
      </w:r>
      <w:proofErr w:type="spellEnd"/>
      <w:r>
        <w:t xml:space="preserve"> uruchamia trzy zadania: </w:t>
      </w:r>
      <w:proofErr w:type="spellStart"/>
      <w:r>
        <w:t>lint</w:t>
      </w:r>
      <w:proofErr w:type="spellEnd"/>
      <w:r>
        <w:t xml:space="preserve"> i format, </w:t>
      </w:r>
      <w:proofErr w:type="spellStart"/>
      <w:r>
        <w:t>typecheck</w:t>
      </w:r>
      <w:proofErr w:type="spellEnd"/>
      <w:r>
        <w:t xml:space="preserve"> oraz testy. Daje to powtarzalny mechanizm sprawdzania jakości przed scaleniem zmian. W warstwie organizacyjnej istotne były też krótkie </w:t>
      </w:r>
      <w:proofErr w:type="spellStart"/>
      <w:r>
        <w:t>review</w:t>
      </w:r>
      <w:proofErr w:type="spellEnd"/>
      <w:r>
        <w:t xml:space="preserve"> wewnątrz zespołu: po wdrożeniu większej funkcji reszta zespołu sprawdzała, czy funkcja działa z pozostałymi modułami i czy nie psuje procesu skanowania.</w:t>
      </w:r>
    </w:p>
    <w:p w14:paraId="2077FA93" w14:textId="77777777" w:rsidR="00587183" w:rsidRDefault="00000000">
      <w:pPr>
        <w:pStyle w:val="H1"/>
      </w:pPr>
      <w:r>
        <w:t>IV. BADANIA/TESTY/ŚRODOWISKO</w:t>
      </w:r>
    </w:p>
    <w:p w14:paraId="35D4980B" w14:textId="77777777" w:rsidR="00587183" w:rsidRDefault="00000000">
      <w:pPr>
        <w:pStyle w:val="PARA"/>
      </w:pPr>
      <w:r>
        <w:t xml:space="preserve">Ocena projektu została przeprowadzona w trzech głównych częściach: ankieta walidacyjna potrzeb, testy automatyczne </w:t>
      </w:r>
      <w:proofErr w:type="spellStart"/>
      <w:r>
        <w:t>backendu</w:t>
      </w:r>
      <w:proofErr w:type="spellEnd"/>
      <w:r>
        <w:t xml:space="preserve"> oraz test rzeczywistego przepływu OCR + </w:t>
      </w:r>
      <w:proofErr w:type="spellStart"/>
      <w:r>
        <w:t>Gemini</w:t>
      </w:r>
      <w:proofErr w:type="spellEnd"/>
      <w:r>
        <w:t>. Dodatkowo aplikację pokazano wybranym osobom z otoczenia zespołu, aby sprawdzić, czy podstawowy scenariusz jest zrozumiały.</w:t>
      </w:r>
    </w:p>
    <w:p w14:paraId="37D9C087" w14:textId="77777777" w:rsidR="00587183" w:rsidRDefault="00000000">
      <w:pPr>
        <w:pStyle w:val="PARA"/>
      </w:pPr>
      <w:r>
        <w:rPr>
          <w:b/>
        </w:rPr>
        <w:t>Ankieta walidacyjna.</w:t>
      </w:r>
      <w:r>
        <w:t xml:space="preserve"> Ankieta składała się z 13 pytań i 7 hipotez biznesowych. Zebrano 57 odpowiedzi w dniach 10-21 kwietnia 2026 r., z czego 55 odpowiedzi uznano za ważne. Pytania dotyczyły częstotliwości zakupów, sposobu obchodzenia się z paragonami, obecnej kontroli wydatków, barier, obaw o prywatność i profilu respondenta.</w:t>
      </w:r>
    </w:p>
    <w:p w14:paraId="37BBCF6A" w14:textId="77777777" w:rsidR="00587183" w:rsidRDefault="00000000">
      <w:pPr>
        <w:pStyle w:val="PARA"/>
      </w:pPr>
      <w:r>
        <w:rPr>
          <w:b/>
        </w:rPr>
        <w:t>Testy automatyczne.</w:t>
      </w:r>
      <w:r>
        <w:t xml:space="preserve"> </w:t>
      </w:r>
      <w:proofErr w:type="spellStart"/>
      <w:r>
        <w:t>Backend</w:t>
      </w:r>
      <w:proofErr w:type="spellEnd"/>
      <w:r>
        <w:t xml:space="preserve"> pokryto testami jednostkowymi i integracyjnymi na poziomie aplikacji. Testy obejmują uwierzytelnianie, obsługę ciasteczek i CSRF, repozytoria, walidację odpowiedzi modelu, potok przetwarzania paragonu, </w:t>
      </w:r>
      <w:proofErr w:type="spellStart"/>
      <w:r>
        <w:t>endpointy</w:t>
      </w:r>
      <w:proofErr w:type="spellEnd"/>
      <w:r>
        <w:t xml:space="preserve"> API oraz agregacje analityczne. Zestaw testów uruchamiany jest w środowisku deweloperskim i w GitHub </w:t>
      </w:r>
      <w:proofErr w:type="spellStart"/>
      <w:r>
        <w:t>Actions</w:t>
      </w:r>
      <w:proofErr w:type="spellEnd"/>
      <w:r>
        <w:t>.</w:t>
      </w:r>
    </w:p>
    <w:p w14:paraId="3B10DD37" w14:textId="77777777" w:rsidR="00587183" w:rsidRDefault="00000000">
      <w:pPr>
        <w:pStyle w:val="PARA"/>
      </w:pPr>
      <w:r>
        <w:rPr>
          <w:b/>
        </w:rPr>
        <w:t xml:space="preserve">Test przepływu OCR + </w:t>
      </w:r>
      <w:proofErr w:type="spellStart"/>
      <w:r>
        <w:rPr>
          <w:b/>
        </w:rPr>
        <w:t>Gemini</w:t>
      </w:r>
      <w:proofErr w:type="spellEnd"/>
      <w:r>
        <w:rPr>
          <w:b/>
        </w:rPr>
        <w:t>.</w:t>
      </w:r>
      <w:r>
        <w:t xml:space="preserve"> Wykonano test obejmujący serwerowy OCR, przekazanie wyniku do </w:t>
      </w:r>
      <w:proofErr w:type="spellStart"/>
      <w:r>
        <w:t>Gemini</w:t>
      </w:r>
      <w:proofErr w:type="spellEnd"/>
      <w:r>
        <w:t xml:space="preserve"> i zapis raportu testowego. Test potwierdził, że cały przepływ działa na rzeczywistych paragonach. Czasu przetwarzania nie raportujemy jako pojedynczej wartości, ponieważ zależy on od długości paragonu i liczby pozycji, a więc różni się między dokumentami.</w:t>
      </w:r>
    </w:p>
    <w:p w14:paraId="11035A4E" w14:textId="77777777" w:rsidR="00587183" w:rsidRDefault="00000000">
      <w:pPr>
        <w:pStyle w:val="PARA"/>
      </w:pPr>
      <w:r>
        <w:rPr>
          <w:b/>
        </w:rPr>
        <w:t>Pokazy użytkownikom.</w:t>
      </w:r>
      <w:r>
        <w:t xml:space="preserve"> Aplikację pokazano osobom z otoczenia zespołu, należącym do różnych grup wiekowych. Zebrane opinie miały charakter jakościowy. Użytkownicy rozumieli główny scenariusz: zdjęcie paragonu, wynik rozpoznawania, edycja i statystyki. Pozytywnie oceniono szczególnie możliwość poprawienia wyniku OCR przed zapisaniem paragonu.</w:t>
      </w:r>
    </w:p>
    <w:p w14:paraId="48AC1536" w14:textId="77777777" w:rsidR="00587183" w:rsidRDefault="00000000">
      <w:pPr>
        <w:pStyle w:val="H1"/>
      </w:pPr>
      <w:r>
        <w:t>V. WYNIKI I ANALIZA</w:t>
      </w:r>
    </w:p>
    <w:p w14:paraId="0CB69F46" w14:textId="77777777" w:rsidR="00587183" w:rsidRDefault="00000000">
      <w:pPr>
        <w:pStyle w:val="H1"/>
      </w:pPr>
      <w:r>
        <w:t>A. Wyniki ankiety walidacyjnej</w:t>
      </w:r>
    </w:p>
    <w:p w14:paraId="5508EE0F" w14:textId="77777777" w:rsidR="00587183" w:rsidRDefault="00000000">
      <w:pPr>
        <w:pStyle w:val="PARA"/>
      </w:pPr>
      <w:r>
        <w:t>W Tabeli II przedstawiono weryfikację siedmiu hipotez biznesowych. Istotne jest, że raport zawiera również hipotezy obalone lub niejednoznaczne. Dzięki temu wnioski nie są wyciągane zbyt pochopnie i pokazują rzeczywiste ograniczenia projektu.</w:t>
      </w:r>
    </w:p>
    <w:p w14:paraId="52A1A70A" w14:textId="77777777" w:rsidR="00587183" w:rsidRDefault="00000000">
      <w:pPr>
        <w:spacing w:before="160"/>
        <w:jc w:val="center"/>
      </w:pPr>
      <w:r>
        <w:rPr>
          <w:color w:val="000000"/>
          <w:sz w:val="16"/>
        </w:rPr>
        <w:t>TABELA II</w:t>
      </w:r>
    </w:p>
    <w:p w14:paraId="1E921290" w14:textId="77777777" w:rsidR="00587183" w:rsidRDefault="00000000">
      <w:pPr>
        <w:spacing w:after="60"/>
        <w:jc w:val="center"/>
      </w:pPr>
      <w:r>
        <w:rPr>
          <w:color w:val="000000"/>
          <w:sz w:val="16"/>
        </w:rPr>
        <w:t>WERYFIKACJA HIPOTEZ BIZNESOWYCH</w:t>
      </w:r>
    </w:p>
    <w:tbl>
      <w:tblPr>
        <w:tblW w:w="488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93"/>
        <w:gridCol w:w="1953"/>
        <w:gridCol w:w="878"/>
        <w:gridCol w:w="878"/>
        <w:gridCol w:w="878"/>
      </w:tblGrid>
      <w:tr w:rsidR="00587183" w14:paraId="6DD1E519" w14:textId="77777777">
        <w:trPr>
          <w:jc w:val="center"/>
        </w:trPr>
        <w:tc>
          <w:tcPr>
            <w:tcW w:w="292" w:type="dxa"/>
            <w:shd w:val="clear" w:color="auto" w:fill="D9E6F2"/>
          </w:tcPr>
          <w:p w14:paraId="64DECF50" w14:textId="77777777" w:rsidR="00587183" w:rsidRDefault="00000000">
            <w:pPr>
              <w:spacing w:before="20" w:after="20"/>
            </w:pPr>
            <w:r>
              <w:rPr>
                <w:b/>
                <w:color w:val="000000"/>
                <w:sz w:val="17"/>
              </w:rPr>
              <w:t>#</w:t>
            </w:r>
          </w:p>
        </w:tc>
        <w:tc>
          <w:tcPr>
            <w:tcW w:w="1952" w:type="dxa"/>
            <w:shd w:val="clear" w:color="auto" w:fill="D9E6F2"/>
          </w:tcPr>
          <w:p w14:paraId="52C42852" w14:textId="77777777" w:rsidR="00587183" w:rsidRDefault="00000000">
            <w:pPr>
              <w:spacing w:before="20" w:after="20"/>
            </w:pPr>
            <w:r>
              <w:rPr>
                <w:b/>
                <w:color w:val="000000"/>
                <w:sz w:val="17"/>
              </w:rPr>
              <w:t>Hipoteza</w:t>
            </w:r>
          </w:p>
        </w:tc>
        <w:tc>
          <w:tcPr>
            <w:tcW w:w="878" w:type="dxa"/>
            <w:shd w:val="clear" w:color="auto" w:fill="D9E6F2"/>
          </w:tcPr>
          <w:p w14:paraId="4A4BC015" w14:textId="77777777" w:rsidR="00587183" w:rsidRDefault="00000000">
            <w:pPr>
              <w:spacing w:before="20" w:after="20"/>
            </w:pPr>
            <w:r>
              <w:rPr>
                <w:b/>
                <w:color w:val="000000"/>
                <w:sz w:val="17"/>
              </w:rPr>
              <w:t>Próg</w:t>
            </w:r>
          </w:p>
        </w:tc>
        <w:tc>
          <w:tcPr>
            <w:tcW w:w="878" w:type="dxa"/>
            <w:shd w:val="clear" w:color="auto" w:fill="D9E6F2"/>
          </w:tcPr>
          <w:p w14:paraId="5714CDDA" w14:textId="77777777" w:rsidR="00587183" w:rsidRDefault="00000000">
            <w:pPr>
              <w:spacing w:before="20" w:after="20"/>
            </w:pPr>
            <w:r>
              <w:rPr>
                <w:b/>
                <w:color w:val="000000"/>
                <w:sz w:val="17"/>
              </w:rPr>
              <w:t>Wynik</w:t>
            </w:r>
          </w:p>
        </w:tc>
        <w:tc>
          <w:tcPr>
            <w:tcW w:w="878" w:type="dxa"/>
            <w:shd w:val="clear" w:color="auto" w:fill="D9E6F2"/>
          </w:tcPr>
          <w:p w14:paraId="542A176F" w14:textId="77777777" w:rsidR="00587183" w:rsidRDefault="00000000">
            <w:pPr>
              <w:spacing w:before="20" w:after="20"/>
            </w:pPr>
            <w:r>
              <w:rPr>
                <w:b/>
                <w:color w:val="000000"/>
                <w:sz w:val="17"/>
              </w:rPr>
              <w:t>Status</w:t>
            </w:r>
          </w:p>
        </w:tc>
      </w:tr>
      <w:tr w:rsidR="00587183" w14:paraId="6E959C01" w14:textId="77777777">
        <w:trPr>
          <w:jc w:val="center"/>
        </w:trPr>
        <w:tc>
          <w:tcPr>
            <w:tcW w:w="292" w:type="dxa"/>
          </w:tcPr>
          <w:p w14:paraId="284EDFE0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H1</w:t>
            </w:r>
          </w:p>
        </w:tc>
        <w:tc>
          <w:tcPr>
            <w:tcW w:w="1952" w:type="dxa"/>
          </w:tcPr>
          <w:p w14:paraId="74EF6E83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Ludzie nie znają wydatków w kategoriach</w:t>
            </w:r>
          </w:p>
        </w:tc>
        <w:tc>
          <w:tcPr>
            <w:tcW w:w="878" w:type="dxa"/>
          </w:tcPr>
          <w:p w14:paraId="206F8523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≥50%</w:t>
            </w:r>
          </w:p>
        </w:tc>
        <w:tc>
          <w:tcPr>
            <w:tcW w:w="878" w:type="dxa"/>
          </w:tcPr>
          <w:p w14:paraId="715358C4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78%</w:t>
            </w:r>
          </w:p>
        </w:tc>
        <w:tc>
          <w:tcPr>
            <w:tcW w:w="878" w:type="dxa"/>
          </w:tcPr>
          <w:p w14:paraId="25815B3B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Potwierdzona</w:t>
            </w:r>
          </w:p>
        </w:tc>
      </w:tr>
      <w:tr w:rsidR="00587183" w14:paraId="2E5C7A45" w14:textId="77777777">
        <w:trPr>
          <w:jc w:val="center"/>
        </w:trPr>
        <w:tc>
          <w:tcPr>
            <w:tcW w:w="292" w:type="dxa"/>
          </w:tcPr>
          <w:p w14:paraId="7C8ECDB1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H2</w:t>
            </w:r>
          </w:p>
        </w:tc>
        <w:tc>
          <w:tcPr>
            <w:tcW w:w="1952" w:type="dxa"/>
          </w:tcPr>
          <w:p w14:paraId="0D75FEE8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Obecne rozwiązania nie wystarczają</w:t>
            </w:r>
          </w:p>
        </w:tc>
        <w:tc>
          <w:tcPr>
            <w:tcW w:w="878" w:type="dxa"/>
          </w:tcPr>
          <w:p w14:paraId="02C0CAA6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≥40% pamięć/nie śledzę</w:t>
            </w:r>
          </w:p>
        </w:tc>
        <w:tc>
          <w:tcPr>
            <w:tcW w:w="878" w:type="dxa"/>
          </w:tcPr>
          <w:p w14:paraId="392AF6E8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31%, ale 92% bez dedykowanego narzędzia</w:t>
            </w:r>
          </w:p>
        </w:tc>
        <w:tc>
          <w:tcPr>
            <w:tcW w:w="878" w:type="dxa"/>
          </w:tcPr>
          <w:p w14:paraId="404EE964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Częściowo</w:t>
            </w:r>
          </w:p>
        </w:tc>
      </w:tr>
      <w:tr w:rsidR="00587183" w14:paraId="534BFD97" w14:textId="77777777">
        <w:trPr>
          <w:jc w:val="center"/>
        </w:trPr>
        <w:tc>
          <w:tcPr>
            <w:tcW w:w="292" w:type="dxa"/>
          </w:tcPr>
          <w:p w14:paraId="2CCB73D9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H3</w:t>
            </w:r>
          </w:p>
        </w:tc>
        <w:tc>
          <w:tcPr>
            <w:tcW w:w="1952" w:type="dxa"/>
          </w:tcPr>
          <w:p w14:paraId="142809F3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Ręczne wpisywanie to główna bariera</w:t>
            </w:r>
          </w:p>
        </w:tc>
        <w:tc>
          <w:tcPr>
            <w:tcW w:w="878" w:type="dxa"/>
          </w:tcPr>
          <w:p w14:paraId="5F127901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≥40%</w:t>
            </w:r>
          </w:p>
        </w:tc>
        <w:tc>
          <w:tcPr>
            <w:tcW w:w="878" w:type="dxa"/>
          </w:tcPr>
          <w:p w14:paraId="62B91160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24%</w:t>
            </w:r>
          </w:p>
        </w:tc>
        <w:tc>
          <w:tcPr>
            <w:tcW w:w="878" w:type="dxa"/>
          </w:tcPr>
          <w:p w14:paraId="70DC6CEF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Obalona</w:t>
            </w:r>
          </w:p>
        </w:tc>
      </w:tr>
      <w:tr w:rsidR="00587183" w14:paraId="30E46D3B" w14:textId="77777777">
        <w:trPr>
          <w:jc w:val="center"/>
        </w:trPr>
        <w:tc>
          <w:tcPr>
            <w:tcW w:w="292" w:type="dxa"/>
          </w:tcPr>
          <w:p w14:paraId="254C71EF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H4</w:t>
            </w:r>
          </w:p>
        </w:tc>
        <w:tc>
          <w:tcPr>
            <w:tcW w:w="1952" w:type="dxa"/>
          </w:tcPr>
          <w:p w14:paraId="00BB9CC5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Ludzie mają dostęp do paragonów</w:t>
            </w:r>
          </w:p>
        </w:tc>
        <w:tc>
          <w:tcPr>
            <w:tcW w:w="878" w:type="dxa"/>
          </w:tcPr>
          <w:p w14:paraId="3879D4DC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≥40%</w:t>
            </w:r>
          </w:p>
        </w:tc>
        <w:tc>
          <w:tcPr>
            <w:tcW w:w="878" w:type="dxa"/>
          </w:tcPr>
          <w:p w14:paraId="34E7C49B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64%</w:t>
            </w:r>
          </w:p>
        </w:tc>
        <w:tc>
          <w:tcPr>
            <w:tcW w:w="878" w:type="dxa"/>
          </w:tcPr>
          <w:p w14:paraId="3A6E3498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Potwierdzona</w:t>
            </w:r>
          </w:p>
        </w:tc>
      </w:tr>
      <w:tr w:rsidR="00587183" w14:paraId="4F448598" w14:textId="77777777">
        <w:trPr>
          <w:jc w:val="center"/>
        </w:trPr>
        <w:tc>
          <w:tcPr>
            <w:tcW w:w="292" w:type="dxa"/>
          </w:tcPr>
          <w:p w14:paraId="463F4B3F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H5</w:t>
            </w:r>
          </w:p>
        </w:tc>
        <w:tc>
          <w:tcPr>
            <w:tcW w:w="1952" w:type="dxa"/>
          </w:tcPr>
          <w:p w14:paraId="05368F6D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Wizualizacja motywuje do działań</w:t>
            </w:r>
          </w:p>
        </w:tc>
        <w:tc>
          <w:tcPr>
            <w:tcW w:w="878" w:type="dxa"/>
          </w:tcPr>
          <w:p w14:paraId="1928EC6B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≥50%</w:t>
            </w:r>
          </w:p>
        </w:tc>
        <w:tc>
          <w:tcPr>
            <w:tcW w:w="878" w:type="dxa"/>
          </w:tcPr>
          <w:p w14:paraId="5202719A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29% wszystkich / 57% odpowiadających</w:t>
            </w:r>
          </w:p>
        </w:tc>
        <w:tc>
          <w:tcPr>
            <w:tcW w:w="878" w:type="dxa"/>
          </w:tcPr>
          <w:p w14:paraId="42CD0BA5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Niejednoznaczna</w:t>
            </w:r>
          </w:p>
        </w:tc>
      </w:tr>
      <w:tr w:rsidR="00587183" w14:paraId="246BC298" w14:textId="77777777">
        <w:trPr>
          <w:jc w:val="center"/>
        </w:trPr>
        <w:tc>
          <w:tcPr>
            <w:tcW w:w="292" w:type="dxa"/>
          </w:tcPr>
          <w:p w14:paraId="12C5EB18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lastRenderedPageBreak/>
              <w:t>H6</w:t>
            </w:r>
          </w:p>
        </w:tc>
        <w:tc>
          <w:tcPr>
            <w:tcW w:w="1952" w:type="dxa"/>
          </w:tcPr>
          <w:p w14:paraId="4DD8A726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 xml:space="preserve">Prywatność nie jest </w:t>
            </w:r>
            <w:proofErr w:type="spellStart"/>
            <w:r>
              <w:rPr>
                <w:sz w:val="17"/>
              </w:rPr>
              <w:t>blokerem</w:t>
            </w:r>
            <w:proofErr w:type="spellEnd"/>
          </w:p>
        </w:tc>
        <w:tc>
          <w:tcPr>
            <w:tcW w:w="878" w:type="dxa"/>
          </w:tcPr>
          <w:p w14:paraId="0B9135D3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≤30% "bardzo się obawiam"</w:t>
            </w:r>
          </w:p>
        </w:tc>
        <w:tc>
          <w:tcPr>
            <w:tcW w:w="878" w:type="dxa"/>
          </w:tcPr>
          <w:p w14:paraId="5CCA8B09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16%</w:t>
            </w:r>
          </w:p>
        </w:tc>
        <w:tc>
          <w:tcPr>
            <w:tcW w:w="878" w:type="dxa"/>
          </w:tcPr>
          <w:p w14:paraId="6144B8A0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Potwierdzona</w:t>
            </w:r>
          </w:p>
        </w:tc>
      </w:tr>
      <w:tr w:rsidR="00587183" w14:paraId="13DD3204" w14:textId="77777777">
        <w:trPr>
          <w:jc w:val="center"/>
        </w:trPr>
        <w:tc>
          <w:tcPr>
            <w:tcW w:w="292" w:type="dxa"/>
          </w:tcPr>
          <w:p w14:paraId="55150D58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H7</w:t>
            </w:r>
          </w:p>
        </w:tc>
        <w:tc>
          <w:tcPr>
            <w:tcW w:w="1952" w:type="dxa"/>
          </w:tcPr>
          <w:p w14:paraId="23ADD7CA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Ludzie aktywnie szukają rozwiązania</w:t>
            </w:r>
          </w:p>
        </w:tc>
        <w:tc>
          <w:tcPr>
            <w:tcW w:w="878" w:type="dxa"/>
          </w:tcPr>
          <w:p w14:paraId="5F3C2CA9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≥20%</w:t>
            </w:r>
          </w:p>
        </w:tc>
        <w:tc>
          <w:tcPr>
            <w:tcW w:w="878" w:type="dxa"/>
          </w:tcPr>
          <w:p w14:paraId="228A25CA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16%</w:t>
            </w:r>
          </w:p>
        </w:tc>
        <w:tc>
          <w:tcPr>
            <w:tcW w:w="878" w:type="dxa"/>
          </w:tcPr>
          <w:p w14:paraId="28D87A6B" w14:textId="77777777" w:rsidR="00587183" w:rsidRDefault="00000000">
            <w:pPr>
              <w:spacing w:before="20" w:after="20"/>
            </w:pPr>
            <w:r>
              <w:rPr>
                <w:sz w:val="17"/>
              </w:rPr>
              <w:t>Obalona, blisko progu</w:t>
            </w:r>
          </w:p>
        </w:tc>
      </w:tr>
    </w:tbl>
    <w:p w14:paraId="27D48072" w14:textId="77777777" w:rsidR="0058718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ADB68DC" wp14:editId="3E52774B">
            <wp:extent cx="3190875" cy="1622028"/>
            <wp:effectExtent l="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kieta-kategori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62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069B6" w14:textId="77777777" w:rsidR="00587183" w:rsidRDefault="00000000">
      <w:pPr>
        <w:spacing w:before="40" w:after="160"/>
        <w:jc w:val="center"/>
      </w:pPr>
      <w:r>
        <w:rPr>
          <w:rFonts w:ascii="Helvetica" w:hAnsi="Helvetica" w:cs="Helvetica"/>
          <w:color w:val="00629B"/>
          <w:sz w:val="14"/>
        </w:rPr>
        <w:t>Rysunek 7.</w:t>
      </w:r>
      <w:r>
        <w:rPr>
          <w:rFonts w:ascii="Helvetica" w:hAnsi="Helvetica" w:cs="Helvetica"/>
          <w:color w:val="000000"/>
          <w:sz w:val="14"/>
        </w:rPr>
        <w:t xml:space="preserve"> Znajomość wydatków w kategoriach</w:t>
      </w:r>
    </w:p>
    <w:p w14:paraId="0DF42BDC" w14:textId="77777777" w:rsidR="00587183" w:rsidRDefault="00000000">
      <w:pPr>
        <w:pStyle w:val="PARA"/>
      </w:pPr>
      <w:r>
        <w:t>Na rys. 7 pokazano odpowiedzi na pytanie P5. Tylko 22% respondentów zadeklarowało, że ma wydatki w kategoriach pod kontrolą. Pozostałe 78% odpowiedziało, że zna wydatki jedynie mniej więcej albo nie ma pojęcia. Ten wynik potwierdza podstawową potrzebę projektu.</w:t>
      </w:r>
    </w:p>
    <w:p w14:paraId="6B4347FF" w14:textId="77777777" w:rsidR="00587183" w:rsidRDefault="00000000">
      <w:pPr>
        <w:pStyle w:val="PARA"/>
      </w:pPr>
      <w:r>
        <w:t xml:space="preserve">W pytaniu o obecny sposób kontroli wydatków tylko cztery osoby wskazały dedykowane narzędzie: aplikację finansową albo arkusz kalkulacyjny. Wynik ten potraktowano jako dodatkowe potwierdzenie luki. Ankieta pokazała też ważną rzecz projektową: ręczne wpisywanie wskazało 24% respondentów, ale większymi barierami okazały się brak czasu (44%) i brak motywacji (42%). Dlatego </w:t>
      </w:r>
      <w:proofErr w:type="spellStart"/>
      <w:r>
        <w:t>SpendScan</w:t>
      </w:r>
      <w:proofErr w:type="spellEnd"/>
      <w:r>
        <w:t xml:space="preserve"> powinien być przedstawiany jako narzędzie minimalizujące wysiłek, a nie jako kolejna aplikacja wymagająca systematycznego prowadzenia budżetu.</w:t>
      </w:r>
    </w:p>
    <w:p w14:paraId="0F2E00DE" w14:textId="77777777" w:rsidR="00587183" w:rsidRDefault="00000000">
      <w:pPr>
        <w:pStyle w:val="H1"/>
      </w:pPr>
      <w:r>
        <w:t>B. Wyniki testów technicznych i pokazów użytkownikom</w:t>
      </w:r>
    </w:p>
    <w:p w14:paraId="72E4089B" w14:textId="77777777" w:rsidR="00587183" w:rsidRDefault="00000000">
      <w:pPr>
        <w:pStyle w:val="PARA"/>
      </w:pPr>
      <w:proofErr w:type="spellStart"/>
      <w:r>
        <w:t>Backend</w:t>
      </w:r>
      <w:proofErr w:type="spellEnd"/>
      <w:r>
        <w:t xml:space="preserve"> został sprawdzony zestawem testów automatycznych obejmujących uwierzytelnianie, obsługę ciasteczek i CSRF, repozytoria, walidację odpowiedzi modelu, potok przetwarzania paragonu, </w:t>
      </w:r>
      <w:proofErr w:type="spellStart"/>
      <w:r>
        <w:t>endpointy</w:t>
      </w:r>
      <w:proofErr w:type="spellEnd"/>
      <w:r>
        <w:t xml:space="preserve"> API oraz agregacje analityczne. Testy te potwierdziły poprawność najważniejszych elementów aplikacji po stronie serwera.</w:t>
      </w:r>
    </w:p>
    <w:p w14:paraId="312B18D9" w14:textId="77777777" w:rsidR="00587183" w:rsidRDefault="00000000">
      <w:pPr>
        <w:pStyle w:val="PARA"/>
      </w:pPr>
      <w:r>
        <w:t xml:space="preserve">Rzeczywisty przepływ OCR + </w:t>
      </w:r>
      <w:proofErr w:type="spellStart"/>
      <w:r>
        <w:t>Gemini</w:t>
      </w:r>
      <w:proofErr w:type="spellEnd"/>
      <w:r>
        <w:t xml:space="preserve"> sprawdzono na realnych paragonach. Test potwierdził, że aplikacja potrafi przejść przez pełny proces: od obrazu, przez OCR i model językowy, po wynik gotowy do zapisania w bazie. Czasu przetwarzania nie podajemy jako jednej liczby, ponieważ zależy on od długości paragonu i liczby pozycji.</w:t>
      </w:r>
    </w:p>
    <w:p w14:paraId="5D64FE18" w14:textId="77777777" w:rsidR="00587183" w:rsidRDefault="00000000">
      <w:pPr>
        <w:pStyle w:val="PARA"/>
      </w:pPr>
      <w:r>
        <w:t>Pokazy aplikacji użytkownikom końcowym miały na celu sprawdzenie zrozumiałości podstawowego scenariusza. Odbiorcy szybko rozumieli, że aplikacja ma ograniczyć ręczne wpisywanie danych, a możliwość edycji wyniku budowała zaufanie do rozpoznawania OCR.</w:t>
      </w:r>
    </w:p>
    <w:p w14:paraId="0674C094" w14:textId="77777777" w:rsidR="00587183" w:rsidRDefault="00000000">
      <w:pPr>
        <w:pStyle w:val="H1"/>
      </w:pPr>
      <w:r>
        <w:t>C. Analiza i odpowiedź na pytanie projektowe</w:t>
      </w:r>
    </w:p>
    <w:p w14:paraId="480CA9C8" w14:textId="77777777" w:rsidR="00587183" w:rsidRDefault="00000000">
      <w:pPr>
        <w:pStyle w:val="PARA"/>
      </w:pPr>
      <w:r>
        <w:t xml:space="preserve">Główne pytanie projektu dotyczyło tego, czy kontrolę codziennych wydatków można uprościć do wykonania zdjęcia paragonu i sprawdzenia automatycznie przygotowanego wyniku. Odpowiedź jest pozytywna: aplikacja pozwala przesłać paragon, uruchamia OCR, strukturyzuje dane, zapisuje wynik, </w:t>
      </w:r>
      <w:r>
        <w:t>umożliwia edycję oraz pokazuje analizy. Test przepływu potwierdził, że system działa na rzeczywistych paragonach wielostronicowych.</w:t>
      </w:r>
    </w:p>
    <w:p w14:paraId="28DA4A74" w14:textId="77777777" w:rsidR="00587183" w:rsidRDefault="00000000">
      <w:pPr>
        <w:pStyle w:val="PARA"/>
      </w:pPr>
      <w:r>
        <w:t>Dalszy rozwój projektu może naturalnie objąć szersze badanie użytkowników i pomiar jakości rozpoznawania na większym zbiorze paragonów. Nie zmienia to głównego wyniku projektu: zbudowany prototyp działa end-to-end i pokazuje, że zaproponowana koncepcja jest technicznie wykonalna oraz zrozumiała dla odbiorców.</w:t>
      </w:r>
    </w:p>
    <w:p w14:paraId="59671416" w14:textId="77777777" w:rsidR="00587183" w:rsidRDefault="00000000">
      <w:pPr>
        <w:pStyle w:val="PARA"/>
      </w:pPr>
      <w:r>
        <w:t xml:space="preserve">Efekt projektu można ocenić jako osiągnięty w zakresie prototypu kompetencyjnego: powstał działający system pokazujący pełną ścieżkę od zdjęcia do analizy. Największa wartość projektu leży w integracji trudnych elementów: serwerowego OCR, modelu językowego, bazy danych, bezpieczeństwa, API i interfejsu użytkownika. Dzięki temu </w:t>
      </w:r>
      <w:proofErr w:type="spellStart"/>
      <w:r>
        <w:t>SpendScan</w:t>
      </w:r>
      <w:proofErr w:type="spellEnd"/>
      <w:r>
        <w:t xml:space="preserve"> jest nie tylko makietą, lecz kompletnym prototypem prezentującym realne działanie aplikacji.</w:t>
      </w:r>
    </w:p>
    <w:p w14:paraId="627A88ED" w14:textId="77777777" w:rsidR="00587183" w:rsidRDefault="00000000">
      <w:pPr>
        <w:pStyle w:val="H1"/>
      </w:pPr>
      <w:r>
        <w:t>VI. WNIOSKI I PERSPEKTYWY ROZWOJU</w:t>
      </w:r>
    </w:p>
    <w:p w14:paraId="11E3CC62" w14:textId="77777777" w:rsidR="00587183" w:rsidRDefault="00000000">
      <w:pPr>
        <w:pStyle w:val="PARA"/>
      </w:pPr>
      <w:r>
        <w:t xml:space="preserve">Projekt </w:t>
      </w:r>
      <w:proofErr w:type="spellStart"/>
      <w:r>
        <w:t>SpendScan</w:t>
      </w:r>
      <w:proofErr w:type="spellEnd"/>
      <w:r>
        <w:t xml:space="preserve"> zakończył się stworzeniem działającego prototypu aplikacji do analizy wydatków ze zdjęć paragonów. Zespół osiągnął najważniejszy cel techniczny: połączył serwerowy OCR, model językowy, bazę danych, uwierzytelnianie, edycję wyniku i sekcję analityczną w jednym przepływie. Aplikacja wykonuje rzeczywiste rozpoznawanie, zapisuje dane użytkownika i prezentuje wyniki w czytelnej formie.</w:t>
      </w:r>
    </w:p>
    <w:p w14:paraId="6B248EBC" w14:textId="77777777" w:rsidR="00587183" w:rsidRDefault="00000000">
      <w:pPr>
        <w:pStyle w:val="PARA"/>
      </w:pPr>
      <w:r>
        <w:t xml:space="preserve">Najmocniejszymi stronami projektu są: działający przepływ OCR + </w:t>
      </w:r>
      <w:proofErr w:type="spellStart"/>
      <w:r>
        <w:t>Gemini</w:t>
      </w:r>
      <w:proofErr w:type="spellEnd"/>
      <w:r>
        <w:t>, obsługa paragonów wielostronicowych, własny moduł OCR bez zewnętrznej usługi rozpoznawania tekstu, uwierzytelnianie z </w:t>
      </w:r>
      <w:proofErr w:type="spellStart"/>
      <w:r>
        <w:t>HttpOnly</w:t>
      </w:r>
      <w:proofErr w:type="spellEnd"/>
      <w:r>
        <w:t xml:space="preserve"> cookie i CSRF, sekcja statystyk z kilkoma typami wizualizacji oraz automatyczna kontrola jakości kodu w CI. Projekt dobrze pokazuje kompetencje z obszaru aplikacji webowych, przetwarzania obrazów, baz danych, inżynierii oprogramowania i pracy zespołowej.</w:t>
      </w:r>
    </w:p>
    <w:p w14:paraId="7484B8E8" w14:textId="77777777" w:rsidR="00587183" w:rsidRDefault="00000000">
      <w:pPr>
        <w:pStyle w:val="PARA"/>
      </w:pPr>
      <w:r>
        <w:t xml:space="preserve">Perspektywy dalszego rozwoju są dobrze określone. Najbardziej naturalnym kolejnym krokiem jest rozszerzenie testów użytkowych, zebranie większej liczby paragonów z różnych sklepów oraz przygotowanie wygodniejszego doświadczenia mobilnego. Wersja webowa potwierdziła sens przepływu, a aplikacja mobilna mogłaby jeszcze bardziej skrócić drogę od zakupu do zapisania wydatku. Przed publicznym wdrożeniem warto także dodać typowe elementy utwardzenia produkcyjnego, takie jak HTTPS,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i limity rozmiaru plików.</w:t>
      </w:r>
    </w:p>
    <w:p w14:paraId="22B68ACD" w14:textId="77777777" w:rsidR="00587183" w:rsidRDefault="00000000">
      <w:pPr>
        <w:pStyle w:val="PARA"/>
      </w:pPr>
      <w:r>
        <w:t>Kierunki dalszego rozwoju:</w:t>
      </w:r>
    </w:p>
    <w:p w14:paraId="4FF7B150" w14:textId="77777777" w:rsidR="00587183" w:rsidRDefault="00000000">
      <w:pPr>
        <w:pStyle w:val="Akapitzlist"/>
      </w:pPr>
      <w:r>
        <w:rPr>
          <w:sz w:val="20"/>
        </w:rPr>
        <w:t>•  rozszerzenie testów użyteczności o zadania wykonywane przez użytkowników z różnych grup wiekowych;</w:t>
      </w:r>
    </w:p>
    <w:p w14:paraId="6C5A37E8" w14:textId="77777777" w:rsidR="00587183" w:rsidRDefault="00000000">
      <w:pPr>
        <w:pStyle w:val="Akapitzlist"/>
      </w:pPr>
      <w:r>
        <w:rPr>
          <w:sz w:val="20"/>
        </w:rPr>
        <w:t>•  zebranie większego zbioru paragonów z różnych sklepów i dalsze doskonalenie OCR oraz ekstrakcji pozycji;</w:t>
      </w:r>
    </w:p>
    <w:p w14:paraId="5C1FA40F" w14:textId="77777777" w:rsidR="00587183" w:rsidRDefault="00000000">
      <w:pPr>
        <w:pStyle w:val="Akapitzlist"/>
      </w:pPr>
      <w:r>
        <w:rPr>
          <w:sz w:val="20"/>
        </w:rPr>
        <w:t xml:space="preserve">•  optymalizacja czasu odpowiedzi modelu </w:t>
      </w:r>
      <w:proofErr w:type="spellStart"/>
      <w:r>
        <w:rPr>
          <w:sz w:val="20"/>
        </w:rPr>
        <w:t>Gemini</w:t>
      </w:r>
      <w:proofErr w:type="spellEnd"/>
      <w:r>
        <w:rPr>
          <w:sz w:val="20"/>
        </w:rPr>
        <w:t xml:space="preserve"> i wsparcie </w:t>
      </w:r>
      <w:proofErr w:type="spellStart"/>
      <w:r>
        <w:rPr>
          <w:sz w:val="20"/>
        </w:rPr>
        <w:t>parsowania</w:t>
      </w:r>
      <w:proofErr w:type="spellEnd"/>
      <w:r>
        <w:rPr>
          <w:sz w:val="20"/>
        </w:rPr>
        <w:t xml:space="preserve"> dodatkowymi regułami po stronie serwera;</w:t>
      </w:r>
    </w:p>
    <w:p w14:paraId="44E5B920" w14:textId="77777777" w:rsidR="00587183" w:rsidRDefault="00000000">
      <w:pPr>
        <w:pStyle w:val="Akapitzlist"/>
      </w:pPr>
      <w:r>
        <w:rPr>
          <w:sz w:val="20"/>
        </w:rPr>
        <w:t>•  dopracowanie wersji mobile-</w:t>
      </w:r>
      <w:proofErr w:type="spellStart"/>
      <w:r>
        <w:rPr>
          <w:sz w:val="20"/>
        </w:rPr>
        <w:t>first</w:t>
      </w:r>
      <w:proofErr w:type="spellEnd"/>
      <w:r>
        <w:rPr>
          <w:sz w:val="20"/>
        </w:rPr>
        <w:t>, ponieważ telefon jest najbardziej naturalnym urządzeniem do skanowania paragonów;</w:t>
      </w:r>
    </w:p>
    <w:p w14:paraId="3BFBED1F" w14:textId="77777777" w:rsidR="00587183" w:rsidRDefault="00000000">
      <w:pPr>
        <w:pStyle w:val="Akapitzlist"/>
      </w:pPr>
      <w:r>
        <w:rPr>
          <w:sz w:val="20"/>
        </w:rPr>
        <w:t xml:space="preserve">•  dodanie krótkiego </w:t>
      </w:r>
      <w:proofErr w:type="spellStart"/>
      <w:r>
        <w:rPr>
          <w:sz w:val="20"/>
        </w:rPr>
        <w:t>onboardingu</w:t>
      </w:r>
      <w:proofErr w:type="spellEnd"/>
      <w:r>
        <w:rPr>
          <w:sz w:val="20"/>
        </w:rPr>
        <w:t xml:space="preserve"> i bardziej prowadzących komunikatów dla nowych użytkowników;</w:t>
      </w:r>
    </w:p>
    <w:p w14:paraId="4AC498B3" w14:textId="77777777" w:rsidR="00587183" w:rsidRDefault="00000000">
      <w:pPr>
        <w:pStyle w:val="Akapitzlist"/>
      </w:pPr>
      <w:r>
        <w:rPr>
          <w:sz w:val="20"/>
        </w:rPr>
        <w:lastRenderedPageBreak/>
        <w:t>•  wdrożenie narzędzia do wersjonowania migracji bazy danych;</w:t>
      </w:r>
    </w:p>
    <w:p w14:paraId="7322EE14" w14:textId="77777777" w:rsidR="00587183" w:rsidRDefault="00000000">
      <w:pPr>
        <w:pStyle w:val="Akapitzlist"/>
      </w:pPr>
      <w:r>
        <w:rPr>
          <w:sz w:val="20"/>
        </w:rPr>
        <w:t>•  przygotowanie konfiguracji produkcyjnej z pełnym utwardzeniem bezpieczeństwa.</w:t>
      </w:r>
    </w:p>
    <w:p w14:paraId="1E147A6A" w14:textId="77777777" w:rsidR="00587183" w:rsidRDefault="00000000">
      <w:pPr>
        <w:pStyle w:val="PARA"/>
      </w:pPr>
      <w:r>
        <w:t xml:space="preserve">Najważniejszy wniosek produktowy jest następujący: </w:t>
      </w:r>
      <w:proofErr w:type="spellStart"/>
      <w:r>
        <w:t>SpendScan</w:t>
      </w:r>
      <w:proofErr w:type="spellEnd"/>
      <w:r>
        <w:t xml:space="preserve"> ma sens, ponieważ zamienia uciążliwy proces ręcznego zapisywania wydatków w prostą czynność wykonania zdjęcia. Dalszy rozwój powinien iść w stronę jeszcze większej prostoty, zaufania i małej liczby kroków, ponieważ właśnie to stanowi największą wartość aplikacji dla użytkownika końcowego.</w:t>
      </w:r>
    </w:p>
    <w:p w14:paraId="12A905CF" w14:textId="77777777" w:rsidR="00587183" w:rsidRDefault="00000000">
      <w:pPr>
        <w:pStyle w:val="H1"/>
      </w:pPr>
      <w:r>
        <w:t>PODZIĘKOWANIA</w:t>
      </w:r>
    </w:p>
    <w:p w14:paraId="79508CBE" w14:textId="77777777" w:rsidR="00587183" w:rsidRDefault="00000000">
      <w:pPr>
        <w:pStyle w:val="PARA"/>
      </w:pPr>
      <w:r>
        <w:t>Zespół dziękuje dr hab. inż. Ewie Korzeniewskiej, prof. PŁ, za opiekę nad projektem, konsultacje oraz wskazówki dotyczące sposobu prezentacji wyników. Dziękujemy również osobom, które wzięły udział w ankiecie walidacyjnej oraz osobom, którym pokazano prototyp aplikacji i które przekazały swoje opinie.</w:t>
      </w:r>
    </w:p>
    <w:p w14:paraId="22345E38" w14:textId="77777777" w:rsidR="00587183" w:rsidRDefault="00000000">
      <w:pPr>
        <w:pStyle w:val="H1"/>
      </w:pPr>
      <w:r>
        <w:t>BIBLIOGRAFIA</w:t>
      </w:r>
    </w:p>
    <w:p w14:paraId="4E0F544C" w14:textId="77777777" w:rsidR="00587183" w:rsidRDefault="00000000">
      <w:pPr>
        <w:spacing w:before="120" w:after="40"/>
      </w:pPr>
      <w:r>
        <w:rPr>
          <w:b/>
          <w:color w:val="000000"/>
          <w:sz w:val="16"/>
        </w:rPr>
        <w:t>Literatura naukowa, publikacje i standardy</w:t>
      </w:r>
    </w:p>
    <w:p w14:paraId="3D21CC2A" w14:textId="77777777" w:rsidR="00587183" w:rsidRDefault="00000000">
      <w:pPr>
        <w:pStyle w:val="References"/>
      </w:pPr>
      <w:proofErr w:type="spellStart"/>
      <w:r>
        <w:t>Appalaraju</w:t>
      </w:r>
      <w:proofErr w:type="spellEnd"/>
      <w:r>
        <w:t xml:space="preserve">, S., </w:t>
      </w:r>
      <w:proofErr w:type="spellStart"/>
      <w:r>
        <w:t>Jasani</w:t>
      </w:r>
      <w:proofErr w:type="spellEnd"/>
      <w:r>
        <w:t xml:space="preserve">, B., Kota, B. U., </w:t>
      </w:r>
      <w:proofErr w:type="spellStart"/>
      <w:r>
        <w:t>Xie</w:t>
      </w:r>
      <w:proofErr w:type="spellEnd"/>
      <w:r>
        <w:t xml:space="preserve">, Y., &amp; </w:t>
      </w:r>
      <w:proofErr w:type="spellStart"/>
      <w:r>
        <w:t>Manmatha</w:t>
      </w:r>
      <w:proofErr w:type="spellEnd"/>
      <w:r>
        <w:t xml:space="preserve">, R. (2021). </w:t>
      </w:r>
      <w:proofErr w:type="spellStart"/>
      <w:r>
        <w:rPr>
          <w:i/>
        </w:rPr>
        <w:t>DocFormer</w:t>
      </w:r>
      <w:proofErr w:type="spellEnd"/>
      <w:r>
        <w:rPr>
          <w:i/>
        </w:rPr>
        <w:t xml:space="preserve">: End-to-End Transformer for </w:t>
      </w:r>
      <w:proofErr w:type="spellStart"/>
      <w:r>
        <w:rPr>
          <w:i/>
        </w:rPr>
        <w:t>Document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Understanding</w:t>
      </w:r>
      <w:proofErr w:type="spellEnd"/>
      <w:r>
        <w:t>. ICCV 2021. https://arxiv.org/abs/2106.11539</w:t>
      </w:r>
    </w:p>
    <w:p w14:paraId="54A237F4" w14:textId="77777777" w:rsidR="00587183" w:rsidRDefault="00000000">
      <w:pPr>
        <w:pStyle w:val="References"/>
      </w:pPr>
      <w:proofErr w:type="spellStart"/>
      <w:r>
        <w:t>Baek</w:t>
      </w:r>
      <w:proofErr w:type="spellEnd"/>
      <w:r>
        <w:t xml:space="preserve">, Y., Lee, B., </w:t>
      </w:r>
      <w:proofErr w:type="spellStart"/>
      <w:r>
        <w:t>Han</w:t>
      </w:r>
      <w:proofErr w:type="spellEnd"/>
      <w:r>
        <w:t xml:space="preserve">, D., </w:t>
      </w:r>
      <w:proofErr w:type="spellStart"/>
      <w:r>
        <w:t>Yun</w:t>
      </w:r>
      <w:proofErr w:type="spellEnd"/>
      <w:r>
        <w:t xml:space="preserve">, S., &amp; Lee, H. (2019). </w:t>
      </w:r>
      <w:proofErr w:type="spellStart"/>
      <w:r>
        <w:rPr>
          <w:i/>
        </w:rPr>
        <w:t>Character</w:t>
      </w:r>
      <w:proofErr w:type="spellEnd"/>
      <w:r>
        <w:rPr>
          <w:i/>
        </w:rPr>
        <w:t xml:space="preserve"> Region </w:t>
      </w:r>
      <w:proofErr w:type="spellStart"/>
      <w:r>
        <w:rPr>
          <w:i/>
        </w:rPr>
        <w:t>Awareness</w:t>
      </w:r>
      <w:proofErr w:type="spellEnd"/>
      <w:r>
        <w:rPr>
          <w:i/>
        </w:rPr>
        <w:t xml:space="preserve"> for </w:t>
      </w:r>
      <w:proofErr w:type="spellStart"/>
      <w:r>
        <w:rPr>
          <w:i/>
        </w:rPr>
        <w:t>Text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Detection</w:t>
      </w:r>
      <w:proofErr w:type="spellEnd"/>
      <w:r>
        <w:t>. CVPR 2019. https://arxiv.org/abs/1904.01941</w:t>
      </w:r>
    </w:p>
    <w:p w14:paraId="6E497D87" w14:textId="77777777" w:rsidR="00587183" w:rsidRDefault="00000000">
      <w:pPr>
        <w:pStyle w:val="References"/>
      </w:pPr>
      <w:proofErr w:type="spellStart"/>
      <w:r>
        <w:t>Cui</w:t>
      </w:r>
      <w:proofErr w:type="spellEnd"/>
      <w:r>
        <w:t xml:space="preserve">, C., Sun, T., Liang, S., </w:t>
      </w:r>
      <w:proofErr w:type="spellStart"/>
      <w:r>
        <w:t>Gao</w:t>
      </w:r>
      <w:proofErr w:type="spellEnd"/>
      <w:r>
        <w:t xml:space="preserve">, T., </w:t>
      </w:r>
      <w:proofErr w:type="spellStart"/>
      <w:r>
        <w:t>Zhang</w:t>
      </w:r>
      <w:proofErr w:type="spellEnd"/>
      <w:r>
        <w:t xml:space="preserve">, Z., </w:t>
      </w:r>
      <w:proofErr w:type="spellStart"/>
      <w:r>
        <w:t>Liu</w:t>
      </w:r>
      <w:proofErr w:type="spellEnd"/>
      <w:r>
        <w:t xml:space="preserve">, J., </w:t>
      </w:r>
      <w:proofErr w:type="spellStart"/>
      <w:r>
        <w:t>Wang</w:t>
      </w:r>
      <w:proofErr w:type="spellEnd"/>
      <w:r>
        <w:t xml:space="preserve">, X., </w:t>
      </w:r>
      <w:proofErr w:type="spellStart"/>
      <w:r>
        <w:t>Zhou</w:t>
      </w:r>
      <w:proofErr w:type="spellEnd"/>
      <w:r>
        <w:t xml:space="preserve">, C., </w:t>
      </w:r>
      <w:proofErr w:type="spellStart"/>
      <w:r>
        <w:t>Liu</w:t>
      </w:r>
      <w:proofErr w:type="spellEnd"/>
      <w:r>
        <w:t xml:space="preserve">, H., Lin, M., </w:t>
      </w:r>
      <w:proofErr w:type="spellStart"/>
      <w:r>
        <w:t>Zhang</w:t>
      </w:r>
      <w:proofErr w:type="spellEnd"/>
      <w:r>
        <w:t xml:space="preserve">, Y., </w:t>
      </w:r>
      <w:proofErr w:type="spellStart"/>
      <w:r>
        <w:t>Zhang</w:t>
      </w:r>
      <w:proofErr w:type="spellEnd"/>
      <w:r>
        <w:t xml:space="preserve">, Y., </w:t>
      </w:r>
      <w:proofErr w:type="spellStart"/>
      <w:r>
        <w:t>Zheng</w:t>
      </w:r>
      <w:proofErr w:type="spellEnd"/>
      <w:r>
        <w:t xml:space="preserve">, H., </w:t>
      </w:r>
      <w:proofErr w:type="spellStart"/>
      <w:r>
        <w:t>Zhang</w:t>
      </w:r>
      <w:proofErr w:type="spellEnd"/>
      <w:r>
        <w:t xml:space="preserve">, J., </w:t>
      </w:r>
      <w:proofErr w:type="spellStart"/>
      <w:r>
        <w:t>Zhang</w:t>
      </w:r>
      <w:proofErr w:type="spellEnd"/>
      <w:r>
        <w:t xml:space="preserve">, J., </w:t>
      </w:r>
      <w:proofErr w:type="spellStart"/>
      <w:r>
        <w:t>Liu</w:t>
      </w:r>
      <w:proofErr w:type="spellEnd"/>
      <w:r>
        <w:t xml:space="preserve">, Y., </w:t>
      </w:r>
      <w:proofErr w:type="spellStart"/>
      <w:r>
        <w:t>Yu</w:t>
      </w:r>
      <w:proofErr w:type="spellEnd"/>
      <w:r>
        <w:t xml:space="preserve">, D., &amp; Ma, Y. (2025). </w:t>
      </w:r>
      <w:proofErr w:type="spellStart"/>
      <w:r>
        <w:rPr>
          <w:i/>
        </w:rPr>
        <w:t>PaddleOCR</w:t>
      </w:r>
      <w:proofErr w:type="spellEnd"/>
      <w:r>
        <w:rPr>
          <w:i/>
        </w:rPr>
        <w:t xml:space="preserve">-VL: </w:t>
      </w:r>
      <w:proofErr w:type="spellStart"/>
      <w:r>
        <w:rPr>
          <w:i/>
        </w:rPr>
        <w:t>Boosting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Multilingual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Document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Parsing</w:t>
      </w:r>
      <w:proofErr w:type="spellEnd"/>
      <w:r>
        <w:rPr>
          <w:i/>
        </w:rPr>
        <w:t xml:space="preserve"> via a 0.9B Ultra-Compact </w:t>
      </w:r>
      <w:proofErr w:type="spellStart"/>
      <w:r>
        <w:rPr>
          <w:i/>
        </w:rPr>
        <w:t>Vision</w:t>
      </w:r>
      <w:proofErr w:type="spellEnd"/>
      <w:r>
        <w:rPr>
          <w:i/>
        </w:rPr>
        <w:t>-Language Model</w:t>
      </w:r>
      <w:r>
        <w:t xml:space="preserve">. </w:t>
      </w:r>
      <w:proofErr w:type="spellStart"/>
      <w:r>
        <w:t>arXiv</w:t>
      </w:r>
      <w:proofErr w:type="spellEnd"/>
      <w:r>
        <w:t>. https://arxiv.org/abs/2510.14528</w:t>
      </w:r>
    </w:p>
    <w:p w14:paraId="1461A7D8" w14:textId="77777777" w:rsidR="00587183" w:rsidRDefault="00000000">
      <w:pPr>
        <w:pStyle w:val="References"/>
      </w:pPr>
      <w:proofErr w:type="spellStart"/>
      <w:r>
        <w:t>Du</w:t>
      </w:r>
      <w:proofErr w:type="spellEnd"/>
      <w:r>
        <w:t xml:space="preserve">, Y., Li, C., </w:t>
      </w:r>
      <w:proofErr w:type="spellStart"/>
      <w:r>
        <w:t>Guo</w:t>
      </w:r>
      <w:proofErr w:type="spellEnd"/>
      <w:r>
        <w:t xml:space="preserve">, R., </w:t>
      </w:r>
      <w:proofErr w:type="spellStart"/>
      <w:r>
        <w:t>Yin</w:t>
      </w:r>
      <w:proofErr w:type="spellEnd"/>
      <w:r>
        <w:t xml:space="preserve">, X., </w:t>
      </w:r>
      <w:proofErr w:type="spellStart"/>
      <w:r>
        <w:t>Liu</w:t>
      </w:r>
      <w:proofErr w:type="spellEnd"/>
      <w:r>
        <w:t xml:space="preserve">, W., </w:t>
      </w:r>
      <w:proofErr w:type="spellStart"/>
      <w:r>
        <w:t>Zhou</w:t>
      </w:r>
      <w:proofErr w:type="spellEnd"/>
      <w:r>
        <w:t xml:space="preserve">, J., Bai, Y., </w:t>
      </w:r>
      <w:proofErr w:type="spellStart"/>
      <w:r>
        <w:t>Yu</w:t>
      </w:r>
      <w:proofErr w:type="spellEnd"/>
      <w:r>
        <w:t xml:space="preserve">, Z., Yang, Y., </w:t>
      </w:r>
      <w:proofErr w:type="spellStart"/>
      <w:r>
        <w:t>Dang</w:t>
      </w:r>
      <w:proofErr w:type="spellEnd"/>
      <w:r>
        <w:t xml:space="preserve">, Q., &amp; </w:t>
      </w:r>
      <w:proofErr w:type="spellStart"/>
      <w:r>
        <w:t>Wang</w:t>
      </w:r>
      <w:proofErr w:type="spellEnd"/>
      <w:r>
        <w:t xml:space="preserve">, H. (2020). </w:t>
      </w:r>
      <w:r>
        <w:rPr>
          <w:i/>
        </w:rPr>
        <w:t>PP-OCR: A </w:t>
      </w:r>
      <w:proofErr w:type="spellStart"/>
      <w:r>
        <w:rPr>
          <w:i/>
        </w:rPr>
        <w:t>Practical</w:t>
      </w:r>
      <w:proofErr w:type="spellEnd"/>
      <w:r>
        <w:rPr>
          <w:i/>
        </w:rPr>
        <w:t xml:space="preserve"> Ultra </w:t>
      </w:r>
      <w:proofErr w:type="spellStart"/>
      <w:r>
        <w:rPr>
          <w:i/>
        </w:rPr>
        <w:t>Lightweight</w:t>
      </w:r>
      <w:proofErr w:type="spellEnd"/>
      <w:r>
        <w:rPr>
          <w:i/>
        </w:rPr>
        <w:t xml:space="preserve"> OCR System</w:t>
      </w:r>
      <w:r>
        <w:t xml:space="preserve">. </w:t>
      </w:r>
      <w:proofErr w:type="spellStart"/>
      <w:r>
        <w:t>arXiv</w:t>
      </w:r>
      <w:proofErr w:type="spellEnd"/>
      <w:r>
        <w:t>. https://arxiv.org/abs/2009.09941</w:t>
      </w:r>
    </w:p>
    <w:p w14:paraId="0170D06E" w14:textId="77777777" w:rsidR="00587183" w:rsidRDefault="00000000">
      <w:pPr>
        <w:pStyle w:val="References"/>
      </w:pPr>
      <w:proofErr w:type="spellStart"/>
      <w:r>
        <w:t>Du</w:t>
      </w:r>
      <w:proofErr w:type="spellEnd"/>
      <w:r>
        <w:t xml:space="preserve">, Y., Chen, Z., </w:t>
      </w:r>
      <w:proofErr w:type="spellStart"/>
      <w:r>
        <w:t>Jia</w:t>
      </w:r>
      <w:proofErr w:type="spellEnd"/>
      <w:r>
        <w:t xml:space="preserve">, C., </w:t>
      </w:r>
      <w:proofErr w:type="spellStart"/>
      <w:r>
        <w:t>Yin</w:t>
      </w:r>
      <w:proofErr w:type="spellEnd"/>
      <w:r>
        <w:t xml:space="preserve">, X., </w:t>
      </w:r>
      <w:proofErr w:type="spellStart"/>
      <w:r>
        <w:t>Zheng</w:t>
      </w:r>
      <w:proofErr w:type="spellEnd"/>
      <w:r>
        <w:t xml:space="preserve">, T., Li, C., </w:t>
      </w:r>
      <w:proofErr w:type="spellStart"/>
      <w:r>
        <w:t>Du</w:t>
      </w:r>
      <w:proofErr w:type="spellEnd"/>
      <w:r>
        <w:t xml:space="preserve">, Y., &amp; </w:t>
      </w:r>
      <w:proofErr w:type="spellStart"/>
      <w:r>
        <w:t>Jiang</w:t>
      </w:r>
      <w:proofErr w:type="spellEnd"/>
      <w:r>
        <w:t xml:space="preserve">, Y. (2021). </w:t>
      </w:r>
      <w:r>
        <w:rPr>
          <w:i/>
        </w:rPr>
        <w:t xml:space="preserve">PP-OCRv2: </w:t>
      </w:r>
      <w:proofErr w:type="spellStart"/>
      <w:r>
        <w:rPr>
          <w:i/>
        </w:rPr>
        <w:t>Bag</w:t>
      </w:r>
      <w:proofErr w:type="spellEnd"/>
      <w:r>
        <w:rPr>
          <w:i/>
        </w:rPr>
        <w:t xml:space="preserve"> of </w:t>
      </w:r>
      <w:proofErr w:type="spellStart"/>
      <w:r>
        <w:rPr>
          <w:i/>
        </w:rPr>
        <w:t>Tricks</w:t>
      </w:r>
      <w:proofErr w:type="spellEnd"/>
      <w:r>
        <w:rPr>
          <w:i/>
        </w:rPr>
        <w:t xml:space="preserve"> for Ultra </w:t>
      </w:r>
      <w:proofErr w:type="spellStart"/>
      <w:r>
        <w:rPr>
          <w:i/>
        </w:rPr>
        <w:t>Lightweight</w:t>
      </w:r>
      <w:proofErr w:type="spellEnd"/>
      <w:r>
        <w:rPr>
          <w:i/>
        </w:rPr>
        <w:t xml:space="preserve"> OCR System</w:t>
      </w:r>
      <w:r>
        <w:t xml:space="preserve">. </w:t>
      </w:r>
      <w:proofErr w:type="spellStart"/>
      <w:r>
        <w:t>arXiv</w:t>
      </w:r>
      <w:proofErr w:type="spellEnd"/>
      <w:r>
        <w:t>. https://arxiv.org/abs/2109.03144</w:t>
      </w:r>
    </w:p>
    <w:p w14:paraId="5FF8BFF6" w14:textId="77777777" w:rsidR="00587183" w:rsidRDefault="00000000">
      <w:pPr>
        <w:pStyle w:val="References"/>
      </w:pPr>
      <w:r>
        <w:t xml:space="preserve">Huang, Y., </w:t>
      </w:r>
      <w:proofErr w:type="spellStart"/>
      <w:r>
        <w:t>Lv</w:t>
      </w:r>
      <w:proofErr w:type="spellEnd"/>
      <w:r>
        <w:t xml:space="preserve">, T., </w:t>
      </w:r>
      <w:proofErr w:type="spellStart"/>
      <w:r>
        <w:t>Cui</w:t>
      </w:r>
      <w:proofErr w:type="spellEnd"/>
      <w:r>
        <w:t xml:space="preserve">, L., Lu, Y., &amp; </w:t>
      </w:r>
      <w:proofErr w:type="spellStart"/>
      <w:r>
        <w:t>Wei</w:t>
      </w:r>
      <w:proofErr w:type="spellEnd"/>
      <w:r>
        <w:t xml:space="preserve">, F. (2022). </w:t>
      </w:r>
      <w:r>
        <w:rPr>
          <w:i/>
        </w:rPr>
        <w:t xml:space="preserve">LayoutLMv3: </w:t>
      </w:r>
      <w:proofErr w:type="spellStart"/>
      <w:r>
        <w:rPr>
          <w:i/>
        </w:rPr>
        <w:t>Pre-training</w:t>
      </w:r>
      <w:proofErr w:type="spellEnd"/>
      <w:r>
        <w:rPr>
          <w:i/>
        </w:rPr>
        <w:t xml:space="preserve"> for </w:t>
      </w:r>
      <w:proofErr w:type="spellStart"/>
      <w:r>
        <w:rPr>
          <w:i/>
        </w:rPr>
        <w:t>Document</w:t>
      </w:r>
      <w:proofErr w:type="spellEnd"/>
      <w:r>
        <w:rPr>
          <w:i/>
        </w:rPr>
        <w:t xml:space="preserve"> AI with </w:t>
      </w:r>
      <w:proofErr w:type="spellStart"/>
      <w:r>
        <w:rPr>
          <w:i/>
        </w:rPr>
        <w:t>Unified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Text</w:t>
      </w:r>
      <w:proofErr w:type="spellEnd"/>
      <w:r>
        <w:rPr>
          <w:i/>
        </w:rPr>
        <w:t xml:space="preserve"> and Image </w:t>
      </w:r>
      <w:proofErr w:type="spellStart"/>
      <w:r>
        <w:rPr>
          <w:i/>
        </w:rPr>
        <w:t>Masking</w:t>
      </w:r>
      <w:proofErr w:type="spellEnd"/>
      <w:r>
        <w:t>. ACM Multimedia 2022. https://arxiv.org/abs/2204.08387</w:t>
      </w:r>
    </w:p>
    <w:p w14:paraId="64E91C74" w14:textId="77777777" w:rsidR="00587183" w:rsidRDefault="00000000">
      <w:pPr>
        <w:pStyle w:val="References"/>
      </w:pPr>
      <w:r>
        <w:t xml:space="preserve">Huang, Z., Chen, K., He, J., Bai, X., </w:t>
      </w:r>
      <w:proofErr w:type="spellStart"/>
      <w:r>
        <w:t>Karatzas</w:t>
      </w:r>
      <w:proofErr w:type="spellEnd"/>
      <w:r>
        <w:t xml:space="preserve">, D., Lu, S., &amp; </w:t>
      </w:r>
      <w:proofErr w:type="spellStart"/>
      <w:r>
        <w:t>Jawahar</w:t>
      </w:r>
      <w:proofErr w:type="spellEnd"/>
      <w:r>
        <w:t xml:space="preserve">, C. V. (2021). </w:t>
      </w:r>
      <w:r>
        <w:rPr>
          <w:i/>
        </w:rPr>
        <w:t xml:space="preserve">ICDAR2019 </w:t>
      </w:r>
      <w:proofErr w:type="spellStart"/>
      <w:r>
        <w:rPr>
          <w:i/>
        </w:rPr>
        <w:t>Competition</w:t>
      </w:r>
      <w:proofErr w:type="spellEnd"/>
      <w:r>
        <w:rPr>
          <w:i/>
        </w:rPr>
        <w:t xml:space="preserve"> on </w:t>
      </w:r>
      <w:proofErr w:type="spellStart"/>
      <w:r>
        <w:rPr>
          <w:i/>
        </w:rPr>
        <w:t>Scanned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Receipt</w:t>
      </w:r>
      <w:proofErr w:type="spellEnd"/>
      <w:r>
        <w:rPr>
          <w:i/>
        </w:rPr>
        <w:t xml:space="preserve"> OCR and Information </w:t>
      </w:r>
      <w:proofErr w:type="spellStart"/>
      <w:r>
        <w:rPr>
          <w:i/>
        </w:rPr>
        <w:t>Extraction</w:t>
      </w:r>
      <w:proofErr w:type="spellEnd"/>
      <w:r>
        <w:t xml:space="preserve">. </w:t>
      </w:r>
      <w:proofErr w:type="spellStart"/>
      <w:r>
        <w:t>arXiv</w:t>
      </w:r>
      <w:proofErr w:type="spellEnd"/>
      <w:r>
        <w:t>. https://arxiv.org/abs/2103.10213</w:t>
      </w:r>
    </w:p>
    <w:p w14:paraId="5DF57C82" w14:textId="77777777" w:rsidR="00587183" w:rsidRDefault="00000000">
      <w:pPr>
        <w:pStyle w:val="References"/>
      </w:pPr>
      <w:r>
        <w:t xml:space="preserve">Kim, G., Hong, T., </w:t>
      </w:r>
      <w:proofErr w:type="spellStart"/>
      <w:r>
        <w:t>Yim</w:t>
      </w:r>
      <w:proofErr w:type="spellEnd"/>
      <w:r>
        <w:t xml:space="preserve">, M., Nam, J., Park, J., </w:t>
      </w:r>
      <w:proofErr w:type="spellStart"/>
      <w:r>
        <w:t>Yim</w:t>
      </w:r>
      <w:proofErr w:type="spellEnd"/>
      <w:r>
        <w:t xml:space="preserve">, J., </w:t>
      </w:r>
      <w:proofErr w:type="spellStart"/>
      <w:r>
        <w:t>Hwang</w:t>
      </w:r>
      <w:proofErr w:type="spellEnd"/>
      <w:r>
        <w:t xml:space="preserve">, W., </w:t>
      </w:r>
      <w:proofErr w:type="spellStart"/>
      <w:r>
        <w:t>Yun</w:t>
      </w:r>
      <w:proofErr w:type="spellEnd"/>
      <w:r>
        <w:t xml:space="preserve">, S., </w:t>
      </w:r>
      <w:proofErr w:type="spellStart"/>
      <w:r>
        <w:t>Han</w:t>
      </w:r>
      <w:proofErr w:type="spellEnd"/>
      <w:r>
        <w:t xml:space="preserve">, D., &amp; Park, S. (2022). </w:t>
      </w:r>
      <w:r>
        <w:rPr>
          <w:i/>
        </w:rPr>
        <w:t>OCR-</w:t>
      </w:r>
      <w:proofErr w:type="spellStart"/>
      <w:r>
        <w:rPr>
          <w:i/>
        </w:rPr>
        <w:t>free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Document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Understanding</w:t>
      </w:r>
      <w:proofErr w:type="spellEnd"/>
      <w:r>
        <w:rPr>
          <w:i/>
        </w:rPr>
        <w:t xml:space="preserve"> Transformer</w:t>
      </w:r>
      <w:r>
        <w:t>. ECCV 2022. https://arxiv.org/abs/2111.15664</w:t>
      </w:r>
    </w:p>
    <w:p w14:paraId="2DB6766C" w14:textId="77777777" w:rsidR="00587183" w:rsidRDefault="00000000">
      <w:pPr>
        <w:pStyle w:val="References"/>
      </w:pPr>
      <w:r>
        <w:t xml:space="preserve">Li, C., </w:t>
      </w:r>
      <w:proofErr w:type="spellStart"/>
      <w:r>
        <w:t>Liu</w:t>
      </w:r>
      <w:proofErr w:type="spellEnd"/>
      <w:r>
        <w:t xml:space="preserve">, W., </w:t>
      </w:r>
      <w:proofErr w:type="spellStart"/>
      <w:r>
        <w:t>Guo</w:t>
      </w:r>
      <w:proofErr w:type="spellEnd"/>
      <w:r>
        <w:t xml:space="preserve">, R., </w:t>
      </w:r>
      <w:proofErr w:type="spellStart"/>
      <w:r>
        <w:t>Yin</w:t>
      </w:r>
      <w:proofErr w:type="spellEnd"/>
      <w:r>
        <w:t xml:space="preserve">, X., </w:t>
      </w:r>
      <w:proofErr w:type="spellStart"/>
      <w:r>
        <w:t>Jiang</w:t>
      </w:r>
      <w:proofErr w:type="spellEnd"/>
      <w:r>
        <w:t xml:space="preserve">, K., </w:t>
      </w:r>
      <w:proofErr w:type="spellStart"/>
      <w:r>
        <w:t>Du</w:t>
      </w:r>
      <w:proofErr w:type="spellEnd"/>
      <w:r>
        <w:t xml:space="preserve">, Y., </w:t>
      </w:r>
      <w:proofErr w:type="spellStart"/>
      <w:r>
        <w:t>Du</w:t>
      </w:r>
      <w:proofErr w:type="spellEnd"/>
      <w:r>
        <w:t xml:space="preserve">, Y., </w:t>
      </w:r>
      <w:proofErr w:type="spellStart"/>
      <w:r>
        <w:t>Zhu</w:t>
      </w:r>
      <w:proofErr w:type="spellEnd"/>
      <w:r>
        <w:t xml:space="preserve">, L., </w:t>
      </w:r>
      <w:proofErr w:type="spellStart"/>
      <w:r>
        <w:t>Lai</w:t>
      </w:r>
      <w:proofErr w:type="spellEnd"/>
      <w:r>
        <w:t xml:space="preserve">, B., Hu, X., </w:t>
      </w:r>
      <w:proofErr w:type="spellStart"/>
      <w:r>
        <w:t>Yu</w:t>
      </w:r>
      <w:proofErr w:type="spellEnd"/>
      <w:r>
        <w:t xml:space="preserve">, D., &amp; Ma, Y. (2022). </w:t>
      </w:r>
      <w:r>
        <w:rPr>
          <w:i/>
        </w:rPr>
        <w:t xml:space="preserve">PP-OCRv3: </w:t>
      </w:r>
      <w:proofErr w:type="spellStart"/>
      <w:r>
        <w:rPr>
          <w:i/>
        </w:rPr>
        <w:t>More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Attempts</w:t>
      </w:r>
      <w:proofErr w:type="spellEnd"/>
      <w:r>
        <w:rPr>
          <w:i/>
        </w:rPr>
        <w:t xml:space="preserve"> for the </w:t>
      </w:r>
      <w:proofErr w:type="spellStart"/>
      <w:r>
        <w:rPr>
          <w:i/>
        </w:rPr>
        <w:t>Improvement</w:t>
      </w:r>
      <w:proofErr w:type="spellEnd"/>
      <w:r>
        <w:rPr>
          <w:i/>
        </w:rPr>
        <w:t xml:space="preserve"> of Ultra </w:t>
      </w:r>
      <w:proofErr w:type="spellStart"/>
      <w:r>
        <w:rPr>
          <w:i/>
        </w:rPr>
        <w:t>Lightweight</w:t>
      </w:r>
      <w:proofErr w:type="spellEnd"/>
      <w:r>
        <w:rPr>
          <w:i/>
        </w:rPr>
        <w:t xml:space="preserve"> OCR System</w:t>
      </w:r>
      <w:r>
        <w:t xml:space="preserve">. </w:t>
      </w:r>
      <w:proofErr w:type="spellStart"/>
      <w:r>
        <w:t>arXiv</w:t>
      </w:r>
      <w:proofErr w:type="spellEnd"/>
      <w:r>
        <w:t>. https://arxiv.org/abs/2206.03001</w:t>
      </w:r>
    </w:p>
    <w:p w14:paraId="4BE9D5FD" w14:textId="77777777" w:rsidR="00587183" w:rsidRDefault="00000000">
      <w:pPr>
        <w:pStyle w:val="References"/>
      </w:pPr>
      <w:r>
        <w:t xml:space="preserve">Li, M., </w:t>
      </w:r>
      <w:proofErr w:type="spellStart"/>
      <w:r>
        <w:t>Lv</w:t>
      </w:r>
      <w:proofErr w:type="spellEnd"/>
      <w:r>
        <w:t xml:space="preserve">, T., Chen, J., </w:t>
      </w:r>
      <w:proofErr w:type="spellStart"/>
      <w:r>
        <w:t>Cui</w:t>
      </w:r>
      <w:proofErr w:type="spellEnd"/>
      <w:r>
        <w:t xml:space="preserve">, L., Lu, Y., </w:t>
      </w:r>
      <w:proofErr w:type="spellStart"/>
      <w:r>
        <w:t>Florencio</w:t>
      </w:r>
      <w:proofErr w:type="spellEnd"/>
      <w:r>
        <w:t xml:space="preserve">, D., </w:t>
      </w:r>
      <w:proofErr w:type="spellStart"/>
      <w:r>
        <w:t>Zhang</w:t>
      </w:r>
      <w:proofErr w:type="spellEnd"/>
      <w:r>
        <w:t xml:space="preserve">, C., Li, Z., &amp; </w:t>
      </w:r>
      <w:proofErr w:type="spellStart"/>
      <w:r>
        <w:t>Wei</w:t>
      </w:r>
      <w:proofErr w:type="spellEnd"/>
      <w:r>
        <w:t xml:space="preserve">, F. (2021). </w:t>
      </w:r>
      <w:proofErr w:type="spellStart"/>
      <w:r>
        <w:rPr>
          <w:i/>
        </w:rPr>
        <w:t>TrOCR</w:t>
      </w:r>
      <w:proofErr w:type="spellEnd"/>
      <w:r>
        <w:rPr>
          <w:i/>
        </w:rPr>
        <w:t>: Transformer-</w:t>
      </w:r>
      <w:proofErr w:type="spellStart"/>
      <w:r>
        <w:rPr>
          <w:i/>
        </w:rPr>
        <w:t>based</w:t>
      </w:r>
      <w:proofErr w:type="spellEnd"/>
      <w:r>
        <w:rPr>
          <w:i/>
        </w:rPr>
        <w:t xml:space="preserve"> Optical </w:t>
      </w:r>
      <w:proofErr w:type="spellStart"/>
      <w:r>
        <w:rPr>
          <w:i/>
        </w:rPr>
        <w:t>Character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Recognition</w:t>
      </w:r>
      <w:proofErr w:type="spellEnd"/>
      <w:r>
        <w:rPr>
          <w:i/>
        </w:rPr>
        <w:t xml:space="preserve"> with </w:t>
      </w:r>
      <w:proofErr w:type="spellStart"/>
      <w:r>
        <w:rPr>
          <w:i/>
        </w:rPr>
        <w:t>Pre-trained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Models</w:t>
      </w:r>
      <w:proofErr w:type="spellEnd"/>
      <w:r>
        <w:t xml:space="preserve">. </w:t>
      </w:r>
      <w:proofErr w:type="spellStart"/>
      <w:r>
        <w:t>arXiv</w:t>
      </w:r>
      <w:proofErr w:type="spellEnd"/>
      <w:r>
        <w:t>. https://arxiv.org/abs/2109.10282</w:t>
      </w:r>
    </w:p>
    <w:p w14:paraId="64C3330F" w14:textId="77777777" w:rsidR="00587183" w:rsidRDefault="00000000">
      <w:pPr>
        <w:pStyle w:val="References"/>
      </w:pPr>
      <w:proofErr w:type="spellStart"/>
      <w:r>
        <w:t>Liao</w:t>
      </w:r>
      <w:proofErr w:type="spellEnd"/>
      <w:r>
        <w:t xml:space="preserve">, M., Wan, Z., </w:t>
      </w:r>
      <w:proofErr w:type="spellStart"/>
      <w:r>
        <w:t>Yao</w:t>
      </w:r>
      <w:proofErr w:type="spellEnd"/>
      <w:r>
        <w:t xml:space="preserve">, C., Chen, K., &amp; Bai, X. (2020). </w:t>
      </w:r>
      <w:r>
        <w:rPr>
          <w:i/>
        </w:rPr>
        <w:t>Real-</w:t>
      </w:r>
      <w:proofErr w:type="spellStart"/>
      <w:r>
        <w:rPr>
          <w:i/>
        </w:rPr>
        <w:t>time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Scene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Text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Detection</w:t>
      </w:r>
      <w:proofErr w:type="spellEnd"/>
      <w:r>
        <w:rPr>
          <w:i/>
        </w:rPr>
        <w:t xml:space="preserve"> with </w:t>
      </w:r>
      <w:proofErr w:type="spellStart"/>
      <w:r>
        <w:rPr>
          <w:i/>
        </w:rPr>
        <w:t>Differentiable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Binarization</w:t>
      </w:r>
      <w:proofErr w:type="spellEnd"/>
      <w:r>
        <w:t>. AAAI 2020. https://arxiv.org/abs/1911.08947</w:t>
      </w:r>
    </w:p>
    <w:p w14:paraId="2F8AB2B9" w14:textId="77777777" w:rsidR="00587183" w:rsidRDefault="00000000">
      <w:pPr>
        <w:pStyle w:val="References"/>
      </w:pPr>
      <w:r>
        <w:t xml:space="preserve">Park, S., </w:t>
      </w:r>
      <w:proofErr w:type="spellStart"/>
      <w:r>
        <w:t>Shin</w:t>
      </w:r>
      <w:proofErr w:type="spellEnd"/>
      <w:r>
        <w:t xml:space="preserve">, S., Lee, B., Lee, J., </w:t>
      </w:r>
      <w:proofErr w:type="spellStart"/>
      <w:r>
        <w:t>Surh</w:t>
      </w:r>
      <w:proofErr w:type="spellEnd"/>
      <w:r>
        <w:t xml:space="preserve">, J., </w:t>
      </w:r>
      <w:proofErr w:type="spellStart"/>
      <w:r>
        <w:t>Seo</w:t>
      </w:r>
      <w:proofErr w:type="spellEnd"/>
      <w:r>
        <w:t xml:space="preserve">, M., &amp; Lee, H. (2019). </w:t>
      </w:r>
      <w:r>
        <w:rPr>
          <w:i/>
        </w:rPr>
        <w:t>CORD: A </w:t>
      </w:r>
      <w:proofErr w:type="spellStart"/>
      <w:r>
        <w:rPr>
          <w:i/>
        </w:rPr>
        <w:t>Consolidated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Receipt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Dataset</w:t>
      </w:r>
      <w:proofErr w:type="spellEnd"/>
      <w:r>
        <w:rPr>
          <w:i/>
        </w:rPr>
        <w:t xml:space="preserve"> for Post-OCR </w:t>
      </w:r>
      <w:proofErr w:type="spellStart"/>
      <w:r>
        <w:rPr>
          <w:i/>
        </w:rPr>
        <w:t>Parsing</w:t>
      </w:r>
      <w:proofErr w:type="spellEnd"/>
      <w:r>
        <w:t xml:space="preserve">. </w:t>
      </w:r>
      <w:proofErr w:type="spellStart"/>
      <w:r>
        <w:t>OpenReview</w:t>
      </w:r>
      <w:proofErr w:type="spellEnd"/>
      <w:r>
        <w:t>. https://openreview.net/forum?id=SJl3z659UH</w:t>
      </w:r>
    </w:p>
    <w:p w14:paraId="76F728BD" w14:textId="77777777" w:rsidR="00587183" w:rsidRDefault="00000000">
      <w:pPr>
        <w:pStyle w:val="References"/>
      </w:pPr>
      <w:proofErr w:type="spellStart"/>
      <w:r>
        <w:t>Shi</w:t>
      </w:r>
      <w:proofErr w:type="spellEnd"/>
      <w:r>
        <w:t xml:space="preserve">, B., Bai, X., &amp; </w:t>
      </w:r>
      <w:proofErr w:type="spellStart"/>
      <w:r>
        <w:t>Yao</w:t>
      </w:r>
      <w:proofErr w:type="spellEnd"/>
      <w:r>
        <w:t xml:space="preserve">, C. (2015). </w:t>
      </w:r>
      <w:proofErr w:type="spellStart"/>
      <w:r>
        <w:rPr>
          <w:i/>
        </w:rPr>
        <w:t>An</w:t>
      </w:r>
      <w:proofErr w:type="spellEnd"/>
      <w:r>
        <w:rPr>
          <w:i/>
        </w:rPr>
        <w:t xml:space="preserve"> End-to-End </w:t>
      </w:r>
      <w:proofErr w:type="spellStart"/>
      <w:r>
        <w:rPr>
          <w:i/>
        </w:rPr>
        <w:t>Trainable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Neural</w:t>
      </w:r>
      <w:proofErr w:type="spellEnd"/>
      <w:r>
        <w:rPr>
          <w:i/>
        </w:rPr>
        <w:t xml:space="preserve"> Network for Image-</w:t>
      </w:r>
      <w:proofErr w:type="spellStart"/>
      <w:r>
        <w:rPr>
          <w:i/>
        </w:rPr>
        <w:t>based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Sequence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Recognition</w:t>
      </w:r>
      <w:proofErr w:type="spellEnd"/>
      <w:r>
        <w:rPr>
          <w:i/>
        </w:rPr>
        <w:t xml:space="preserve"> and </w:t>
      </w:r>
      <w:proofErr w:type="spellStart"/>
      <w:r>
        <w:rPr>
          <w:i/>
        </w:rPr>
        <w:t>Its</w:t>
      </w:r>
      <w:proofErr w:type="spellEnd"/>
      <w:r>
        <w:rPr>
          <w:i/>
        </w:rPr>
        <w:t xml:space="preserve"> Application to </w:t>
      </w:r>
      <w:proofErr w:type="spellStart"/>
      <w:r>
        <w:rPr>
          <w:i/>
        </w:rPr>
        <w:t>Scene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Text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Recognition</w:t>
      </w:r>
      <w:proofErr w:type="spellEnd"/>
      <w:r>
        <w:t xml:space="preserve">. </w:t>
      </w:r>
      <w:proofErr w:type="spellStart"/>
      <w:r>
        <w:t>arXiv</w:t>
      </w:r>
      <w:proofErr w:type="spellEnd"/>
      <w:r>
        <w:t>. https://arxiv.org/abs/1507.05717</w:t>
      </w:r>
    </w:p>
    <w:p w14:paraId="02E2CA15" w14:textId="77777777" w:rsidR="00587183" w:rsidRDefault="00000000">
      <w:pPr>
        <w:pStyle w:val="References"/>
      </w:pPr>
      <w:proofErr w:type="spellStart"/>
      <w:r>
        <w:t>Smith</w:t>
      </w:r>
      <w:proofErr w:type="spellEnd"/>
      <w:r>
        <w:t xml:space="preserve">, R. (2007). </w:t>
      </w:r>
      <w:proofErr w:type="spellStart"/>
      <w:r>
        <w:rPr>
          <w:i/>
        </w:rPr>
        <w:t>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Overview</w:t>
      </w:r>
      <w:proofErr w:type="spellEnd"/>
      <w:r>
        <w:rPr>
          <w:i/>
        </w:rPr>
        <w:t xml:space="preserve"> of the </w:t>
      </w:r>
      <w:proofErr w:type="spellStart"/>
      <w:r>
        <w:rPr>
          <w:i/>
        </w:rPr>
        <w:t>Tesseract</w:t>
      </w:r>
      <w:proofErr w:type="spellEnd"/>
      <w:r>
        <w:rPr>
          <w:i/>
        </w:rPr>
        <w:t xml:space="preserve"> OCR Engine</w:t>
      </w:r>
      <w:r>
        <w:t>. ICDAR 2007. https://research.google.com/pubs/archive/33418.pdf</w:t>
      </w:r>
    </w:p>
    <w:p w14:paraId="516F3F00" w14:textId="77777777" w:rsidR="00587183" w:rsidRDefault="00000000">
      <w:pPr>
        <w:pStyle w:val="References"/>
      </w:pPr>
      <w:proofErr w:type="spellStart"/>
      <w:r>
        <w:t>Wei</w:t>
      </w:r>
      <w:proofErr w:type="spellEnd"/>
      <w:r>
        <w:t xml:space="preserve">, H., Sun, Y., &amp; Li, Y. (2025). </w:t>
      </w:r>
      <w:proofErr w:type="spellStart"/>
      <w:r>
        <w:rPr>
          <w:i/>
        </w:rPr>
        <w:t>DeepSeek</w:t>
      </w:r>
      <w:proofErr w:type="spellEnd"/>
      <w:r>
        <w:rPr>
          <w:i/>
        </w:rPr>
        <w:t xml:space="preserve">-OCR: </w:t>
      </w:r>
      <w:proofErr w:type="spellStart"/>
      <w:r>
        <w:rPr>
          <w:i/>
        </w:rPr>
        <w:t>Contexts</w:t>
      </w:r>
      <w:proofErr w:type="spellEnd"/>
      <w:r>
        <w:rPr>
          <w:i/>
        </w:rPr>
        <w:t xml:space="preserve"> Optical </w:t>
      </w:r>
      <w:proofErr w:type="spellStart"/>
      <w:r>
        <w:rPr>
          <w:i/>
        </w:rPr>
        <w:t>Compression</w:t>
      </w:r>
      <w:proofErr w:type="spellEnd"/>
      <w:r>
        <w:t xml:space="preserve">. </w:t>
      </w:r>
      <w:proofErr w:type="spellStart"/>
      <w:r>
        <w:t>arXiv</w:t>
      </w:r>
      <w:proofErr w:type="spellEnd"/>
      <w:r>
        <w:t>. https://arxiv.org/abs/2510.18234</w:t>
      </w:r>
    </w:p>
    <w:p w14:paraId="33D0C5C2" w14:textId="77777777" w:rsidR="00587183" w:rsidRDefault="00000000">
      <w:pPr>
        <w:pStyle w:val="References"/>
      </w:pPr>
      <w:proofErr w:type="spellStart"/>
      <w:r>
        <w:t>Xu</w:t>
      </w:r>
      <w:proofErr w:type="spellEnd"/>
      <w:r>
        <w:t xml:space="preserve">, Y., Li, M., </w:t>
      </w:r>
      <w:proofErr w:type="spellStart"/>
      <w:r>
        <w:t>Cui</w:t>
      </w:r>
      <w:proofErr w:type="spellEnd"/>
      <w:r>
        <w:t xml:space="preserve">, L., Huang, S., </w:t>
      </w:r>
      <w:proofErr w:type="spellStart"/>
      <w:r>
        <w:t>Wei</w:t>
      </w:r>
      <w:proofErr w:type="spellEnd"/>
      <w:r>
        <w:t xml:space="preserve">, F., &amp; </w:t>
      </w:r>
      <w:proofErr w:type="spellStart"/>
      <w:r>
        <w:t>Zhou</w:t>
      </w:r>
      <w:proofErr w:type="spellEnd"/>
      <w:r>
        <w:t xml:space="preserve">, M. (2019). </w:t>
      </w:r>
      <w:proofErr w:type="spellStart"/>
      <w:r>
        <w:rPr>
          <w:i/>
        </w:rPr>
        <w:t>LayoutLM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Pre-training</w:t>
      </w:r>
      <w:proofErr w:type="spellEnd"/>
      <w:r>
        <w:rPr>
          <w:i/>
        </w:rPr>
        <w:t xml:space="preserve"> of </w:t>
      </w:r>
      <w:proofErr w:type="spellStart"/>
      <w:r>
        <w:rPr>
          <w:i/>
        </w:rPr>
        <w:t>Text</w:t>
      </w:r>
      <w:proofErr w:type="spellEnd"/>
      <w:r>
        <w:rPr>
          <w:i/>
        </w:rPr>
        <w:t xml:space="preserve"> and Layout for </w:t>
      </w:r>
      <w:proofErr w:type="spellStart"/>
      <w:r>
        <w:rPr>
          <w:i/>
        </w:rPr>
        <w:t>Document</w:t>
      </w:r>
      <w:proofErr w:type="spellEnd"/>
      <w:r>
        <w:rPr>
          <w:i/>
        </w:rPr>
        <w:t xml:space="preserve"> Image </w:t>
      </w:r>
      <w:proofErr w:type="spellStart"/>
      <w:r>
        <w:rPr>
          <w:i/>
        </w:rPr>
        <w:t>Understanding</w:t>
      </w:r>
      <w:proofErr w:type="spellEnd"/>
      <w:r>
        <w:t xml:space="preserve">. </w:t>
      </w:r>
      <w:proofErr w:type="spellStart"/>
      <w:r>
        <w:t>arXiv</w:t>
      </w:r>
      <w:proofErr w:type="spellEnd"/>
      <w:r>
        <w:t>. https://arxiv.org/abs/1912.13318</w:t>
      </w:r>
    </w:p>
    <w:p w14:paraId="6B3F7D63" w14:textId="77777777" w:rsidR="00587183" w:rsidRDefault="00000000">
      <w:pPr>
        <w:pStyle w:val="References"/>
      </w:pPr>
      <w:proofErr w:type="spellStart"/>
      <w:r>
        <w:t>Xu</w:t>
      </w:r>
      <w:proofErr w:type="spellEnd"/>
      <w:r>
        <w:t xml:space="preserve">, Y., </w:t>
      </w:r>
      <w:proofErr w:type="spellStart"/>
      <w:r>
        <w:t>Xu</w:t>
      </w:r>
      <w:proofErr w:type="spellEnd"/>
      <w:r>
        <w:t xml:space="preserve">, Y., </w:t>
      </w:r>
      <w:proofErr w:type="spellStart"/>
      <w:r>
        <w:t>Lv</w:t>
      </w:r>
      <w:proofErr w:type="spellEnd"/>
      <w:r>
        <w:t xml:space="preserve">, T., </w:t>
      </w:r>
      <w:proofErr w:type="spellStart"/>
      <w:r>
        <w:t>Cui</w:t>
      </w:r>
      <w:proofErr w:type="spellEnd"/>
      <w:r>
        <w:t xml:space="preserve">, L., </w:t>
      </w:r>
      <w:proofErr w:type="spellStart"/>
      <w:r>
        <w:t>Wei</w:t>
      </w:r>
      <w:proofErr w:type="spellEnd"/>
      <w:r>
        <w:t xml:space="preserve">, F., </w:t>
      </w:r>
      <w:proofErr w:type="spellStart"/>
      <w:r>
        <w:t>Wang</w:t>
      </w:r>
      <w:proofErr w:type="spellEnd"/>
      <w:r>
        <w:t xml:space="preserve">, G., Lu, Y., </w:t>
      </w:r>
      <w:proofErr w:type="spellStart"/>
      <w:r>
        <w:t>Florencio</w:t>
      </w:r>
      <w:proofErr w:type="spellEnd"/>
      <w:r>
        <w:t xml:space="preserve">, D., </w:t>
      </w:r>
      <w:proofErr w:type="spellStart"/>
      <w:r>
        <w:t>Zhang</w:t>
      </w:r>
      <w:proofErr w:type="spellEnd"/>
      <w:r>
        <w:t xml:space="preserve">, C., </w:t>
      </w:r>
      <w:proofErr w:type="spellStart"/>
      <w:r>
        <w:t>Che</w:t>
      </w:r>
      <w:proofErr w:type="spellEnd"/>
      <w:r>
        <w:t xml:space="preserve">, W., </w:t>
      </w:r>
      <w:proofErr w:type="spellStart"/>
      <w:r>
        <w:t>Zhang</w:t>
      </w:r>
      <w:proofErr w:type="spellEnd"/>
      <w:r>
        <w:t xml:space="preserve">, M., &amp; </w:t>
      </w:r>
      <w:proofErr w:type="spellStart"/>
      <w:r>
        <w:t>Zhou</w:t>
      </w:r>
      <w:proofErr w:type="spellEnd"/>
      <w:r>
        <w:t xml:space="preserve">, L. (2020). </w:t>
      </w:r>
      <w:r>
        <w:rPr>
          <w:i/>
        </w:rPr>
        <w:t>LayoutLMv2: Multi-</w:t>
      </w:r>
      <w:proofErr w:type="spellStart"/>
      <w:r>
        <w:rPr>
          <w:i/>
        </w:rPr>
        <w:t>modal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Pre-training</w:t>
      </w:r>
      <w:proofErr w:type="spellEnd"/>
      <w:r>
        <w:rPr>
          <w:i/>
        </w:rPr>
        <w:t xml:space="preserve"> for </w:t>
      </w:r>
      <w:proofErr w:type="spellStart"/>
      <w:r>
        <w:rPr>
          <w:i/>
        </w:rPr>
        <w:t>Visually-Rich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Document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Understanding</w:t>
      </w:r>
      <w:proofErr w:type="spellEnd"/>
      <w:r>
        <w:t>. ACL 2021. https://arxiv.org/abs/2012.14740</w:t>
      </w:r>
    </w:p>
    <w:p w14:paraId="7DBA3DF7" w14:textId="77777777" w:rsidR="00587183" w:rsidRDefault="00000000">
      <w:pPr>
        <w:pStyle w:val="References"/>
      </w:pPr>
      <w:proofErr w:type="spellStart"/>
      <w:r>
        <w:t>Yu</w:t>
      </w:r>
      <w:proofErr w:type="spellEnd"/>
      <w:r>
        <w:t xml:space="preserve">, W., Lu, N., </w:t>
      </w:r>
      <w:proofErr w:type="spellStart"/>
      <w:r>
        <w:t>Qi</w:t>
      </w:r>
      <w:proofErr w:type="spellEnd"/>
      <w:r>
        <w:t xml:space="preserve">, X., Gong, P., &amp; </w:t>
      </w:r>
      <w:proofErr w:type="spellStart"/>
      <w:r>
        <w:t>Xiao</w:t>
      </w:r>
      <w:proofErr w:type="spellEnd"/>
      <w:r>
        <w:t xml:space="preserve">, R. (2020). </w:t>
      </w:r>
      <w:r>
        <w:rPr>
          <w:i/>
        </w:rPr>
        <w:t xml:space="preserve">PICK: Processing </w:t>
      </w:r>
      <w:proofErr w:type="spellStart"/>
      <w:r>
        <w:rPr>
          <w:i/>
        </w:rPr>
        <w:t>Key</w:t>
      </w:r>
      <w:proofErr w:type="spellEnd"/>
      <w:r>
        <w:rPr>
          <w:i/>
        </w:rPr>
        <w:t xml:space="preserve"> Information </w:t>
      </w:r>
      <w:proofErr w:type="spellStart"/>
      <w:r>
        <w:rPr>
          <w:i/>
        </w:rPr>
        <w:t>Extraction</w:t>
      </w:r>
      <w:proofErr w:type="spellEnd"/>
      <w:r>
        <w:rPr>
          <w:i/>
        </w:rPr>
        <w:t xml:space="preserve"> from </w:t>
      </w:r>
      <w:proofErr w:type="spellStart"/>
      <w:r>
        <w:rPr>
          <w:i/>
        </w:rPr>
        <w:t>Documents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using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Improved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Graph</w:t>
      </w:r>
      <w:proofErr w:type="spellEnd"/>
      <w:r>
        <w:rPr>
          <w:i/>
        </w:rPr>
        <w:t xml:space="preserve"> Learning-</w:t>
      </w:r>
      <w:proofErr w:type="spellStart"/>
      <w:r>
        <w:rPr>
          <w:i/>
        </w:rPr>
        <w:t>Convolutional</w:t>
      </w:r>
      <w:proofErr w:type="spellEnd"/>
      <w:r>
        <w:rPr>
          <w:i/>
        </w:rPr>
        <w:t xml:space="preserve"> Networks</w:t>
      </w:r>
      <w:r>
        <w:t>. ICPR 2020. https://arxiv.org/abs/2004.07464</w:t>
      </w:r>
    </w:p>
    <w:p w14:paraId="6CE8286F" w14:textId="77777777" w:rsidR="00587183" w:rsidRDefault="00000000">
      <w:pPr>
        <w:pStyle w:val="References"/>
      </w:pPr>
      <w:proofErr w:type="spellStart"/>
      <w:r>
        <w:t>Zhang</w:t>
      </w:r>
      <w:proofErr w:type="spellEnd"/>
      <w:r>
        <w:t xml:space="preserve">, P., </w:t>
      </w:r>
      <w:proofErr w:type="spellStart"/>
      <w:r>
        <w:t>Xu</w:t>
      </w:r>
      <w:proofErr w:type="spellEnd"/>
      <w:r>
        <w:t xml:space="preserve">, Y., Cheng, Z., Pu, S., Lu, J., </w:t>
      </w:r>
      <w:proofErr w:type="spellStart"/>
      <w:r>
        <w:t>Qiao</w:t>
      </w:r>
      <w:proofErr w:type="spellEnd"/>
      <w:r>
        <w:t xml:space="preserve">, L., </w:t>
      </w:r>
      <w:proofErr w:type="spellStart"/>
      <w:r>
        <w:t>Niu</w:t>
      </w:r>
      <w:proofErr w:type="spellEnd"/>
      <w:r>
        <w:t xml:space="preserve">, Y., &amp; Wu, F. (2020). </w:t>
      </w:r>
      <w:r>
        <w:rPr>
          <w:i/>
        </w:rPr>
        <w:t xml:space="preserve">TRIE: End-to-End </w:t>
      </w:r>
      <w:proofErr w:type="spellStart"/>
      <w:r>
        <w:rPr>
          <w:i/>
        </w:rPr>
        <w:t>Text</w:t>
      </w:r>
      <w:proofErr w:type="spellEnd"/>
      <w:r>
        <w:rPr>
          <w:i/>
        </w:rPr>
        <w:t xml:space="preserve"> Reading and Information </w:t>
      </w:r>
      <w:proofErr w:type="spellStart"/>
      <w:r>
        <w:rPr>
          <w:i/>
        </w:rPr>
        <w:t>Extraction</w:t>
      </w:r>
      <w:proofErr w:type="spellEnd"/>
      <w:r>
        <w:rPr>
          <w:i/>
        </w:rPr>
        <w:t xml:space="preserve"> for </w:t>
      </w:r>
      <w:proofErr w:type="spellStart"/>
      <w:r>
        <w:rPr>
          <w:i/>
        </w:rPr>
        <w:t>Document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Understanding</w:t>
      </w:r>
      <w:proofErr w:type="spellEnd"/>
      <w:r>
        <w:t>. ACM Multimedia 2020. https://arxiv.org/abs/2005.13118</w:t>
      </w:r>
    </w:p>
    <w:p w14:paraId="21642655" w14:textId="77777777" w:rsidR="00587183" w:rsidRDefault="00000000">
      <w:pPr>
        <w:pStyle w:val="References"/>
      </w:pPr>
      <w:proofErr w:type="spellStart"/>
      <w:r>
        <w:t>Zhou</w:t>
      </w:r>
      <w:proofErr w:type="spellEnd"/>
      <w:r>
        <w:t xml:space="preserve">, X., </w:t>
      </w:r>
      <w:proofErr w:type="spellStart"/>
      <w:r>
        <w:t>Yao</w:t>
      </w:r>
      <w:proofErr w:type="spellEnd"/>
      <w:r>
        <w:t xml:space="preserve">, C., Wen, H., </w:t>
      </w:r>
      <w:proofErr w:type="spellStart"/>
      <w:r>
        <w:t>Wang</w:t>
      </w:r>
      <w:proofErr w:type="spellEnd"/>
      <w:r>
        <w:t xml:space="preserve">, Y., </w:t>
      </w:r>
      <w:proofErr w:type="spellStart"/>
      <w:r>
        <w:t>Zhou</w:t>
      </w:r>
      <w:proofErr w:type="spellEnd"/>
      <w:r>
        <w:t xml:space="preserve">, S., He, W., &amp; Liang, J. (2017). </w:t>
      </w:r>
      <w:r>
        <w:rPr>
          <w:i/>
        </w:rPr>
        <w:t xml:space="preserve">EAST: </w:t>
      </w:r>
      <w:proofErr w:type="spellStart"/>
      <w:r>
        <w:rPr>
          <w:i/>
        </w:rPr>
        <w:t>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Efficient</w:t>
      </w:r>
      <w:proofErr w:type="spellEnd"/>
      <w:r>
        <w:rPr>
          <w:i/>
        </w:rPr>
        <w:t xml:space="preserve"> and </w:t>
      </w:r>
      <w:proofErr w:type="spellStart"/>
      <w:r>
        <w:rPr>
          <w:i/>
        </w:rPr>
        <w:t>Accurate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Scene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Text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Detector</w:t>
      </w:r>
      <w:proofErr w:type="spellEnd"/>
      <w:r>
        <w:t>. CVPR 2017. https://arxiv.org/abs/1704.03155</w:t>
      </w:r>
    </w:p>
    <w:p w14:paraId="1A1F5609" w14:textId="77777777" w:rsidR="00587183" w:rsidRDefault="00000000">
      <w:pPr>
        <w:spacing w:before="120" w:after="40"/>
      </w:pPr>
      <w:r>
        <w:rPr>
          <w:b/>
          <w:color w:val="000000"/>
          <w:sz w:val="16"/>
        </w:rPr>
        <w:t>Dokumentacja techniczna wykorzystana przy implementacji</w:t>
      </w:r>
    </w:p>
    <w:p w14:paraId="3F3451DD" w14:textId="77777777" w:rsidR="00587183" w:rsidRDefault="00000000">
      <w:pPr>
        <w:pStyle w:val="References"/>
      </w:pPr>
      <w:r>
        <w:t xml:space="preserve">Docker. (2026). </w:t>
      </w:r>
      <w:proofErr w:type="spellStart"/>
      <w:r>
        <w:rPr>
          <w:i/>
        </w:rPr>
        <w:t>postgres</w:t>
      </w:r>
      <w:proofErr w:type="spellEnd"/>
      <w:r>
        <w:rPr>
          <w:i/>
        </w:rPr>
        <w:t xml:space="preserve"> - </w:t>
      </w:r>
      <w:proofErr w:type="spellStart"/>
      <w:r>
        <w:rPr>
          <w:i/>
        </w:rPr>
        <w:t>Official</w:t>
      </w:r>
      <w:proofErr w:type="spellEnd"/>
      <w:r>
        <w:rPr>
          <w:i/>
        </w:rPr>
        <w:t xml:space="preserve"> Image</w:t>
      </w:r>
      <w:r>
        <w:t>. Docker Hub. https://hub.docker.com/_/postgres</w:t>
      </w:r>
    </w:p>
    <w:p w14:paraId="553566C6" w14:textId="77777777" w:rsidR="00587183" w:rsidRDefault="00000000">
      <w:pPr>
        <w:pStyle w:val="References"/>
      </w:pPr>
      <w:proofErr w:type="spellStart"/>
      <w:r>
        <w:t>FastAPI</w:t>
      </w:r>
      <w:proofErr w:type="spellEnd"/>
      <w:r>
        <w:t xml:space="preserve">. (2026). </w:t>
      </w:r>
      <w:proofErr w:type="spellStart"/>
      <w:r>
        <w:rPr>
          <w:i/>
        </w:rPr>
        <w:t>FastAPI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documentation</w:t>
      </w:r>
      <w:proofErr w:type="spellEnd"/>
      <w:r>
        <w:t>. https://fastapi.tiangolo.com/</w:t>
      </w:r>
    </w:p>
    <w:p w14:paraId="7CB48B73" w14:textId="77777777" w:rsidR="00587183" w:rsidRDefault="00000000">
      <w:pPr>
        <w:pStyle w:val="References"/>
      </w:pPr>
      <w:proofErr w:type="spellStart"/>
      <w:r>
        <w:t>Gerganov</w:t>
      </w:r>
      <w:proofErr w:type="spellEnd"/>
      <w:r>
        <w:t xml:space="preserve">, G., et al. (2023). </w:t>
      </w:r>
      <w:r>
        <w:rPr>
          <w:i/>
        </w:rPr>
        <w:t xml:space="preserve">llama.cpp: LLM </w:t>
      </w:r>
      <w:proofErr w:type="spellStart"/>
      <w:r>
        <w:rPr>
          <w:i/>
        </w:rPr>
        <w:t>inference</w:t>
      </w:r>
      <w:proofErr w:type="spellEnd"/>
      <w:r>
        <w:rPr>
          <w:i/>
        </w:rPr>
        <w:t xml:space="preserve"> in C/C++</w:t>
      </w:r>
      <w:r>
        <w:t>. GitHub. https://github.com/ggml-org/llama.cpp</w:t>
      </w:r>
    </w:p>
    <w:p w14:paraId="3556AC98" w14:textId="77777777" w:rsidR="00587183" w:rsidRDefault="00000000">
      <w:pPr>
        <w:pStyle w:val="References"/>
      </w:pPr>
      <w:r>
        <w:t xml:space="preserve">Google. (2026). </w:t>
      </w:r>
      <w:proofErr w:type="spellStart"/>
      <w:r>
        <w:rPr>
          <w:i/>
        </w:rPr>
        <w:t>Gemini</w:t>
      </w:r>
      <w:proofErr w:type="spellEnd"/>
      <w:r>
        <w:rPr>
          <w:i/>
        </w:rPr>
        <w:t xml:space="preserve"> API </w:t>
      </w:r>
      <w:proofErr w:type="spellStart"/>
      <w:r>
        <w:rPr>
          <w:i/>
        </w:rPr>
        <w:t>documentation</w:t>
      </w:r>
      <w:proofErr w:type="spellEnd"/>
      <w:r>
        <w:t>. Google AI for Developers. https://ai.google.dev/gemini-api/docs</w:t>
      </w:r>
    </w:p>
    <w:p w14:paraId="592819C2" w14:textId="77777777" w:rsidR="00587183" w:rsidRDefault="00000000">
      <w:pPr>
        <w:pStyle w:val="References"/>
      </w:pPr>
      <w:r>
        <w:t xml:space="preserve">OWASP Foundation. (2026). </w:t>
      </w:r>
      <w:r>
        <w:rPr>
          <w:i/>
        </w:rPr>
        <w:t xml:space="preserve">Cross-Site </w:t>
      </w:r>
      <w:proofErr w:type="spellStart"/>
      <w:r>
        <w:rPr>
          <w:i/>
        </w:rPr>
        <w:t>Request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Forgery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Prevention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Cheat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Sheet</w:t>
      </w:r>
      <w:proofErr w:type="spellEnd"/>
      <w:r>
        <w:t>. https://cheatsheetseries.owasp.org/cheatsheets/Cross-Site_Request_Forgery_Prevention_Cheat_Sheet.html</w:t>
      </w:r>
    </w:p>
    <w:p w14:paraId="72711FCF" w14:textId="77777777" w:rsidR="00587183" w:rsidRDefault="00000000">
      <w:pPr>
        <w:pStyle w:val="References"/>
      </w:pPr>
      <w:proofErr w:type="spellStart"/>
      <w:r>
        <w:t>PostgreSQL</w:t>
      </w:r>
      <w:proofErr w:type="spellEnd"/>
      <w:r>
        <w:t xml:space="preserve"> Global Development </w:t>
      </w:r>
      <w:proofErr w:type="spellStart"/>
      <w:r>
        <w:t>Group</w:t>
      </w:r>
      <w:proofErr w:type="spellEnd"/>
      <w:r>
        <w:t xml:space="preserve">. (2026). </w:t>
      </w:r>
      <w:proofErr w:type="spellStart"/>
      <w:r>
        <w:rPr>
          <w:i/>
        </w:rPr>
        <w:t>PostgreSQL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documentation</w:t>
      </w:r>
      <w:proofErr w:type="spellEnd"/>
      <w:r>
        <w:t>. https://www.postgresql.org/docs/current/index.html</w:t>
      </w:r>
    </w:p>
    <w:p w14:paraId="78DE3D75" w14:textId="77777777" w:rsidR="00587183" w:rsidRDefault="00000000">
      <w:pPr>
        <w:pStyle w:val="References"/>
      </w:pPr>
      <w:proofErr w:type="spellStart"/>
      <w:r>
        <w:t>Ramírez</w:t>
      </w:r>
      <w:proofErr w:type="spellEnd"/>
      <w:r>
        <w:t xml:space="preserve">, S. (2026). </w:t>
      </w:r>
      <w:proofErr w:type="spellStart"/>
      <w:r>
        <w:rPr>
          <w:i/>
        </w:rPr>
        <w:t>SQLModel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documentation</w:t>
      </w:r>
      <w:proofErr w:type="spellEnd"/>
      <w:r>
        <w:t>. https://sqlmodel.tiangolo.com/</w:t>
      </w:r>
    </w:p>
    <w:p w14:paraId="00E8BC0D" w14:textId="77777777" w:rsidR="00587183" w:rsidRDefault="00000000">
      <w:pPr>
        <w:spacing w:before="120" w:after="40"/>
      </w:pPr>
      <w:r>
        <w:rPr>
          <w:b/>
          <w:color w:val="000000"/>
          <w:sz w:val="16"/>
        </w:rPr>
        <w:t>Źródła porównawcze rozwiązań rynkowych i open-</w:t>
      </w:r>
      <w:proofErr w:type="spellStart"/>
      <w:r>
        <w:rPr>
          <w:b/>
          <w:color w:val="000000"/>
          <w:sz w:val="16"/>
        </w:rPr>
        <w:t>source</w:t>
      </w:r>
      <w:proofErr w:type="spellEnd"/>
    </w:p>
    <w:p w14:paraId="7B82ECA7" w14:textId="77777777" w:rsidR="00587183" w:rsidRDefault="00000000">
      <w:pPr>
        <w:pStyle w:val="References"/>
      </w:pPr>
      <w:proofErr w:type="spellStart"/>
      <w:r>
        <w:t>BudgetLens</w:t>
      </w:r>
      <w:proofErr w:type="spellEnd"/>
      <w:r>
        <w:t xml:space="preserve">. (2026). </w:t>
      </w:r>
      <w:r>
        <w:rPr>
          <w:i/>
        </w:rPr>
        <w:t>Open-</w:t>
      </w:r>
      <w:proofErr w:type="spellStart"/>
      <w:r>
        <w:rPr>
          <w:i/>
        </w:rPr>
        <w:t>source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receipt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scanner</w:t>
      </w:r>
      <w:proofErr w:type="spellEnd"/>
      <w:r>
        <w:rPr>
          <w:i/>
        </w:rPr>
        <w:t xml:space="preserve"> and </w:t>
      </w:r>
      <w:proofErr w:type="spellStart"/>
      <w:r>
        <w:rPr>
          <w:i/>
        </w:rPr>
        <w:t>expense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tracker</w:t>
      </w:r>
      <w:proofErr w:type="spellEnd"/>
      <w:r>
        <w:t>. GitHub. https://github.com/1oannis/budget-lens</w:t>
      </w:r>
    </w:p>
    <w:p w14:paraId="68BDA9C5" w14:textId="77777777" w:rsidR="00587183" w:rsidRDefault="00000000">
      <w:pPr>
        <w:pStyle w:val="References"/>
      </w:pPr>
      <w:proofErr w:type="spellStart"/>
      <w:r>
        <w:t>Dext</w:t>
      </w:r>
      <w:proofErr w:type="spellEnd"/>
      <w:r>
        <w:t xml:space="preserve">. (2026). </w:t>
      </w:r>
      <w:proofErr w:type="spellStart"/>
      <w:r>
        <w:rPr>
          <w:i/>
        </w:rPr>
        <w:t>Receipt</w:t>
      </w:r>
      <w:proofErr w:type="spellEnd"/>
      <w:r>
        <w:rPr>
          <w:i/>
        </w:rPr>
        <w:t xml:space="preserve"> and </w:t>
      </w:r>
      <w:proofErr w:type="spellStart"/>
      <w:r>
        <w:rPr>
          <w:i/>
        </w:rPr>
        <w:t>invoice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capture</w:t>
      </w:r>
      <w:proofErr w:type="spellEnd"/>
      <w:r>
        <w:rPr>
          <w:i/>
        </w:rPr>
        <w:t xml:space="preserve"> software for small </w:t>
      </w:r>
      <w:proofErr w:type="spellStart"/>
      <w:r>
        <w:rPr>
          <w:i/>
        </w:rPr>
        <w:t>businesses</w:t>
      </w:r>
      <w:proofErr w:type="spellEnd"/>
      <w:r>
        <w:t>. https://dext.com/us/business/product/capture-receipts-and-invoices</w:t>
      </w:r>
    </w:p>
    <w:p w14:paraId="4F26CD8C" w14:textId="77777777" w:rsidR="00587183" w:rsidRDefault="00000000">
      <w:pPr>
        <w:pStyle w:val="References"/>
      </w:pPr>
      <w:proofErr w:type="spellStart"/>
      <w:r>
        <w:t>Expensify</w:t>
      </w:r>
      <w:proofErr w:type="spellEnd"/>
      <w:r>
        <w:t xml:space="preserve">. (2026). </w:t>
      </w:r>
      <w:proofErr w:type="spellStart"/>
      <w:r>
        <w:rPr>
          <w:i/>
        </w:rPr>
        <w:t>Track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expenses</w:t>
      </w:r>
      <w:proofErr w:type="spellEnd"/>
      <w:r>
        <w:rPr>
          <w:i/>
        </w:rPr>
        <w:t xml:space="preserve"> in a </w:t>
      </w:r>
      <w:proofErr w:type="spellStart"/>
      <w:r>
        <w:rPr>
          <w:i/>
        </w:rPr>
        <w:t>snap</w:t>
      </w:r>
      <w:proofErr w:type="spellEnd"/>
      <w:r>
        <w:rPr>
          <w:i/>
        </w:rPr>
        <w:t xml:space="preserve"> with </w:t>
      </w:r>
      <w:proofErr w:type="spellStart"/>
      <w:r>
        <w:rPr>
          <w:i/>
        </w:rPr>
        <w:t>Expensify's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receipt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scanning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app</w:t>
      </w:r>
      <w:proofErr w:type="spellEnd"/>
      <w:r>
        <w:t>. https://use.expensify.com/receipt-scanning-app</w:t>
      </w:r>
    </w:p>
    <w:p w14:paraId="1EA84BAD" w14:textId="77777777" w:rsidR="00587183" w:rsidRDefault="00000000">
      <w:pPr>
        <w:pStyle w:val="References"/>
      </w:pPr>
      <w:proofErr w:type="spellStart"/>
      <w:r>
        <w:t>Intuit</w:t>
      </w:r>
      <w:proofErr w:type="spellEnd"/>
      <w:r>
        <w:t xml:space="preserve"> </w:t>
      </w:r>
      <w:proofErr w:type="spellStart"/>
      <w:r>
        <w:t>QuickBooks</w:t>
      </w:r>
      <w:proofErr w:type="spellEnd"/>
      <w:r>
        <w:t xml:space="preserve">. (2026). </w:t>
      </w:r>
      <w:proofErr w:type="spellStart"/>
      <w:r>
        <w:rPr>
          <w:i/>
        </w:rPr>
        <w:t>Receipt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scanner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app</w:t>
      </w:r>
      <w:proofErr w:type="spellEnd"/>
      <w:r>
        <w:t>. https://quickbooks.intuit.com/ca/receipt-scanner/</w:t>
      </w:r>
    </w:p>
    <w:p w14:paraId="396C0131" w14:textId="77777777" w:rsidR="00587183" w:rsidRDefault="00000000">
      <w:pPr>
        <w:pStyle w:val="References"/>
      </w:pPr>
      <w:proofErr w:type="spellStart"/>
      <w:r>
        <w:t>Receipt</w:t>
      </w:r>
      <w:proofErr w:type="spellEnd"/>
      <w:r>
        <w:t xml:space="preserve"> </w:t>
      </w:r>
      <w:proofErr w:type="spellStart"/>
      <w:r>
        <w:t>Wrangler</w:t>
      </w:r>
      <w:proofErr w:type="spellEnd"/>
      <w:r>
        <w:t xml:space="preserve">. (2026). </w:t>
      </w:r>
      <w:proofErr w:type="spellStart"/>
      <w:r>
        <w:rPr>
          <w:i/>
        </w:rPr>
        <w:t>Self-hosted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receipt</w:t>
      </w:r>
      <w:proofErr w:type="spellEnd"/>
      <w:r>
        <w:rPr>
          <w:i/>
        </w:rPr>
        <w:t xml:space="preserve"> manager</w:t>
      </w:r>
      <w:r>
        <w:t>. GitHub. https://github.com/Receipt-Wrangler</w:t>
      </w:r>
    </w:p>
    <w:p w14:paraId="7F768A5E" w14:textId="77777777" w:rsidR="00587183" w:rsidRDefault="00000000">
      <w:pPr>
        <w:pStyle w:val="References"/>
      </w:pPr>
      <w:proofErr w:type="spellStart"/>
      <w:r>
        <w:t>Shoeboxed</w:t>
      </w:r>
      <w:proofErr w:type="spellEnd"/>
      <w:r>
        <w:t xml:space="preserve">. (2026). </w:t>
      </w:r>
      <w:proofErr w:type="spellStart"/>
      <w:r>
        <w:rPr>
          <w:i/>
        </w:rPr>
        <w:t>Receipt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scanner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app</w:t>
      </w:r>
      <w:proofErr w:type="spellEnd"/>
      <w:r>
        <w:rPr>
          <w:i/>
        </w:rPr>
        <w:t xml:space="preserve"> and </w:t>
      </w:r>
      <w:proofErr w:type="spellStart"/>
      <w:r>
        <w:rPr>
          <w:i/>
        </w:rPr>
        <w:t>receipt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organization</w:t>
      </w:r>
      <w:proofErr w:type="spellEnd"/>
      <w:r>
        <w:t>. https://www.shoeboxed.com/</w:t>
      </w:r>
    </w:p>
    <w:p w14:paraId="01A722A0" w14:textId="77777777" w:rsidR="00587183" w:rsidRDefault="00000000">
      <w:pPr>
        <w:pStyle w:val="References"/>
      </w:pPr>
      <w:proofErr w:type="spellStart"/>
      <w:r>
        <w:t>SparkReceipt</w:t>
      </w:r>
      <w:proofErr w:type="spellEnd"/>
      <w:r>
        <w:t xml:space="preserve">. (2026). </w:t>
      </w:r>
      <w:r>
        <w:rPr>
          <w:i/>
        </w:rPr>
        <w:t xml:space="preserve">AI </w:t>
      </w:r>
      <w:proofErr w:type="spellStart"/>
      <w:r>
        <w:rPr>
          <w:i/>
        </w:rPr>
        <w:t>receipt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scanner</w:t>
      </w:r>
      <w:proofErr w:type="spellEnd"/>
      <w:r>
        <w:rPr>
          <w:i/>
        </w:rPr>
        <w:t xml:space="preserve"> for small business</w:t>
      </w:r>
      <w:r>
        <w:t>. https://sparkreceipt.com/</w:t>
      </w:r>
    </w:p>
    <w:p w14:paraId="03E80BF3" w14:textId="77777777" w:rsidR="00587183" w:rsidRDefault="00000000">
      <w:pPr>
        <w:pStyle w:val="References"/>
      </w:pPr>
      <w:proofErr w:type="spellStart"/>
      <w:r>
        <w:t>Veryfi</w:t>
      </w:r>
      <w:proofErr w:type="spellEnd"/>
      <w:r>
        <w:t xml:space="preserve">. (2026). </w:t>
      </w:r>
      <w:proofErr w:type="spellStart"/>
      <w:r>
        <w:rPr>
          <w:i/>
        </w:rPr>
        <w:t>Receipt</w:t>
      </w:r>
      <w:proofErr w:type="spellEnd"/>
      <w:r>
        <w:rPr>
          <w:i/>
        </w:rPr>
        <w:t xml:space="preserve"> OCR API</w:t>
      </w:r>
      <w:r>
        <w:t>. https://www.veryfi.com/receipt-ocr-api/</w:t>
      </w:r>
    </w:p>
    <w:p w14:paraId="781F291D" w14:textId="77777777" w:rsidR="00587183" w:rsidRDefault="00000000">
      <w:pPr>
        <w:pStyle w:val="References"/>
      </w:pPr>
      <w:proofErr w:type="spellStart"/>
      <w:r>
        <w:t>Wave</w:t>
      </w:r>
      <w:proofErr w:type="spellEnd"/>
      <w:r>
        <w:t xml:space="preserve">. (2026). </w:t>
      </w:r>
      <w:r>
        <w:rPr>
          <w:i/>
        </w:rPr>
        <w:t xml:space="preserve">Scan </w:t>
      </w:r>
      <w:proofErr w:type="spellStart"/>
      <w:r>
        <w:rPr>
          <w:i/>
        </w:rPr>
        <w:t>Receipts</w:t>
      </w:r>
      <w:proofErr w:type="spellEnd"/>
      <w:r>
        <w:rPr>
          <w:i/>
        </w:rPr>
        <w:t xml:space="preserve"> with </w:t>
      </w:r>
      <w:proofErr w:type="spellStart"/>
      <w:r>
        <w:rPr>
          <w:i/>
        </w:rPr>
        <w:t>Wave</w:t>
      </w:r>
      <w:proofErr w:type="spellEnd"/>
      <w:r>
        <w:t>. https://www.waveapps.com/receipts</w:t>
      </w:r>
    </w:p>
    <w:p w14:paraId="5E793FF1" w14:textId="77777777" w:rsidR="00587183" w:rsidRDefault="00000000">
      <w:pPr>
        <w:pStyle w:val="References"/>
      </w:pPr>
      <w:proofErr w:type="spellStart"/>
      <w:r>
        <w:t>Zoho</w:t>
      </w:r>
      <w:proofErr w:type="spellEnd"/>
      <w:r>
        <w:t xml:space="preserve"> </w:t>
      </w:r>
      <w:proofErr w:type="spellStart"/>
      <w:r>
        <w:t>Expense</w:t>
      </w:r>
      <w:proofErr w:type="spellEnd"/>
      <w:r>
        <w:t xml:space="preserve">. (2026). </w:t>
      </w:r>
      <w:proofErr w:type="spellStart"/>
      <w:r>
        <w:rPr>
          <w:i/>
        </w:rPr>
        <w:t>Receipt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scanner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app</w:t>
      </w:r>
      <w:proofErr w:type="spellEnd"/>
      <w:r>
        <w:t>. https://www.zoho.com/ca/expense/receipt-scanner-app/</w:t>
      </w:r>
    </w:p>
    <w:p w14:paraId="6C96EB9F" w14:textId="77777777" w:rsidR="00587183" w:rsidRDefault="00000000">
      <w:pPr>
        <w:pStyle w:val="H1"/>
      </w:pPr>
      <w:r>
        <w:t>WKŁAD W PRACĘ NAD PROJEKTEM</w:t>
      </w:r>
    </w:p>
    <w:p w14:paraId="74DA2241" w14:textId="77777777" w:rsidR="00587183" w:rsidRDefault="00000000">
      <w:pPr>
        <w:pStyle w:val="AUBios"/>
        <w:spacing w:before="0" w:after="40"/>
      </w:pPr>
      <w:r>
        <w:rPr>
          <w:b/>
        </w:rPr>
        <w:lastRenderedPageBreak/>
        <w:t>Mateusz Mróz</w:t>
      </w:r>
      <w:r>
        <w:t xml:space="preserve"> (nr albumu 251190, specjalizacja: Eksploracja, Analiza i Bazy Danych), student 6. semestru kierunku Informatyka. Odpowiadał za kluczowy technicznie obszar projektu: potok OCR i integrację modeli. Zaimplementował obsługę </w:t>
      </w:r>
      <w:proofErr w:type="spellStart"/>
      <w:r>
        <w:t>PaddleOCR</w:t>
      </w:r>
      <w:proofErr w:type="spellEnd"/>
      <w:r>
        <w:t xml:space="preserve">-VL przez llama.cpp, przygotowanie </w:t>
      </w:r>
      <w:proofErr w:type="spellStart"/>
      <w:r>
        <w:t>runtime</w:t>
      </w:r>
      <w:proofErr w:type="spellEnd"/>
      <w:r>
        <w:t xml:space="preserve">, mechanizmy ponawiania przy problemach pamięci GPU oraz połączenie OCR z modelem </w:t>
      </w:r>
      <w:proofErr w:type="spellStart"/>
      <w:r>
        <w:t>Gemini</w:t>
      </w:r>
      <w:proofErr w:type="spellEnd"/>
      <w:r>
        <w:t>. Wniósł duży wkład w integrację API, przepływ wielostronicowych paragonów, poprawki wydajności i porządkowanie repozytorium.</w:t>
      </w:r>
    </w:p>
    <w:p w14:paraId="6F60FC3D" w14:textId="77777777" w:rsidR="00587183" w:rsidRDefault="00000000">
      <w:pPr>
        <w:pStyle w:val="AUBios"/>
        <w:spacing w:before="160" w:after="40"/>
      </w:pPr>
      <w:r>
        <w:rPr>
          <w:b/>
        </w:rPr>
        <w:t xml:space="preserve">Igor </w:t>
      </w:r>
      <w:proofErr w:type="spellStart"/>
      <w:r>
        <w:rPr>
          <w:b/>
        </w:rPr>
        <w:t>Typiński</w:t>
      </w:r>
      <w:proofErr w:type="spellEnd"/>
      <w:r>
        <w:t xml:space="preserve"> (nr albumu 251237, specjalizacja: Inżynieria Oprogramowania), student 6. semestru kierunku Informatyka. Pracował nad bezpieczeństwem i warstwą użytkownika. Wprowadził przechowywanie </w:t>
      </w:r>
      <w:proofErr w:type="spellStart"/>
      <w:r>
        <w:t>tokenu</w:t>
      </w:r>
      <w:proofErr w:type="spellEnd"/>
      <w:r>
        <w:t xml:space="preserve"> sesji w ciasteczku </w:t>
      </w:r>
      <w:proofErr w:type="spellStart"/>
      <w:r>
        <w:t>HttpOnly</w:t>
      </w:r>
      <w:proofErr w:type="spellEnd"/>
      <w:r>
        <w:t xml:space="preserve"> oraz ochronę CSRF, co zwiększyło bezpieczeństwo aplikacji. Zajmował się również przechowywaniem obrazów paragonów w bazie danych, tłumaczeniami interfejsu, komentarzami w kodzie i poprawkami formatowania.</w:t>
      </w:r>
    </w:p>
    <w:p w14:paraId="76B9AE43" w14:textId="77777777" w:rsidR="00587183" w:rsidRDefault="00000000">
      <w:pPr>
        <w:pStyle w:val="AUBios"/>
        <w:spacing w:before="160" w:after="40"/>
      </w:pPr>
      <w:r>
        <w:rPr>
          <w:b/>
        </w:rPr>
        <w:t>Mateusz Słoń</w:t>
      </w:r>
      <w:r>
        <w:t xml:space="preserve"> (nr albumu 251221, specjalizacja: Technologie Internetowe), student 6. semestru kierunku Informatyka. Odpowiadał za elementy interfejsu i organizacji paragonów, w tym kalendarz, foldery oraz tryb ciemny. Wprowadzał poprawki jakościowe w </w:t>
      </w:r>
      <w:proofErr w:type="spellStart"/>
      <w:r>
        <w:t>backendzie</w:t>
      </w:r>
      <w:proofErr w:type="spellEnd"/>
      <w:r>
        <w:t>, dotyczące konwersji typów dziesiętnych, importów i zgodności z linterem oraz sprawdzaniem typów. Jego praca zwiększyła użyteczność aplikacji po zapisaniu paragonów.</w:t>
      </w:r>
    </w:p>
    <w:p w14:paraId="4C5F3527" w14:textId="77777777" w:rsidR="00587183" w:rsidRDefault="00000000">
      <w:pPr>
        <w:pStyle w:val="AUBios"/>
        <w:spacing w:before="160" w:after="40"/>
      </w:pPr>
      <w:r>
        <w:rPr>
          <w:b/>
        </w:rPr>
        <w:t>Jakub Bryła</w:t>
      </w:r>
      <w:r>
        <w:t xml:space="preserve"> (nr albumu 251130, specjalizacja: Eksploracja, Analiza i Bazy Danych), student 6. semestru kierunku Informatyka. Odpowiadał za część analityczną aplikacji: logikę sekcji statystyk, agregacje wydatków, okresy analizy, trendy, budżety i subskrypcje. Wniósł również wkład w konfigurację bezpieczeństwa przez usunięcie sekretu JWT z kodu i przeniesienie go do zmiennych środowiskowych oraz przygotowanie ustawień testowych dla CI.</w:t>
      </w:r>
    </w:p>
    <w:p w14:paraId="7B86F9E6" w14:textId="77777777" w:rsidR="00587183" w:rsidRDefault="00000000">
      <w:pPr>
        <w:pStyle w:val="AUBios"/>
        <w:spacing w:before="160" w:after="40"/>
      </w:pPr>
      <w:r>
        <w:rPr>
          <w:b/>
        </w:rPr>
        <w:t>Piotr Marczak</w:t>
      </w:r>
      <w:r>
        <w:t xml:space="preserve"> (nr albumu 251184, specjalizacja: Eksploracja, Analiza i Bazy Danych), student 6. semestru kierunku Informatyka. Odpowiadał za fundament warstwy danych: modele </w:t>
      </w:r>
      <w:proofErr w:type="spellStart"/>
      <w:r>
        <w:t>SQLModel</w:t>
      </w:r>
      <w:proofErr w:type="spellEnd"/>
      <w:r>
        <w:t>, połączenie z </w:t>
      </w:r>
      <w:proofErr w:type="spellStart"/>
      <w:r>
        <w:t>PostgreSQL</w:t>
      </w:r>
      <w:proofErr w:type="spellEnd"/>
      <w:r>
        <w:t xml:space="preserve"> i migracje schematu. Przygotował bazową strukturę tabel dla użytkowników, paragonów, pozycji i powiązanych danych, dzięki czemu kolejne moduły mogły zapisywać i analizować wyniki rozpoznawania.</w:t>
      </w:r>
    </w:p>
    <w:p w14:paraId="042DD981" w14:textId="77777777" w:rsidR="00587183" w:rsidRDefault="00000000">
      <w:pPr>
        <w:pStyle w:val="AUBios"/>
        <w:spacing w:before="160" w:after="40"/>
      </w:pPr>
      <w:r>
        <w:rPr>
          <w:b/>
        </w:rPr>
        <w:t>dr hab. inż. Ewa Korzeniewska, prof. PŁ</w:t>
      </w:r>
      <w:r>
        <w:t xml:space="preserve"> (Instytut Systemów Inżynierii Elektrycznej I26), opiekun projektu. Wspierała zespół merytorycznie, pomagała w utrzymaniu właściwego zakresu projektu kompetencyjnego oraz zwracała uwagę na sposób przedstawienia wyników, wniosków i ograniczeń raportu końcowego.</w:t>
      </w:r>
    </w:p>
    <w:sectPr w:rsidR="00587183" w:rsidSect="00EB57D1">
      <w:headerReference w:type="default" r:id="rId16"/>
      <w:footerReference w:type="default" r:id="rId17"/>
      <w:type w:val="continuous"/>
      <w:pgSz w:w="11906" w:h="16838" w:code="9"/>
      <w:pgMar w:top="1300" w:right="740" w:bottom="1040" w:left="740" w:header="360" w:footer="640" w:gutter="0"/>
      <w:cols w:num="2" w:space="40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43B6B8" w14:textId="77777777" w:rsidR="00B65E39" w:rsidRDefault="00B65E39" w:rsidP="00EB57D1">
      <w:r>
        <w:separator/>
      </w:r>
    </w:p>
  </w:endnote>
  <w:endnote w:type="continuationSeparator" w:id="0">
    <w:p w14:paraId="6CF8F228" w14:textId="77777777" w:rsidR="00B65E39" w:rsidRDefault="00B65E39" w:rsidP="00EB57D1">
      <w:r>
        <w:continuationSeparator/>
      </w:r>
    </w:p>
  </w:endnote>
  <w:endnote w:type="continuationNotice" w:id="1">
    <w:p w14:paraId="2B4AC164" w14:textId="77777777" w:rsidR="00B65E39" w:rsidRDefault="00B65E3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LTStd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ormataOTF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ormataOTFM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ormataOTFMdIt">
    <w:altName w:val="MV Bol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ormata OTF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FormataOTF-Reg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13473" w14:textId="77777777" w:rsidR="003D2F72" w:rsidRPr="00B979BB" w:rsidRDefault="00E638BE">
    <w:pPr>
      <w:pStyle w:val="Stopka"/>
      <w:tabs>
        <w:tab w:val="clear" w:pos="4320"/>
        <w:tab w:val="clear" w:pos="8640"/>
        <w:tab w:val="center" w:pos="9996"/>
      </w:tabs>
      <w:rPr>
        <w:rFonts w:ascii="Helvetica" w:hAnsi="Helvetica"/>
        <w:sz w:val="12"/>
      </w:rPr>
    </w:pPr>
    <w:proofErr w:type="spellStart"/>
    <w:r w:rsidRPr="00B979BB">
      <w:rPr>
        <w:rFonts w:ascii="Helvetica" w:hAnsi="Helvetica" w:cs="FormataOTF-Reg"/>
        <w:sz w:val="12"/>
        <w:szCs w:val="12"/>
      </w:rPr>
      <w:t>SpendScan</w:t>
    </w:r>
    <w:proofErr w:type="spellEnd"/>
    <w:r w:rsidRPr="00B979BB">
      <w:rPr>
        <w:rFonts w:ascii="Helvetica" w:hAnsi="Helvetica" w:cs="FormataOTF-Reg"/>
        <w:sz w:val="12"/>
        <w:szCs w:val="12"/>
      </w:rPr>
      <w:t xml:space="preserve"> — Projekt Kompetencyjny 2026</w:t>
    </w:r>
    <w:r w:rsidRPr="00B979BB">
      <w:rPr>
        <w:rFonts w:ascii="Helvetica" w:hAnsi="Helvetica" w:cs="FormataOTF-Reg"/>
        <w:sz w:val="12"/>
        <w:szCs w:val="14"/>
      </w:rPr>
      <w:tab/>
    </w:r>
    <w:r>
      <w:rPr>
        <w:rFonts w:ascii="Helvetica" w:hAnsi="Helvetica" w:cs="FormataOTF-Reg"/>
        <w:sz w:val="12"/>
        <w:szCs w:val="14"/>
      </w:rPr>
      <w:t>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5D24F" w14:textId="77777777" w:rsidR="003D2F72" w:rsidRPr="00B979BB" w:rsidRDefault="00E638BE">
    <w:pPr>
      <w:pStyle w:val="Stopka"/>
      <w:tabs>
        <w:tab w:val="clear" w:pos="4320"/>
        <w:tab w:val="clear" w:pos="8640"/>
        <w:tab w:val="center" w:pos="9996"/>
      </w:tabs>
      <w:rPr>
        <w:rFonts w:ascii="Helvetica" w:hAnsi="Helvetica"/>
        <w:sz w:val="12"/>
      </w:rPr>
    </w:pPr>
    <w:proofErr w:type="spellStart"/>
    <w:r w:rsidRPr="00B979BB">
      <w:rPr>
        <w:rFonts w:ascii="Helvetica" w:hAnsi="Helvetica" w:cs="FormataOTF-Reg"/>
        <w:sz w:val="12"/>
        <w:szCs w:val="12"/>
      </w:rPr>
      <w:t>SpendScan</w:t>
    </w:r>
    <w:proofErr w:type="spellEnd"/>
    <w:r w:rsidRPr="00B979BB">
      <w:rPr>
        <w:rFonts w:ascii="Helvetica" w:hAnsi="Helvetica" w:cs="FormataOTF-Reg"/>
        <w:sz w:val="12"/>
        <w:szCs w:val="12"/>
      </w:rPr>
      <w:t xml:space="preserve"> — Projekt Kompetencyjny 2026</w:t>
    </w:r>
    <w:r w:rsidRPr="00B979BB">
      <w:rPr>
        <w:rFonts w:ascii="Helvetica" w:hAnsi="Helvetica" w:cs="FormataOTF-Reg"/>
        <w:sz w:val="12"/>
        <w:szCs w:val="14"/>
      </w:rPr>
      <w:tab/>
    </w:r>
    <w:r>
      <w:rPr>
        <w:rFonts w:ascii="Helvetica" w:hAnsi="Helvetica" w:cs="FormataOTF-Reg"/>
        <w:sz w:val="12"/>
        <w:szCs w:val="14"/>
      </w:rPr>
      <w:t>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F5A5D1" w14:textId="77777777" w:rsidR="00B65E39" w:rsidRDefault="00B65E39" w:rsidP="00EB57D1">
      <w:r>
        <w:separator/>
      </w:r>
    </w:p>
  </w:footnote>
  <w:footnote w:type="continuationSeparator" w:id="0">
    <w:p w14:paraId="4732644E" w14:textId="77777777" w:rsidR="00B65E39" w:rsidRDefault="00B65E39" w:rsidP="00EB57D1">
      <w:r>
        <w:continuationSeparator/>
      </w:r>
    </w:p>
  </w:footnote>
  <w:footnote w:type="continuationNotice" w:id="1">
    <w:p w14:paraId="4E8D8E21" w14:textId="77777777" w:rsidR="00B65E39" w:rsidRDefault="00B65E3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4A31D" w14:textId="77777777" w:rsidR="00EB57D1" w:rsidRDefault="00EB57D1" w:rsidP="00EB57D1">
    <w:pPr>
      <w:pStyle w:val="Nagwek"/>
      <w:pBdr>
        <w:bottom w:val="single" w:sz="4" w:space="3" w:color="auto"/>
      </w:pBdr>
      <w:tabs>
        <w:tab w:val="clear" w:pos="4320"/>
        <w:tab w:val="left" w:pos="5532"/>
      </w:tabs>
    </w:pPr>
    <w:r w:rsidRPr="00751FA1">
      <w:rPr>
        <w:noProof/>
      </w:rPr>
      <w:drawing>
        <wp:anchor distT="0" distB="0" distL="114300" distR="114300" simplePos="0" relativeHeight="251657216" behindDoc="0" locked="0" layoutInCell="1" allowOverlap="1" wp14:anchorId="72502EBD" wp14:editId="091E0100">
          <wp:simplePos x="0" y="0"/>
          <wp:positionH relativeFrom="column">
            <wp:posOffset>5059680</wp:posOffset>
          </wp:positionH>
          <wp:positionV relativeFrom="paragraph">
            <wp:posOffset>-61595</wp:posOffset>
          </wp:positionV>
          <wp:extent cx="1583055" cy="588645"/>
          <wp:effectExtent l="0" t="0" r="0" b="1905"/>
          <wp:wrapNone/>
          <wp:docPr id="4" name="Obraz 4" descr="Obraz zawierający tekst&#10;&#10;Opis wygenerowany automatyczni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Obraz 4" descr="Obraz zawierający tekst&#10;&#10;Opis wygenerowany automatyczni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3055" cy="588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44237D8" w14:textId="77777777" w:rsidR="00EB57D1" w:rsidRDefault="00EB57D1" w:rsidP="00EB57D1">
    <w:pPr>
      <w:pStyle w:val="Nagwek"/>
      <w:pBdr>
        <w:bottom w:val="single" w:sz="4" w:space="3" w:color="auto"/>
      </w:pBdr>
      <w:tabs>
        <w:tab w:val="clear" w:pos="4320"/>
        <w:tab w:val="left" w:pos="5532"/>
      </w:tabs>
    </w:pPr>
  </w:p>
  <w:p w14:paraId="0B654F09" w14:textId="77777777" w:rsidR="00EB57D1" w:rsidRPr="00EB57D1" w:rsidRDefault="45BE25F9" w:rsidP="45BE25F9">
    <w:pPr>
      <w:pStyle w:val="Nagwek"/>
      <w:pBdr>
        <w:bottom w:val="single" w:sz="4" w:space="3" w:color="auto"/>
      </w:pBdr>
      <w:tabs>
        <w:tab w:val="clear" w:pos="4320"/>
        <w:tab w:val="left" w:pos="5532"/>
      </w:tabs>
      <w:rPr>
        <w:rFonts w:ascii="Formata OTF" w:hAnsi="Formata OTF"/>
        <w:sz w:val="14"/>
        <w:szCs w:val="14"/>
      </w:rPr>
    </w:pPr>
    <w:r>
      <w:t xml:space="preserve">Projekt Kompetencyjny 2026 - INFORMATYKA </w:t>
    </w:r>
    <w:r w:rsidR="00EB57D1">
      <w:fldChar w:fldCharType="begin"/>
    </w:r>
    <w:r w:rsidR="00EB57D1">
      <w:instrText xml:space="preserve"> INCLUDEPICTURE "https://www.ife.p.lodz.pl/sites/default/files/pliki_publiczne/styles/large/public/loga/ife_logo.png?itok=IOg0ZJsa" \* MERGEFORMATINET </w:instrText>
    </w:r>
    <w:r w:rsidR="00EB57D1">
      <w:fldChar w:fldCharType="separate"/>
    </w:r>
    <w:r w:rsidR="00EB57D1">
      <w:fldChar w:fldCharType="begin"/>
    </w:r>
    <w:r w:rsidR="00EB57D1">
      <w:instrText xml:space="preserve"> INCLUDEPICTURE  "https://www.ife.p.lodz.pl/sites/default/files/pliki_publiczne/styles/large/public/loga/ife_logo.png?itok=IOg0ZJsa" \* MERGEFORMATINET </w:instrText>
    </w:r>
    <w:r w:rsidR="00EB57D1">
      <w:fldChar w:fldCharType="separate"/>
    </w:r>
    <w:r w:rsidR="00EB57D1">
      <w:fldChar w:fldCharType="begin"/>
    </w:r>
    <w:r w:rsidR="00EB57D1">
      <w:instrText xml:space="preserve"> INCLUDEPICTURE  "https://www.ife.p.lodz.pl/sites/default/files/pliki_publiczne/styles/large/public/loga/ife_logo.png?itok=IOg0ZJsa" \* MERGEFORMATINET </w:instrText>
    </w:r>
    <w:r w:rsidR="00000000">
      <w:fldChar w:fldCharType="separate"/>
    </w:r>
    <w:r w:rsidR="00EB57D1">
      <w:fldChar w:fldCharType="end"/>
    </w:r>
    <w:r w:rsidR="00EB57D1">
      <w:fldChar w:fldCharType="end"/>
    </w:r>
    <w:r w:rsidR="00EB57D1"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F41B9" w14:textId="77777777" w:rsidR="00EB57D1" w:rsidRDefault="00EB57D1" w:rsidP="00EB57D1">
    <w:pPr>
      <w:pStyle w:val="Nagwek"/>
      <w:pBdr>
        <w:bottom w:val="single" w:sz="4" w:space="3" w:color="auto"/>
      </w:pBdr>
      <w:tabs>
        <w:tab w:val="clear" w:pos="4320"/>
        <w:tab w:val="left" w:pos="5532"/>
      </w:tabs>
    </w:pPr>
    <w:r w:rsidRPr="00751FA1">
      <w:rPr>
        <w:noProof/>
      </w:rPr>
      <w:drawing>
        <wp:anchor distT="0" distB="0" distL="114300" distR="114300" simplePos="0" relativeHeight="251658240" behindDoc="0" locked="0" layoutInCell="1" allowOverlap="1" wp14:anchorId="5F1905AF" wp14:editId="5DFBFC9D">
          <wp:simplePos x="0" y="0"/>
          <wp:positionH relativeFrom="column">
            <wp:posOffset>5059680</wp:posOffset>
          </wp:positionH>
          <wp:positionV relativeFrom="paragraph">
            <wp:posOffset>-61595</wp:posOffset>
          </wp:positionV>
          <wp:extent cx="1583055" cy="588645"/>
          <wp:effectExtent l="0" t="0" r="0" b="1905"/>
          <wp:wrapNone/>
          <wp:docPr id="9" name="Obraz 9" descr="Obraz zawierający tekst&#10;&#10;Opis wygenerowany automatyczni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Obraz 4" descr="Obraz zawierający tekst&#10;&#10;Opis wygenerowany automatyczni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3055" cy="588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E392C86" w14:textId="77777777" w:rsidR="00EB57D1" w:rsidRDefault="00EB57D1" w:rsidP="00EB57D1">
    <w:pPr>
      <w:pStyle w:val="Nagwek"/>
      <w:pBdr>
        <w:bottom w:val="single" w:sz="4" w:space="3" w:color="auto"/>
      </w:pBdr>
      <w:tabs>
        <w:tab w:val="clear" w:pos="4320"/>
        <w:tab w:val="left" w:pos="5532"/>
      </w:tabs>
    </w:pPr>
  </w:p>
  <w:p w14:paraId="026DF41D" w14:textId="77777777" w:rsidR="00EB57D1" w:rsidRPr="00EB57D1" w:rsidRDefault="45BE25F9" w:rsidP="45BE25F9">
    <w:pPr>
      <w:pStyle w:val="Nagwek"/>
      <w:pBdr>
        <w:bottom w:val="single" w:sz="4" w:space="3" w:color="auto"/>
      </w:pBdr>
      <w:tabs>
        <w:tab w:val="clear" w:pos="4320"/>
        <w:tab w:val="left" w:pos="5532"/>
      </w:tabs>
      <w:rPr>
        <w:rFonts w:ascii="Formata OTF" w:hAnsi="Formata OTF"/>
        <w:sz w:val="14"/>
        <w:szCs w:val="14"/>
      </w:rPr>
    </w:pPr>
    <w:r>
      <w:t xml:space="preserve">Projekt Kompetencyjny 2026 - INFORMATYKA </w:t>
    </w:r>
    <w:r w:rsidR="00EB57D1">
      <w:fldChar w:fldCharType="begin"/>
    </w:r>
    <w:r w:rsidR="00EB57D1">
      <w:instrText xml:space="preserve"> INCLUDEPICTURE "https://www.ife.p.lodz.pl/sites/default/files/pliki_publiczne/styles/large/public/loga/ife_logo.png?itok=IOg0ZJsa" \* MERGEFORMATINET </w:instrText>
    </w:r>
    <w:r w:rsidR="00EB57D1">
      <w:fldChar w:fldCharType="separate"/>
    </w:r>
    <w:r w:rsidR="00EB57D1">
      <w:fldChar w:fldCharType="begin"/>
    </w:r>
    <w:r w:rsidR="00EB57D1">
      <w:instrText xml:space="preserve"> INCLUDEPICTURE  "https://www.ife.p.lodz.pl/sites/default/files/pliki_publiczne/styles/large/public/loga/ife_logo.png?itok=IOg0ZJsa" \* MERGEFORMATINET </w:instrText>
    </w:r>
    <w:r w:rsidR="00EB57D1">
      <w:fldChar w:fldCharType="separate"/>
    </w:r>
    <w:r w:rsidR="00EB57D1">
      <w:fldChar w:fldCharType="begin"/>
    </w:r>
    <w:r w:rsidR="00EB57D1">
      <w:instrText xml:space="preserve"> INCLUDEPICTURE  "https://www.ife.p.lodz.pl/sites/default/files/pliki_publiczne/styles/large/public/loga/ife_logo.png?itok=IOg0ZJsa" \* MERGEFORMATINET </w:instrText>
    </w:r>
    <w:r w:rsidR="00000000">
      <w:fldChar w:fldCharType="separate"/>
    </w:r>
    <w:r w:rsidR="00EB57D1">
      <w:fldChar w:fldCharType="end"/>
    </w:r>
    <w:r w:rsidR="00EB57D1">
      <w:fldChar w:fldCharType="end"/>
    </w:r>
    <w:r w:rsidR="00EB57D1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CD95D"/>
    <w:multiLevelType w:val="hybridMultilevel"/>
    <w:tmpl w:val="148ED12C"/>
    <w:lvl w:ilvl="0" w:tplc="2D22EA8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19063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A0A0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AC20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D28A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E873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DC27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D80E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18FF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C727E"/>
    <w:multiLevelType w:val="hybridMultilevel"/>
    <w:tmpl w:val="BB149C00"/>
    <w:lvl w:ilvl="0" w:tplc="44A60BFA">
      <w:start w:val="1"/>
      <w:numFmt w:val="decimal"/>
      <w:lvlText w:val="[%1]"/>
      <w:lvlJc w:val="left"/>
      <w:pPr>
        <w:ind w:left="360" w:hanging="360"/>
      </w:pPr>
    </w:lvl>
    <w:lvl w:ilvl="1" w:tplc="B9F219EE">
      <w:start w:val="1"/>
      <w:numFmt w:val="lowerLetter"/>
      <w:lvlText w:val="%2."/>
      <w:lvlJc w:val="left"/>
      <w:pPr>
        <w:ind w:left="1080" w:hanging="360"/>
      </w:pPr>
    </w:lvl>
    <w:lvl w:ilvl="2" w:tplc="1F76521E">
      <w:start w:val="1"/>
      <w:numFmt w:val="lowerRoman"/>
      <w:lvlText w:val="%3."/>
      <w:lvlJc w:val="right"/>
      <w:pPr>
        <w:ind w:left="1800" w:hanging="180"/>
      </w:pPr>
    </w:lvl>
    <w:lvl w:ilvl="3" w:tplc="9DD207EC">
      <w:start w:val="1"/>
      <w:numFmt w:val="decimal"/>
      <w:lvlText w:val="%4."/>
      <w:lvlJc w:val="left"/>
      <w:pPr>
        <w:ind w:left="2520" w:hanging="360"/>
      </w:pPr>
    </w:lvl>
    <w:lvl w:ilvl="4" w:tplc="585AC846">
      <w:start w:val="1"/>
      <w:numFmt w:val="lowerLetter"/>
      <w:lvlText w:val="%5."/>
      <w:lvlJc w:val="left"/>
      <w:pPr>
        <w:ind w:left="3240" w:hanging="360"/>
      </w:pPr>
    </w:lvl>
    <w:lvl w:ilvl="5" w:tplc="A246EAD2">
      <w:start w:val="1"/>
      <w:numFmt w:val="lowerRoman"/>
      <w:lvlText w:val="%6."/>
      <w:lvlJc w:val="right"/>
      <w:pPr>
        <w:ind w:left="3960" w:hanging="180"/>
      </w:pPr>
    </w:lvl>
    <w:lvl w:ilvl="6" w:tplc="06D210D2">
      <w:start w:val="1"/>
      <w:numFmt w:val="decimal"/>
      <w:lvlText w:val="%7."/>
      <w:lvlJc w:val="left"/>
      <w:pPr>
        <w:ind w:left="4680" w:hanging="360"/>
      </w:pPr>
    </w:lvl>
    <w:lvl w:ilvl="7" w:tplc="CAE8CE74">
      <w:start w:val="1"/>
      <w:numFmt w:val="lowerLetter"/>
      <w:lvlText w:val="%8."/>
      <w:lvlJc w:val="left"/>
      <w:pPr>
        <w:ind w:left="5400" w:hanging="360"/>
      </w:pPr>
    </w:lvl>
    <w:lvl w:ilvl="8" w:tplc="BCC434D4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AB088C"/>
    <w:multiLevelType w:val="hybridMultilevel"/>
    <w:tmpl w:val="FFFFFFFF"/>
    <w:lvl w:ilvl="0" w:tplc="0A28021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976AD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5844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0AD3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E042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5A19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2CFC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8A21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C241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2A59B6"/>
    <w:multiLevelType w:val="hybridMultilevel"/>
    <w:tmpl w:val="F7901892"/>
    <w:lvl w:ilvl="0" w:tplc="D80E48D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64EF4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3E80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B6F9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320C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ECBC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441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D436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D641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487977"/>
    <w:multiLevelType w:val="hybridMultilevel"/>
    <w:tmpl w:val="94FE790E"/>
    <w:lvl w:ilvl="0" w:tplc="AE744E7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6B631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08F6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EA93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B0FC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865A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EC8F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9C61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CA25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2A44E2"/>
    <w:multiLevelType w:val="hybridMultilevel"/>
    <w:tmpl w:val="D592C24E"/>
    <w:lvl w:ilvl="0" w:tplc="C74C22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4275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86A3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661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FCB8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8219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4039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4C5C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5294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E0B9F0"/>
    <w:multiLevelType w:val="hybridMultilevel"/>
    <w:tmpl w:val="FFFFFFFF"/>
    <w:lvl w:ilvl="0" w:tplc="DBE0B49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1988D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86C0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5E7D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D61D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08E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86D3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461F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8E47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0AC283"/>
    <w:multiLevelType w:val="hybridMultilevel"/>
    <w:tmpl w:val="FFFFFFFF"/>
    <w:lvl w:ilvl="0" w:tplc="E042E9C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226FE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7AC2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E86E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6629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F03C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0AC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3ABE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2844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E8C35E"/>
    <w:multiLevelType w:val="hybridMultilevel"/>
    <w:tmpl w:val="48B0D4D0"/>
    <w:lvl w:ilvl="0" w:tplc="CEDC4E70">
      <w:start w:val="1"/>
      <w:numFmt w:val="decimal"/>
      <w:lvlText w:val="%1."/>
      <w:lvlJc w:val="left"/>
      <w:pPr>
        <w:ind w:left="720" w:hanging="360"/>
      </w:pPr>
    </w:lvl>
    <w:lvl w:ilvl="1" w:tplc="A454D13E">
      <w:start w:val="1"/>
      <w:numFmt w:val="lowerLetter"/>
      <w:lvlText w:val="%2."/>
      <w:lvlJc w:val="left"/>
      <w:pPr>
        <w:ind w:left="1440" w:hanging="360"/>
      </w:pPr>
    </w:lvl>
    <w:lvl w:ilvl="2" w:tplc="C1B2616E">
      <w:start w:val="1"/>
      <w:numFmt w:val="lowerRoman"/>
      <w:lvlText w:val="%3."/>
      <w:lvlJc w:val="right"/>
      <w:pPr>
        <w:ind w:left="2160" w:hanging="180"/>
      </w:pPr>
    </w:lvl>
    <w:lvl w:ilvl="3" w:tplc="43DA4E64">
      <w:start w:val="1"/>
      <w:numFmt w:val="decimal"/>
      <w:lvlText w:val="%4."/>
      <w:lvlJc w:val="left"/>
      <w:pPr>
        <w:ind w:left="2880" w:hanging="360"/>
      </w:pPr>
    </w:lvl>
    <w:lvl w:ilvl="4" w:tplc="C302B45E">
      <w:start w:val="1"/>
      <w:numFmt w:val="lowerLetter"/>
      <w:lvlText w:val="%5."/>
      <w:lvlJc w:val="left"/>
      <w:pPr>
        <w:ind w:left="3600" w:hanging="360"/>
      </w:pPr>
    </w:lvl>
    <w:lvl w:ilvl="5" w:tplc="31C259D6">
      <w:start w:val="1"/>
      <w:numFmt w:val="lowerRoman"/>
      <w:lvlText w:val="%6."/>
      <w:lvlJc w:val="right"/>
      <w:pPr>
        <w:ind w:left="4320" w:hanging="180"/>
      </w:pPr>
    </w:lvl>
    <w:lvl w:ilvl="6" w:tplc="CD0495E2">
      <w:start w:val="1"/>
      <w:numFmt w:val="decimal"/>
      <w:lvlText w:val="%7."/>
      <w:lvlJc w:val="left"/>
      <w:pPr>
        <w:ind w:left="5040" w:hanging="360"/>
      </w:pPr>
    </w:lvl>
    <w:lvl w:ilvl="7" w:tplc="A920CE8E">
      <w:start w:val="1"/>
      <w:numFmt w:val="lowerLetter"/>
      <w:lvlText w:val="%8."/>
      <w:lvlJc w:val="left"/>
      <w:pPr>
        <w:ind w:left="5760" w:hanging="360"/>
      </w:pPr>
    </w:lvl>
    <w:lvl w:ilvl="8" w:tplc="93A4661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877D64"/>
    <w:multiLevelType w:val="singleLevel"/>
    <w:tmpl w:val="37E4B88C"/>
    <w:lvl w:ilvl="0">
      <w:start w:val="1"/>
      <w:numFmt w:val="decimal"/>
      <w:pStyle w:val="References"/>
      <w:lvlText w:val="[%1]"/>
      <w:lvlJc w:val="left"/>
      <w:pPr>
        <w:tabs>
          <w:tab w:val="num" w:pos="1170"/>
        </w:tabs>
        <w:ind w:left="1170" w:hanging="360"/>
      </w:pPr>
      <w:rPr>
        <w:i w:val="0"/>
      </w:rPr>
    </w:lvl>
  </w:abstractNum>
  <w:abstractNum w:abstractNumId="10" w15:restartNumberingAfterBreak="0">
    <w:nsid w:val="4256B436"/>
    <w:multiLevelType w:val="hybridMultilevel"/>
    <w:tmpl w:val="A51A5576"/>
    <w:lvl w:ilvl="0" w:tplc="E1B09814">
      <w:start w:val="1"/>
      <w:numFmt w:val="decimal"/>
      <w:lvlText w:val="[%1]"/>
      <w:lvlJc w:val="left"/>
      <w:pPr>
        <w:ind w:left="720" w:hanging="360"/>
      </w:pPr>
    </w:lvl>
    <w:lvl w:ilvl="1" w:tplc="B86A7168">
      <w:start w:val="1"/>
      <w:numFmt w:val="lowerLetter"/>
      <w:lvlText w:val="%2."/>
      <w:lvlJc w:val="left"/>
      <w:pPr>
        <w:ind w:left="1440" w:hanging="360"/>
      </w:pPr>
    </w:lvl>
    <w:lvl w:ilvl="2" w:tplc="3CF4CA94">
      <w:start w:val="1"/>
      <w:numFmt w:val="lowerRoman"/>
      <w:lvlText w:val="%3."/>
      <w:lvlJc w:val="right"/>
      <w:pPr>
        <w:ind w:left="2160" w:hanging="180"/>
      </w:pPr>
    </w:lvl>
    <w:lvl w:ilvl="3" w:tplc="2C1C8A94">
      <w:start w:val="1"/>
      <w:numFmt w:val="decimal"/>
      <w:lvlText w:val="%4."/>
      <w:lvlJc w:val="left"/>
      <w:pPr>
        <w:ind w:left="2880" w:hanging="360"/>
      </w:pPr>
    </w:lvl>
    <w:lvl w:ilvl="4" w:tplc="B7C23B4A">
      <w:start w:val="1"/>
      <w:numFmt w:val="lowerLetter"/>
      <w:lvlText w:val="%5."/>
      <w:lvlJc w:val="left"/>
      <w:pPr>
        <w:ind w:left="3600" w:hanging="360"/>
      </w:pPr>
    </w:lvl>
    <w:lvl w:ilvl="5" w:tplc="DF8E07D0">
      <w:start w:val="1"/>
      <w:numFmt w:val="lowerRoman"/>
      <w:lvlText w:val="%6."/>
      <w:lvlJc w:val="right"/>
      <w:pPr>
        <w:ind w:left="4320" w:hanging="180"/>
      </w:pPr>
    </w:lvl>
    <w:lvl w:ilvl="6" w:tplc="1BF4D7AE">
      <w:start w:val="1"/>
      <w:numFmt w:val="decimal"/>
      <w:lvlText w:val="%7."/>
      <w:lvlJc w:val="left"/>
      <w:pPr>
        <w:ind w:left="5040" w:hanging="360"/>
      </w:pPr>
    </w:lvl>
    <w:lvl w:ilvl="7" w:tplc="E52E93CC">
      <w:start w:val="1"/>
      <w:numFmt w:val="lowerLetter"/>
      <w:lvlText w:val="%8."/>
      <w:lvlJc w:val="left"/>
      <w:pPr>
        <w:ind w:left="5760" w:hanging="360"/>
      </w:pPr>
    </w:lvl>
    <w:lvl w:ilvl="8" w:tplc="9E86006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B75C8D"/>
    <w:multiLevelType w:val="hybridMultilevel"/>
    <w:tmpl w:val="9D1A95C4"/>
    <w:lvl w:ilvl="0" w:tplc="EB0E1BAA">
      <w:start w:val="1"/>
      <w:numFmt w:val="decimal"/>
      <w:lvlText w:val="[%1]"/>
      <w:lvlJc w:val="left"/>
      <w:pPr>
        <w:ind w:left="720" w:hanging="360"/>
      </w:pPr>
    </w:lvl>
    <w:lvl w:ilvl="1" w:tplc="A3A8FCE8">
      <w:start w:val="1"/>
      <w:numFmt w:val="lowerLetter"/>
      <w:lvlText w:val="%2."/>
      <w:lvlJc w:val="left"/>
      <w:pPr>
        <w:ind w:left="1440" w:hanging="360"/>
      </w:pPr>
    </w:lvl>
    <w:lvl w:ilvl="2" w:tplc="1C323556">
      <w:start w:val="1"/>
      <w:numFmt w:val="lowerRoman"/>
      <w:lvlText w:val="%3."/>
      <w:lvlJc w:val="right"/>
      <w:pPr>
        <w:ind w:left="2160" w:hanging="180"/>
      </w:pPr>
    </w:lvl>
    <w:lvl w:ilvl="3" w:tplc="94E47FAA">
      <w:start w:val="1"/>
      <w:numFmt w:val="decimal"/>
      <w:lvlText w:val="%4."/>
      <w:lvlJc w:val="left"/>
      <w:pPr>
        <w:ind w:left="2880" w:hanging="360"/>
      </w:pPr>
    </w:lvl>
    <w:lvl w:ilvl="4" w:tplc="1322588A">
      <w:start w:val="1"/>
      <w:numFmt w:val="lowerLetter"/>
      <w:lvlText w:val="%5."/>
      <w:lvlJc w:val="left"/>
      <w:pPr>
        <w:ind w:left="3600" w:hanging="360"/>
      </w:pPr>
    </w:lvl>
    <w:lvl w:ilvl="5" w:tplc="10CA83EA">
      <w:start w:val="1"/>
      <w:numFmt w:val="lowerRoman"/>
      <w:lvlText w:val="%6."/>
      <w:lvlJc w:val="right"/>
      <w:pPr>
        <w:ind w:left="4320" w:hanging="180"/>
      </w:pPr>
    </w:lvl>
    <w:lvl w:ilvl="6" w:tplc="26D4F820">
      <w:start w:val="1"/>
      <w:numFmt w:val="decimal"/>
      <w:lvlText w:val="%7."/>
      <w:lvlJc w:val="left"/>
      <w:pPr>
        <w:ind w:left="5040" w:hanging="360"/>
      </w:pPr>
    </w:lvl>
    <w:lvl w:ilvl="7" w:tplc="6F569C26">
      <w:start w:val="1"/>
      <w:numFmt w:val="lowerLetter"/>
      <w:lvlText w:val="%8."/>
      <w:lvlJc w:val="left"/>
      <w:pPr>
        <w:ind w:left="5760" w:hanging="360"/>
      </w:pPr>
    </w:lvl>
    <w:lvl w:ilvl="8" w:tplc="DD385E0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C78267"/>
    <w:multiLevelType w:val="hybridMultilevel"/>
    <w:tmpl w:val="C61E2330"/>
    <w:lvl w:ilvl="0" w:tplc="5332353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5CE0F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7E3A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0478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9222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4A25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82EE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9EE1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413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A3CE75"/>
    <w:multiLevelType w:val="hybridMultilevel"/>
    <w:tmpl w:val="0C96500A"/>
    <w:lvl w:ilvl="0" w:tplc="1362FA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E800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A6FB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10EF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2056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F874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DA18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14B0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A4FE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506549"/>
    <w:multiLevelType w:val="hybridMultilevel"/>
    <w:tmpl w:val="8934F88A"/>
    <w:lvl w:ilvl="0" w:tplc="8D101188">
      <w:start w:val="1"/>
      <w:numFmt w:val="decimal"/>
      <w:lvlText w:val="[%1]"/>
      <w:lvlJc w:val="left"/>
      <w:pPr>
        <w:ind w:left="720" w:hanging="360"/>
      </w:pPr>
    </w:lvl>
    <w:lvl w:ilvl="1" w:tplc="EABCB182">
      <w:start w:val="1"/>
      <w:numFmt w:val="lowerLetter"/>
      <w:lvlText w:val="%2."/>
      <w:lvlJc w:val="left"/>
      <w:pPr>
        <w:ind w:left="1440" w:hanging="360"/>
      </w:pPr>
    </w:lvl>
    <w:lvl w:ilvl="2" w:tplc="6E3085A8">
      <w:start w:val="1"/>
      <w:numFmt w:val="lowerRoman"/>
      <w:lvlText w:val="%3."/>
      <w:lvlJc w:val="right"/>
      <w:pPr>
        <w:ind w:left="2160" w:hanging="180"/>
      </w:pPr>
    </w:lvl>
    <w:lvl w:ilvl="3" w:tplc="2042D296">
      <w:start w:val="1"/>
      <w:numFmt w:val="decimal"/>
      <w:lvlText w:val="%4."/>
      <w:lvlJc w:val="left"/>
      <w:pPr>
        <w:ind w:left="2880" w:hanging="360"/>
      </w:pPr>
    </w:lvl>
    <w:lvl w:ilvl="4" w:tplc="7072661A">
      <w:start w:val="1"/>
      <w:numFmt w:val="lowerLetter"/>
      <w:lvlText w:val="%5."/>
      <w:lvlJc w:val="left"/>
      <w:pPr>
        <w:ind w:left="3600" w:hanging="360"/>
      </w:pPr>
    </w:lvl>
    <w:lvl w:ilvl="5" w:tplc="55B8CF88">
      <w:start w:val="1"/>
      <w:numFmt w:val="lowerRoman"/>
      <w:lvlText w:val="%6."/>
      <w:lvlJc w:val="right"/>
      <w:pPr>
        <w:ind w:left="4320" w:hanging="180"/>
      </w:pPr>
    </w:lvl>
    <w:lvl w:ilvl="6" w:tplc="4FF870F2">
      <w:start w:val="1"/>
      <w:numFmt w:val="decimal"/>
      <w:lvlText w:val="%7."/>
      <w:lvlJc w:val="left"/>
      <w:pPr>
        <w:ind w:left="5040" w:hanging="360"/>
      </w:pPr>
    </w:lvl>
    <w:lvl w:ilvl="7" w:tplc="695EDA42">
      <w:start w:val="1"/>
      <w:numFmt w:val="lowerLetter"/>
      <w:lvlText w:val="%8."/>
      <w:lvlJc w:val="left"/>
      <w:pPr>
        <w:ind w:left="5760" w:hanging="360"/>
      </w:pPr>
    </w:lvl>
    <w:lvl w:ilvl="8" w:tplc="B7D4BFD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666DE8"/>
    <w:multiLevelType w:val="hybridMultilevel"/>
    <w:tmpl w:val="FFFFFFFF"/>
    <w:lvl w:ilvl="0" w:tplc="E0A248E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7FA0F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025D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C606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1EA1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0CEA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9AB2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3469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966C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694D15"/>
    <w:multiLevelType w:val="hybridMultilevel"/>
    <w:tmpl w:val="1048FF02"/>
    <w:lvl w:ilvl="0" w:tplc="9BF23090">
      <w:start w:val="1"/>
      <w:numFmt w:val="decimal"/>
      <w:lvlText w:val="[%1]"/>
      <w:lvlJc w:val="left"/>
      <w:pPr>
        <w:ind w:left="720" w:hanging="360"/>
      </w:pPr>
    </w:lvl>
    <w:lvl w:ilvl="1" w:tplc="54222DEC">
      <w:start w:val="1"/>
      <w:numFmt w:val="lowerLetter"/>
      <w:lvlText w:val="%2."/>
      <w:lvlJc w:val="left"/>
      <w:pPr>
        <w:ind w:left="1440" w:hanging="360"/>
      </w:pPr>
    </w:lvl>
    <w:lvl w:ilvl="2" w:tplc="22D0F102">
      <w:start w:val="1"/>
      <w:numFmt w:val="lowerRoman"/>
      <w:lvlText w:val="%3."/>
      <w:lvlJc w:val="right"/>
      <w:pPr>
        <w:ind w:left="2160" w:hanging="180"/>
      </w:pPr>
    </w:lvl>
    <w:lvl w:ilvl="3" w:tplc="7A2A29A4">
      <w:start w:val="1"/>
      <w:numFmt w:val="decimal"/>
      <w:lvlText w:val="%4."/>
      <w:lvlJc w:val="left"/>
      <w:pPr>
        <w:ind w:left="2880" w:hanging="360"/>
      </w:pPr>
    </w:lvl>
    <w:lvl w:ilvl="4" w:tplc="EA242DA0">
      <w:start w:val="1"/>
      <w:numFmt w:val="lowerLetter"/>
      <w:lvlText w:val="%5."/>
      <w:lvlJc w:val="left"/>
      <w:pPr>
        <w:ind w:left="3600" w:hanging="360"/>
      </w:pPr>
    </w:lvl>
    <w:lvl w:ilvl="5" w:tplc="D130B990">
      <w:start w:val="1"/>
      <w:numFmt w:val="lowerRoman"/>
      <w:lvlText w:val="%6."/>
      <w:lvlJc w:val="right"/>
      <w:pPr>
        <w:ind w:left="4320" w:hanging="180"/>
      </w:pPr>
    </w:lvl>
    <w:lvl w:ilvl="6" w:tplc="48181DC0">
      <w:start w:val="1"/>
      <w:numFmt w:val="decimal"/>
      <w:lvlText w:val="%7."/>
      <w:lvlJc w:val="left"/>
      <w:pPr>
        <w:ind w:left="5040" w:hanging="360"/>
      </w:pPr>
    </w:lvl>
    <w:lvl w:ilvl="7" w:tplc="9C10C132">
      <w:start w:val="1"/>
      <w:numFmt w:val="lowerLetter"/>
      <w:lvlText w:val="%8."/>
      <w:lvlJc w:val="left"/>
      <w:pPr>
        <w:ind w:left="5760" w:hanging="360"/>
      </w:pPr>
    </w:lvl>
    <w:lvl w:ilvl="8" w:tplc="2D825BC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FBD25F"/>
    <w:multiLevelType w:val="hybridMultilevel"/>
    <w:tmpl w:val="99780118"/>
    <w:lvl w:ilvl="0" w:tplc="4BAEDB3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6E672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3E23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CCB5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5A38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2C25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E211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6AF2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5275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916546"/>
    <w:multiLevelType w:val="hybridMultilevel"/>
    <w:tmpl w:val="E5E66A4C"/>
    <w:lvl w:ilvl="0" w:tplc="6C5EF0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74C5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0021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968C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B02F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5868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800B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0033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04FC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B770D7"/>
    <w:multiLevelType w:val="hybridMultilevel"/>
    <w:tmpl w:val="8E480616"/>
    <w:lvl w:ilvl="0" w:tplc="F4F64A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BCDE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EE71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02B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9074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22DD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FACA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74AB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5A08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0F9323"/>
    <w:multiLevelType w:val="hybridMultilevel"/>
    <w:tmpl w:val="37BA3AEA"/>
    <w:lvl w:ilvl="0" w:tplc="911427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1C40C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27E4A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AC02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9461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9CEF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E03A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2436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AA69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F63FE0"/>
    <w:multiLevelType w:val="hybridMultilevel"/>
    <w:tmpl w:val="443AC166"/>
    <w:lvl w:ilvl="0" w:tplc="1C00AA5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BC4E5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22AA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F081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B877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B834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244B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26A1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2C0A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5C3140"/>
    <w:multiLevelType w:val="hybridMultilevel"/>
    <w:tmpl w:val="FFFFFFFF"/>
    <w:lvl w:ilvl="0" w:tplc="5A6080E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A82F2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CB7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6460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E252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3890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D880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4C69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7890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DDEA1A"/>
    <w:multiLevelType w:val="hybridMultilevel"/>
    <w:tmpl w:val="4D4842D6"/>
    <w:lvl w:ilvl="0" w:tplc="652CE07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C6EF8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8857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3EED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D289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70FD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3A35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C0C8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E8E3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45812C"/>
    <w:multiLevelType w:val="hybridMultilevel"/>
    <w:tmpl w:val="FFFFFFFF"/>
    <w:lvl w:ilvl="0" w:tplc="709ECF6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C5EBA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4A04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0EC3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90EC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BEC5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7484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8245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C8D4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659780">
    <w:abstractNumId w:val="16"/>
  </w:num>
  <w:num w:numId="2" w16cid:durableId="2052220864">
    <w:abstractNumId w:val="11"/>
  </w:num>
  <w:num w:numId="3" w16cid:durableId="854927222">
    <w:abstractNumId w:val="1"/>
  </w:num>
  <w:num w:numId="4" w16cid:durableId="219488615">
    <w:abstractNumId w:val="19"/>
  </w:num>
  <w:num w:numId="5" w16cid:durableId="339702182">
    <w:abstractNumId w:val="5"/>
  </w:num>
  <w:num w:numId="6" w16cid:durableId="1913654829">
    <w:abstractNumId w:val="10"/>
  </w:num>
  <w:num w:numId="7" w16cid:durableId="1527017772">
    <w:abstractNumId w:val="12"/>
  </w:num>
  <w:num w:numId="8" w16cid:durableId="623653134">
    <w:abstractNumId w:val="21"/>
  </w:num>
  <w:num w:numId="9" w16cid:durableId="541407656">
    <w:abstractNumId w:val="4"/>
  </w:num>
  <w:num w:numId="10" w16cid:durableId="1560826197">
    <w:abstractNumId w:val="17"/>
  </w:num>
  <w:num w:numId="11" w16cid:durableId="1774666294">
    <w:abstractNumId w:val="20"/>
  </w:num>
  <w:num w:numId="12" w16cid:durableId="1841656398">
    <w:abstractNumId w:val="8"/>
  </w:num>
  <w:num w:numId="13" w16cid:durableId="1423380753">
    <w:abstractNumId w:val="13"/>
  </w:num>
  <w:num w:numId="14" w16cid:durableId="1186287696">
    <w:abstractNumId w:val="14"/>
  </w:num>
  <w:num w:numId="15" w16cid:durableId="1198931042">
    <w:abstractNumId w:val="18"/>
  </w:num>
  <w:num w:numId="16" w16cid:durableId="604267199">
    <w:abstractNumId w:val="22"/>
  </w:num>
  <w:num w:numId="17" w16cid:durableId="784692326">
    <w:abstractNumId w:val="6"/>
  </w:num>
  <w:num w:numId="18" w16cid:durableId="95054608">
    <w:abstractNumId w:val="24"/>
  </w:num>
  <w:num w:numId="19" w16cid:durableId="1335572927">
    <w:abstractNumId w:val="3"/>
  </w:num>
  <w:num w:numId="20" w16cid:durableId="1827165333">
    <w:abstractNumId w:val="23"/>
  </w:num>
  <w:num w:numId="21" w16cid:durableId="1457792328">
    <w:abstractNumId w:val="0"/>
  </w:num>
  <w:num w:numId="22" w16cid:durableId="193353559">
    <w:abstractNumId w:val="9"/>
  </w:num>
  <w:num w:numId="23" w16cid:durableId="525993544">
    <w:abstractNumId w:val="15"/>
  </w:num>
  <w:num w:numId="24" w16cid:durableId="2005552471">
    <w:abstractNumId w:val="2"/>
  </w:num>
  <w:num w:numId="25" w16cid:durableId="9162120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G2MDewMDYzMbQwMDBT0lEKTi0uzszPAykwrAUAlZ3szCwAAAA="/>
  </w:docVars>
  <w:rsids>
    <w:rsidRoot w:val="00EB57D1"/>
    <w:rsid w:val="00001B4C"/>
    <w:rsid w:val="000022E1"/>
    <w:rsid w:val="00003E93"/>
    <w:rsid w:val="000052C0"/>
    <w:rsid w:val="00006D54"/>
    <w:rsid w:val="00015925"/>
    <w:rsid w:val="00016A30"/>
    <w:rsid w:val="0002146B"/>
    <w:rsid w:val="00024EAC"/>
    <w:rsid w:val="00027D96"/>
    <w:rsid w:val="00036CCB"/>
    <w:rsid w:val="00050EF6"/>
    <w:rsid w:val="000513FE"/>
    <w:rsid w:val="000550AA"/>
    <w:rsid w:val="00067A8C"/>
    <w:rsid w:val="00070C09"/>
    <w:rsid w:val="0007106D"/>
    <w:rsid w:val="0007412B"/>
    <w:rsid w:val="00075944"/>
    <w:rsid w:val="00080231"/>
    <w:rsid w:val="00086978"/>
    <w:rsid w:val="00091803"/>
    <w:rsid w:val="00097F1F"/>
    <w:rsid w:val="000A30AE"/>
    <w:rsid w:val="000A5808"/>
    <w:rsid w:val="000A5A28"/>
    <w:rsid w:val="000B0FB3"/>
    <w:rsid w:val="000B2571"/>
    <w:rsid w:val="000B28CB"/>
    <w:rsid w:val="000B747E"/>
    <w:rsid w:val="000C15A5"/>
    <w:rsid w:val="000D3952"/>
    <w:rsid w:val="000D3B42"/>
    <w:rsid w:val="000E11C0"/>
    <w:rsid w:val="000E2E0C"/>
    <w:rsid w:val="000E3A43"/>
    <w:rsid w:val="000E61E2"/>
    <w:rsid w:val="000E74B4"/>
    <w:rsid w:val="000F224C"/>
    <w:rsid w:val="00101A75"/>
    <w:rsid w:val="00105562"/>
    <w:rsid w:val="0011021A"/>
    <w:rsid w:val="0011611D"/>
    <w:rsid w:val="00120CAC"/>
    <w:rsid w:val="0013053C"/>
    <w:rsid w:val="00133A02"/>
    <w:rsid w:val="00134C06"/>
    <w:rsid w:val="00140C0F"/>
    <w:rsid w:val="001422FC"/>
    <w:rsid w:val="00142C6F"/>
    <w:rsid w:val="00151AE7"/>
    <w:rsid w:val="00152C25"/>
    <w:rsid w:val="001549A2"/>
    <w:rsid w:val="00160F56"/>
    <w:rsid w:val="00160FE9"/>
    <w:rsid w:val="00161A11"/>
    <w:rsid w:val="00161F4A"/>
    <w:rsid w:val="0016237F"/>
    <w:rsid w:val="00163721"/>
    <w:rsid w:val="00163788"/>
    <w:rsid w:val="0016544A"/>
    <w:rsid w:val="00172CA3"/>
    <w:rsid w:val="00176B3F"/>
    <w:rsid w:val="001776AE"/>
    <w:rsid w:val="00180430"/>
    <w:rsid w:val="00180AB8"/>
    <w:rsid w:val="00180EE6"/>
    <w:rsid w:val="001850D1"/>
    <w:rsid w:val="00185A62"/>
    <w:rsid w:val="001903F2"/>
    <w:rsid w:val="00194EC5"/>
    <w:rsid w:val="001954F1"/>
    <w:rsid w:val="001A68DB"/>
    <w:rsid w:val="001A698C"/>
    <w:rsid w:val="001B1E53"/>
    <w:rsid w:val="001B1EE0"/>
    <w:rsid w:val="001C1C83"/>
    <w:rsid w:val="001D7844"/>
    <w:rsid w:val="001E4472"/>
    <w:rsid w:val="001F0E0E"/>
    <w:rsid w:val="001F11FB"/>
    <w:rsid w:val="001F35E8"/>
    <w:rsid w:val="001F4FD5"/>
    <w:rsid w:val="0020037A"/>
    <w:rsid w:val="0020245F"/>
    <w:rsid w:val="002066EC"/>
    <w:rsid w:val="002104A8"/>
    <w:rsid w:val="00214E8C"/>
    <w:rsid w:val="0022711D"/>
    <w:rsid w:val="002421D7"/>
    <w:rsid w:val="00242898"/>
    <w:rsid w:val="002478B9"/>
    <w:rsid w:val="0025151C"/>
    <w:rsid w:val="00256855"/>
    <w:rsid w:val="00260F82"/>
    <w:rsid w:val="0026596A"/>
    <w:rsid w:val="00270D8D"/>
    <w:rsid w:val="002837B8"/>
    <w:rsid w:val="00284934"/>
    <w:rsid w:val="0028737F"/>
    <w:rsid w:val="0029499F"/>
    <w:rsid w:val="00296720"/>
    <w:rsid w:val="002970DF"/>
    <w:rsid w:val="002A0385"/>
    <w:rsid w:val="002A0A1F"/>
    <w:rsid w:val="002A3AC3"/>
    <w:rsid w:val="002A416B"/>
    <w:rsid w:val="002A4F1A"/>
    <w:rsid w:val="002B1FC6"/>
    <w:rsid w:val="002B51A5"/>
    <w:rsid w:val="002C2D58"/>
    <w:rsid w:val="002D3550"/>
    <w:rsid w:val="002D431B"/>
    <w:rsid w:val="002D66E7"/>
    <w:rsid w:val="002D7370"/>
    <w:rsid w:val="002E2BC1"/>
    <w:rsid w:val="002E49BA"/>
    <w:rsid w:val="002E6E60"/>
    <w:rsid w:val="002E6F46"/>
    <w:rsid w:val="002F1121"/>
    <w:rsid w:val="002F3B5F"/>
    <w:rsid w:val="002F63A8"/>
    <w:rsid w:val="0030012A"/>
    <w:rsid w:val="00300FDF"/>
    <w:rsid w:val="0030467C"/>
    <w:rsid w:val="00316083"/>
    <w:rsid w:val="00326A9C"/>
    <w:rsid w:val="00326DC3"/>
    <w:rsid w:val="00327075"/>
    <w:rsid w:val="00352016"/>
    <w:rsid w:val="00353D99"/>
    <w:rsid w:val="00362518"/>
    <w:rsid w:val="00366644"/>
    <w:rsid w:val="003709A9"/>
    <w:rsid w:val="0037263B"/>
    <w:rsid w:val="00375388"/>
    <w:rsid w:val="00375CB3"/>
    <w:rsid w:val="0037658E"/>
    <w:rsid w:val="00376D0F"/>
    <w:rsid w:val="00382DF2"/>
    <w:rsid w:val="00385BBA"/>
    <w:rsid w:val="00387890"/>
    <w:rsid w:val="003932CB"/>
    <w:rsid w:val="00393426"/>
    <w:rsid w:val="003A10D8"/>
    <w:rsid w:val="003A317A"/>
    <w:rsid w:val="003A8BC0"/>
    <w:rsid w:val="003B12CB"/>
    <w:rsid w:val="003C0C79"/>
    <w:rsid w:val="003D2F72"/>
    <w:rsid w:val="003D53A7"/>
    <w:rsid w:val="003D6714"/>
    <w:rsid w:val="003D7C1D"/>
    <w:rsid w:val="003D7E58"/>
    <w:rsid w:val="003E29AF"/>
    <w:rsid w:val="003E2E4D"/>
    <w:rsid w:val="003E389A"/>
    <w:rsid w:val="003F0903"/>
    <w:rsid w:val="003F1FC9"/>
    <w:rsid w:val="003F3145"/>
    <w:rsid w:val="003F3387"/>
    <w:rsid w:val="00402F68"/>
    <w:rsid w:val="004102DE"/>
    <w:rsid w:val="00420715"/>
    <w:rsid w:val="0042092C"/>
    <w:rsid w:val="00420E78"/>
    <w:rsid w:val="0042449B"/>
    <w:rsid w:val="0043521C"/>
    <w:rsid w:val="004366EF"/>
    <w:rsid w:val="004370CB"/>
    <w:rsid w:val="00442986"/>
    <w:rsid w:val="004463FF"/>
    <w:rsid w:val="00446681"/>
    <w:rsid w:val="004601F5"/>
    <w:rsid w:val="00467222"/>
    <w:rsid w:val="00471FDE"/>
    <w:rsid w:val="0047384C"/>
    <w:rsid w:val="00473C50"/>
    <w:rsid w:val="00474513"/>
    <w:rsid w:val="00476061"/>
    <w:rsid w:val="00477099"/>
    <w:rsid w:val="00482F2F"/>
    <w:rsid w:val="00483D3A"/>
    <w:rsid w:val="00485FDF"/>
    <w:rsid w:val="00490221"/>
    <w:rsid w:val="004A2B2A"/>
    <w:rsid w:val="004A6176"/>
    <w:rsid w:val="004A6A60"/>
    <w:rsid w:val="004B0D91"/>
    <w:rsid w:val="004B2E07"/>
    <w:rsid w:val="004C6876"/>
    <w:rsid w:val="004C7E81"/>
    <w:rsid w:val="004D6E29"/>
    <w:rsid w:val="004E5181"/>
    <w:rsid w:val="004F34EA"/>
    <w:rsid w:val="004F6933"/>
    <w:rsid w:val="004F6BAD"/>
    <w:rsid w:val="004F72E6"/>
    <w:rsid w:val="005108BA"/>
    <w:rsid w:val="0051555A"/>
    <w:rsid w:val="00516DEC"/>
    <w:rsid w:val="0051770C"/>
    <w:rsid w:val="005204FF"/>
    <w:rsid w:val="00521133"/>
    <w:rsid w:val="00530427"/>
    <w:rsid w:val="00530E51"/>
    <w:rsid w:val="00534CB0"/>
    <w:rsid w:val="005352DD"/>
    <w:rsid w:val="0053569D"/>
    <w:rsid w:val="00540018"/>
    <w:rsid w:val="0054310D"/>
    <w:rsid w:val="00546FAB"/>
    <w:rsid w:val="00547B57"/>
    <w:rsid w:val="00551508"/>
    <w:rsid w:val="0055553A"/>
    <w:rsid w:val="00567558"/>
    <w:rsid w:val="00573CBA"/>
    <w:rsid w:val="005811FA"/>
    <w:rsid w:val="00582A38"/>
    <w:rsid w:val="00587183"/>
    <w:rsid w:val="00597A93"/>
    <w:rsid w:val="005A6F1D"/>
    <w:rsid w:val="005B03F8"/>
    <w:rsid w:val="005C3A53"/>
    <w:rsid w:val="005D5EB9"/>
    <w:rsid w:val="005D6801"/>
    <w:rsid w:val="005E0BEA"/>
    <w:rsid w:val="005E4BFC"/>
    <w:rsid w:val="005F4516"/>
    <w:rsid w:val="005F4A52"/>
    <w:rsid w:val="005F566B"/>
    <w:rsid w:val="006003F7"/>
    <w:rsid w:val="0060B3A7"/>
    <w:rsid w:val="0061185D"/>
    <w:rsid w:val="00613A70"/>
    <w:rsid w:val="006161AA"/>
    <w:rsid w:val="00617B66"/>
    <w:rsid w:val="00617DDC"/>
    <w:rsid w:val="00626A1A"/>
    <w:rsid w:val="00626B7C"/>
    <w:rsid w:val="006415F4"/>
    <w:rsid w:val="0064655B"/>
    <w:rsid w:val="00652A12"/>
    <w:rsid w:val="006532A1"/>
    <w:rsid w:val="00665516"/>
    <w:rsid w:val="0066578D"/>
    <w:rsid w:val="00675B72"/>
    <w:rsid w:val="00681C60"/>
    <w:rsid w:val="006847F1"/>
    <w:rsid w:val="00687F64"/>
    <w:rsid w:val="00690322"/>
    <w:rsid w:val="006922EE"/>
    <w:rsid w:val="006966DF"/>
    <w:rsid w:val="006A5DDA"/>
    <w:rsid w:val="006B1675"/>
    <w:rsid w:val="006B355E"/>
    <w:rsid w:val="006B6222"/>
    <w:rsid w:val="006C4F23"/>
    <w:rsid w:val="006D5465"/>
    <w:rsid w:val="006D7500"/>
    <w:rsid w:val="006DDC52"/>
    <w:rsid w:val="006E0F0B"/>
    <w:rsid w:val="006E1B64"/>
    <w:rsid w:val="006E2621"/>
    <w:rsid w:val="006E2EB8"/>
    <w:rsid w:val="006F5E4F"/>
    <w:rsid w:val="006F71B6"/>
    <w:rsid w:val="006F7B50"/>
    <w:rsid w:val="00702D7F"/>
    <w:rsid w:val="007064D9"/>
    <w:rsid w:val="00706D55"/>
    <w:rsid w:val="0071128C"/>
    <w:rsid w:val="00712F0E"/>
    <w:rsid w:val="007213D1"/>
    <w:rsid w:val="0072283F"/>
    <w:rsid w:val="0072624C"/>
    <w:rsid w:val="0073545E"/>
    <w:rsid w:val="00735ACF"/>
    <w:rsid w:val="00735CC5"/>
    <w:rsid w:val="00740C4F"/>
    <w:rsid w:val="00745F36"/>
    <w:rsid w:val="007526B7"/>
    <w:rsid w:val="00753F17"/>
    <w:rsid w:val="0075515D"/>
    <w:rsid w:val="00760271"/>
    <w:rsid w:val="0076345F"/>
    <w:rsid w:val="00775E7E"/>
    <w:rsid w:val="00780A72"/>
    <w:rsid w:val="00785054"/>
    <w:rsid w:val="00791B5B"/>
    <w:rsid w:val="00792E60"/>
    <w:rsid w:val="00795E53"/>
    <w:rsid w:val="00796087"/>
    <w:rsid w:val="0079610C"/>
    <w:rsid w:val="007A042D"/>
    <w:rsid w:val="007A4C4C"/>
    <w:rsid w:val="007B7780"/>
    <w:rsid w:val="007C1A86"/>
    <w:rsid w:val="007C1E66"/>
    <w:rsid w:val="007C5274"/>
    <w:rsid w:val="007C52CC"/>
    <w:rsid w:val="007D0D0F"/>
    <w:rsid w:val="007D3115"/>
    <w:rsid w:val="007D3230"/>
    <w:rsid w:val="007D5E1D"/>
    <w:rsid w:val="007D64AD"/>
    <w:rsid w:val="007D73F0"/>
    <w:rsid w:val="007DA131"/>
    <w:rsid w:val="007E1687"/>
    <w:rsid w:val="007F18BD"/>
    <w:rsid w:val="007F1DCB"/>
    <w:rsid w:val="007F5F7D"/>
    <w:rsid w:val="007F6F5A"/>
    <w:rsid w:val="00802BDD"/>
    <w:rsid w:val="00805008"/>
    <w:rsid w:val="008065AE"/>
    <w:rsid w:val="00806680"/>
    <w:rsid w:val="008135BC"/>
    <w:rsid w:val="008156A4"/>
    <w:rsid w:val="008163F7"/>
    <w:rsid w:val="0082123D"/>
    <w:rsid w:val="00825B4D"/>
    <w:rsid w:val="008262D7"/>
    <w:rsid w:val="0083129A"/>
    <w:rsid w:val="00832078"/>
    <w:rsid w:val="0083208A"/>
    <w:rsid w:val="0083219B"/>
    <w:rsid w:val="00833EE9"/>
    <w:rsid w:val="00835E7F"/>
    <w:rsid w:val="0083686A"/>
    <w:rsid w:val="00836F81"/>
    <w:rsid w:val="0083737C"/>
    <w:rsid w:val="00840B09"/>
    <w:rsid w:val="00847D8B"/>
    <w:rsid w:val="0085176E"/>
    <w:rsid w:val="008574A5"/>
    <w:rsid w:val="00862348"/>
    <w:rsid w:val="00864527"/>
    <w:rsid w:val="00872B0F"/>
    <w:rsid w:val="00874ED0"/>
    <w:rsid w:val="008750BF"/>
    <w:rsid w:val="00876C65"/>
    <w:rsid w:val="008856FA"/>
    <w:rsid w:val="00887903"/>
    <w:rsid w:val="0088A389"/>
    <w:rsid w:val="00891B20"/>
    <w:rsid w:val="00894CA9"/>
    <w:rsid w:val="008A2148"/>
    <w:rsid w:val="008A29B7"/>
    <w:rsid w:val="008A4023"/>
    <w:rsid w:val="008A5FDA"/>
    <w:rsid w:val="008C7FFB"/>
    <w:rsid w:val="008D25EE"/>
    <w:rsid w:val="008D32B1"/>
    <w:rsid w:val="008D3461"/>
    <w:rsid w:val="008D40A1"/>
    <w:rsid w:val="008E3B4E"/>
    <w:rsid w:val="008E3B95"/>
    <w:rsid w:val="008E775F"/>
    <w:rsid w:val="008F0AB2"/>
    <w:rsid w:val="008F1213"/>
    <w:rsid w:val="008F59FA"/>
    <w:rsid w:val="008F683F"/>
    <w:rsid w:val="0090567A"/>
    <w:rsid w:val="00914110"/>
    <w:rsid w:val="0092777D"/>
    <w:rsid w:val="009406D2"/>
    <w:rsid w:val="00952AFD"/>
    <w:rsid w:val="00961A22"/>
    <w:rsid w:val="009634C2"/>
    <w:rsid w:val="009659B7"/>
    <w:rsid w:val="0097097E"/>
    <w:rsid w:val="00972D27"/>
    <w:rsid w:val="0098334C"/>
    <w:rsid w:val="00994B95"/>
    <w:rsid w:val="009A0165"/>
    <w:rsid w:val="009A37C5"/>
    <w:rsid w:val="009A5956"/>
    <w:rsid w:val="009A70B5"/>
    <w:rsid w:val="009B0868"/>
    <w:rsid w:val="009B6C8B"/>
    <w:rsid w:val="009B6CB9"/>
    <w:rsid w:val="009C0B81"/>
    <w:rsid w:val="009C2D45"/>
    <w:rsid w:val="009C6EE3"/>
    <w:rsid w:val="009E0DDD"/>
    <w:rsid w:val="009E4FC4"/>
    <w:rsid w:val="009E78E0"/>
    <w:rsid w:val="009E79CB"/>
    <w:rsid w:val="009F248A"/>
    <w:rsid w:val="009F5612"/>
    <w:rsid w:val="009F6DAB"/>
    <w:rsid w:val="009F7740"/>
    <w:rsid w:val="00A077A0"/>
    <w:rsid w:val="00A07EE0"/>
    <w:rsid w:val="00A10346"/>
    <w:rsid w:val="00A16FE5"/>
    <w:rsid w:val="00A17D8B"/>
    <w:rsid w:val="00A20324"/>
    <w:rsid w:val="00A2354F"/>
    <w:rsid w:val="00A23B4B"/>
    <w:rsid w:val="00A23CAD"/>
    <w:rsid w:val="00A4630D"/>
    <w:rsid w:val="00A46A4D"/>
    <w:rsid w:val="00A532C2"/>
    <w:rsid w:val="00A57DCA"/>
    <w:rsid w:val="00A6089C"/>
    <w:rsid w:val="00A61882"/>
    <w:rsid w:val="00A633EA"/>
    <w:rsid w:val="00A63CD5"/>
    <w:rsid w:val="00A73CC6"/>
    <w:rsid w:val="00A77A16"/>
    <w:rsid w:val="00A80193"/>
    <w:rsid w:val="00A82558"/>
    <w:rsid w:val="00A83531"/>
    <w:rsid w:val="00A84062"/>
    <w:rsid w:val="00A8656B"/>
    <w:rsid w:val="00A87EE9"/>
    <w:rsid w:val="00AC075C"/>
    <w:rsid w:val="00AC5D4A"/>
    <w:rsid w:val="00AD64A1"/>
    <w:rsid w:val="00AE4CB5"/>
    <w:rsid w:val="00AF5853"/>
    <w:rsid w:val="00B00A67"/>
    <w:rsid w:val="00B0209D"/>
    <w:rsid w:val="00B160D5"/>
    <w:rsid w:val="00B20D2C"/>
    <w:rsid w:val="00B2102F"/>
    <w:rsid w:val="00B210F4"/>
    <w:rsid w:val="00B27A5C"/>
    <w:rsid w:val="00B32FFD"/>
    <w:rsid w:val="00B404E5"/>
    <w:rsid w:val="00B41D12"/>
    <w:rsid w:val="00B449B3"/>
    <w:rsid w:val="00B54639"/>
    <w:rsid w:val="00B65083"/>
    <w:rsid w:val="00B659C8"/>
    <w:rsid w:val="00B65E39"/>
    <w:rsid w:val="00B74CC8"/>
    <w:rsid w:val="00B77187"/>
    <w:rsid w:val="00B80035"/>
    <w:rsid w:val="00B852DF"/>
    <w:rsid w:val="00BA0690"/>
    <w:rsid w:val="00BB03FF"/>
    <w:rsid w:val="00BB1B5A"/>
    <w:rsid w:val="00BC0BBC"/>
    <w:rsid w:val="00BC1872"/>
    <w:rsid w:val="00BC4B34"/>
    <w:rsid w:val="00BD47DC"/>
    <w:rsid w:val="00BE148A"/>
    <w:rsid w:val="00BE2ED2"/>
    <w:rsid w:val="00BF1D31"/>
    <w:rsid w:val="00BF4383"/>
    <w:rsid w:val="00C0082E"/>
    <w:rsid w:val="00C024C3"/>
    <w:rsid w:val="00C02FBA"/>
    <w:rsid w:val="00C06E70"/>
    <w:rsid w:val="00C0765A"/>
    <w:rsid w:val="00C10C01"/>
    <w:rsid w:val="00C1347A"/>
    <w:rsid w:val="00C13D2A"/>
    <w:rsid w:val="00C1413B"/>
    <w:rsid w:val="00C17121"/>
    <w:rsid w:val="00C17A58"/>
    <w:rsid w:val="00C250B7"/>
    <w:rsid w:val="00C255AB"/>
    <w:rsid w:val="00C32801"/>
    <w:rsid w:val="00C42E05"/>
    <w:rsid w:val="00C453CE"/>
    <w:rsid w:val="00C51703"/>
    <w:rsid w:val="00C51DB1"/>
    <w:rsid w:val="00C534EA"/>
    <w:rsid w:val="00C62E22"/>
    <w:rsid w:val="00C66500"/>
    <w:rsid w:val="00C6737A"/>
    <w:rsid w:val="00C70A38"/>
    <w:rsid w:val="00C72CE4"/>
    <w:rsid w:val="00C815FB"/>
    <w:rsid w:val="00C82868"/>
    <w:rsid w:val="00C8376C"/>
    <w:rsid w:val="00C84D0B"/>
    <w:rsid w:val="00C85024"/>
    <w:rsid w:val="00C9484E"/>
    <w:rsid w:val="00C96419"/>
    <w:rsid w:val="00CA09E3"/>
    <w:rsid w:val="00CB1F4E"/>
    <w:rsid w:val="00CB3DAF"/>
    <w:rsid w:val="00CB5292"/>
    <w:rsid w:val="00CB628C"/>
    <w:rsid w:val="00CC0B80"/>
    <w:rsid w:val="00CC6537"/>
    <w:rsid w:val="00CD21AE"/>
    <w:rsid w:val="00CD4B05"/>
    <w:rsid w:val="00CE032F"/>
    <w:rsid w:val="00CE3416"/>
    <w:rsid w:val="00CE6404"/>
    <w:rsid w:val="00CE6848"/>
    <w:rsid w:val="00CE6D71"/>
    <w:rsid w:val="00CF68BD"/>
    <w:rsid w:val="00D037EA"/>
    <w:rsid w:val="00D11705"/>
    <w:rsid w:val="00D1262B"/>
    <w:rsid w:val="00D172B9"/>
    <w:rsid w:val="00D210EB"/>
    <w:rsid w:val="00D21CC6"/>
    <w:rsid w:val="00D23957"/>
    <w:rsid w:val="00D26470"/>
    <w:rsid w:val="00D3307F"/>
    <w:rsid w:val="00D34C23"/>
    <w:rsid w:val="00D416BC"/>
    <w:rsid w:val="00D428E5"/>
    <w:rsid w:val="00D44D31"/>
    <w:rsid w:val="00D52870"/>
    <w:rsid w:val="00D57BB8"/>
    <w:rsid w:val="00D60B1D"/>
    <w:rsid w:val="00D61602"/>
    <w:rsid w:val="00D71DF7"/>
    <w:rsid w:val="00D73CA7"/>
    <w:rsid w:val="00D77049"/>
    <w:rsid w:val="00D770CF"/>
    <w:rsid w:val="00D8208B"/>
    <w:rsid w:val="00D87598"/>
    <w:rsid w:val="00D917E7"/>
    <w:rsid w:val="00D92178"/>
    <w:rsid w:val="00D925A1"/>
    <w:rsid w:val="00D977B0"/>
    <w:rsid w:val="00DA3E3C"/>
    <w:rsid w:val="00DB07CB"/>
    <w:rsid w:val="00DB0992"/>
    <w:rsid w:val="00DB2AAA"/>
    <w:rsid w:val="00DC1C50"/>
    <w:rsid w:val="00DC645A"/>
    <w:rsid w:val="00DD2AA7"/>
    <w:rsid w:val="00DD2C11"/>
    <w:rsid w:val="00DE300F"/>
    <w:rsid w:val="00DE7277"/>
    <w:rsid w:val="00E07870"/>
    <w:rsid w:val="00E12B4D"/>
    <w:rsid w:val="00E138A5"/>
    <w:rsid w:val="00E1417D"/>
    <w:rsid w:val="00E1518E"/>
    <w:rsid w:val="00E16657"/>
    <w:rsid w:val="00E1692E"/>
    <w:rsid w:val="00E20153"/>
    <w:rsid w:val="00E20713"/>
    <w:rsid w:val="00E250A6"/>
    <w:rsid w:val="00E274CD"/>
    <w:rsid w:val="00E30CA5"/>
    <w:rsid w:val="00E367F3"/>
    <w:rsid w:val="00E36EBE"/>
    <w:rsid w:val="00E40145"/>
    <w:rsid w:val="00E451E5"/>
    <w:rsid w:val="00E518B5"/>
    <w:rsid w:val="00E638BE"/>
    <w:rsid w:val="00E65663"/>
    <w:rsid w:val="00E67FA8"/>
    <w:rsid w:val="00E77F7A"/>
    <w:rsid w:val="00E80303"/>
    <w:rsid w:val="00E819C5"/>
    <w:rsid w:val="00E833A3"/>
    <w:rsid w:val="00E867B7"/>
    <w:rsid w:val="00E86A45"/>
    <w:rsid w:val="00E86CDB"/>
    <w:rsid w:val="00E907BD"/>
    <w:rsid w:val="00E92910"/>
    <w:rsid w:val="00E96241"/>
    <w:rsid w:val="00E9672F"/>
    <w:rsid w:val="00E972A7"/>
    <w:rsid w:val="00E975DF"/>
    <w:rsid w:val="00E97EBA"/>
    <w:rsid w:val="00EA2D40"/>
    <w:rsid w:val="00EA3549"/>
    <w:rsid w:val="00EA537D"/>
    <w:rsid w:val="00EA6BA9"/>
    <w:rsid w:val="00EB3FC2"/>
    <w:rsid w:val="00EB5457"/>
    <w:rsid w:val="00EB57D1"/>
    <w:rsid w:val="00ED46F5"/>
    <w:rsid w:val="00ED5172"/>
    <w:rsid w:val="00EE007A"/>
    <w:rsid w:val="00EE1B23"/>
    <w:rsid w:val="00EE237F"/>
    <w:rsid w:val="00EE46CC"/>
    <w:rsid w:val="00EE5044"/>
    <w:rsid w:val="00EE5A84"/>
    <w:rsid w:val="00EF13FE"/>
    <w:rsid w:val="00EF1739"/>
    <w:rsid w:val="00EF3739"/>
    <w:rsid w:val="00F017BD"/>
    <w:rsid w:val="00F01849"/>
    <w:rsid w:val="00F02C3E"/>
    <w:rsid w:val="00F055DC"/>
    <w:rsid w:val="00F129BB"/>
    <w:rsid w:val="00F13C63"/>
    <w:rsid w:val="00F140E9"/>
    <w:rsid w:val="00F21969"/>
    <w:rsid w:val="00F23A21"/>
    <w:rsid w:val="00F23AD6"/>
    <w:rsid w:val="00F31111"/>
    <w:rsid w:val="00F32EC7"/>
    <w:rsid w:val="00F41C13"/>
    <w:rsid w:val="00F427D4"/>
    <w:rsid w:val="00F44954"/>
    <w:rsid w:val="00F4540A"/>
    <w:rsid w:val="00F461AB"/>
    <w:rsid w:val="00F467E3"/>
    <w:rsid w:val="00F5277B"/>
    <w:rsid w:val="00F52E9D"/>
    <w:rsid w:val="00F57707"/>
    <w:rsid w:val="00F660AD"/>
    <w:rsid w:val="00F80009"/>
    <w:rsid w:val="00F831A9"/>
    <w:rsid w:val="00F84F76"/>
    <w:rsid w:val="00F85F00"/>
    <w:rsid w:val="00F86361"/>
    <w:rsid w:val="00F90B70"/>
    <w:rsid w:val="00F927A6"/>
    <w:rsid w:val="00F94651"/>
    <w:rsid w:val="00F949A1"/>
    <w:rsid w:val="00F95FA9"/>
    <w:rsid w:val="00F96A28"/>
    <w:rsid w:val="00F971B6"/>
    <w:rsid w:val="00FA209D"/>
    <w:rsid w:val="00FA4047"/>
    <w:rsid w:val="00FA7515"/>
    <w:rsid w:val="00FB09E1"/>
    <w:rsid w:val="00FB4A6F"/>
    <w:rsid w:val="00FB6A65"/>
    <w:rsid w:val="00FC1C54"/>
    <w:rsid w:val="00FC227A"/>
    <w:rsid w:val="00FC477B"/>
    <w:rsid w:val="00FC6C6F"/>
    <w:rsid w:val="00FD372E"/>
    <w:rsid w:val="00FD376D"/>
    <w:rsid w:val="00FD3D04"/>
    <w:rsid w:val="00FE4F8A"/>
    <w:rsid w:val="00FF0D92"/>
    <w:rsid w:val="00FF24AB"/>
    <w:rsid w:val="0103C9B8"/>
    <w:rsid w:val="010EAE65"/>
    <w:rsid w:val="01378815"/>
    <w:rsid w:val="0147ACE0"/>
    <w:rsid w:val="015B081A"/>
    <w:rsid w:val="017DDD37"/>
    <w:rsid w:val="018D5B29"/>
    <w:rsid w:val="01960655"/>
    <w:rsid w:val="01B8A237"/>
    <w:rsid w:val="01BD2C0D"/>
    <w:rsid w:val="01DC94D3"/>
    <w:rsid w:val="0242F6CC"/>
    <w:rsid w:val="02D8551F"/>
    <w:rsid w:val="03004749"/>
    <w:rsid w:val="03252E58"/>
    <w:rsid w:val="03412099"/>
    <w:rsid w:val="0362E257"/>
    <w:rsid w:val="03937FD1"/>
    <w:rsid w:val="03A89DEA"/>
    <w:rsid w:val="03BD2015"/>
    <w:rsid w:val="03BD484B"/>
    <w:rsid w:val="03C13953"/>
    <w:rsid w:val="03D3BAB9"/>
    <w:rsid w:val="04A423B7"/>
    <w:rsid w:val="04C54E4E"/>
    <w:rsid w:val="04E81960"/>
    <w:rsid w:val="04EE2F33"/>
    <w:rsid w:val="0516888B"/>
    <w:rsid w:val="051DB3C4"/>
    <w:rsid w:val="052E0DBB"/>
    <w:rsid w:val="0535B2A1"/>
    <w:rsid w:val="05394344"/>
    <w:rsid w:val="054E09BE"/>
    <w:rsid w:val="055594C8"/>
    <w:rsid w:val="05734FB3"/>
    <w:rsid w:val="058DB50F"/>
    <w:rsid w:val="059354F2"/>
    <w:rsid w:val="0597333D"/>
    <w:rsid w:val="05AD9DFD"/>
    <w:rsid w:val="05C77CF1"/>
    <w:rsid w:val="05CB3747"/>
    <w:rsid w:val="062778C6"/>
    <w:rsid w:val="063721C3"/>
    <w:rsid w:val="06379653"/>
    <w:rsid w:val="06435ADD"/>
    <w:rsid w:val="065854BF"/>
    <w:rsid w:val="0691F015"/>
    <w:rsid w:val="069AA396"/>
    <w:rsid w:val="06CEFC72"/>
    <w:rsid w:val="06E31BF5"/>
    <w:rsid w:val="070C9B6E"/>
    <w:rsid w:val="071FB7A7"/>
    <w:rsid w:val="072169D2"/>
    <w:rsid w:val="0724067C"/>
    <w:rsid w:val="07332277"/>
    <w:rsid w:val="074252A8"/>
    <w:rsid w:val="0750C202"/>
    <w:rsid w:val="0782C793"/>
    <w:rsid w:val="07C40498"/>
    <w:rsid w:val="07CBA796"/>
    <w:rsid w:val="07D50452"/>
    <w:rsid w:val="07EE836E"/>
    <w:rsid w:val="07F64E7B"/>
    <w:rsid w:val="081C4E38"/>
    <w:rsid w:val="0823A8D3"/>
    <w:rsid w:val="082578EB"/>
    <w:rsid w:val="0837D34B"/>
    <w:rsid w:val="08767EAA"/>
    <w:rsid w:val="08A6EE36"/>
    <w:rsid w:val="08B939D2"/>
    <w:rsid w:val="08C473F8"/>
    <w:rsid w:val="09063E5C"/>
    <w:rsid w:val="090B7778"/>
    <w:rsid w:val="09581B59"/>
    <w:rsid w:val="096D2542"/>
    <w:rsid w:val="096EE16D"/>
    <w:rsid w:val="098F6DE2"/>
    <w:rsid w:val="09B61AFC"/>
    <w:rsid w:val="09CC24B7"/>
    <w:rsid w:val="09D93FF6"/>
    <w:rsid w:val="0A135654"/>
    <w:rsid w:val="0A22B5D2"/>
    <w:rsid w:val="0A3DDF0E"/>
    <w:rsid w:val="0A41A9F6"/>
    <w:rsid w:val="0A704394"/>
    <w:rsid w:val="0A72FA26"/>
    <w:rsid w:val="0A78E05D"/>
    <w:rsid w:val="0A7A4BF7"/>
    <w:rsid w:val="0A7C0739"/>
    <w:rsid w:val="0AB09D67"/>
    <w:rsid w:val="0AB17F9F"/>
    <w:rsid w:val="0AD26E48"/>
    <w:rsid w:val="0AD613D1"/>
    <w:rsid w:val="0AD6E9B9"/>
    <w:rsid w:val="0AE5E4BF"/>
    <w:rsid w:val="0B087C7E"/>
    <w:rsid w:val="0B2F8136"/>
    <w:rsid w:val="0B36D3EB"/>
    <w:rsid w:val="0BA36A93"/>
    <w:rsid w:val="0BB0A74D"/>
    <w:rsid w:val="0BCF1F3E"/>
    <w:rsid w:val="0C280894"/>
    <w:rsid w:val="0C6D94BD"/>
    <w:rsid w:val="0C80D84B"/>
    <w:rsid w:val="0C919D5A"/>
    <w:rsid w:val="0CB02843"/>
    <w:rsid w:val="0CB892BD"/>
    <w:rsid w:val="0CE643E0"/>
    <w:rsid w:val="0D0A8826"/>
    <w:rsid w:val="0D4B0B6A"/>
    <w:rsid w:val="0D5D5707"/>
    <w:rsid w:val="0D6E5B59"/>
    <w:rsid w:val="0D89A10E"/>
    <w:rsid w:val="0D8FC1F0"/>
    <w:rsid w:val="0D966B21"/>
    <w:rsid w:val="0D9E8DA1"/>
    <w:rsid w:val="0DA345FC"/>
    <w:rsid w:val="0DBFA1F0"/>
    <w:rsid w:val="0DC5DC35"/>
    <w:rsid w:val="0E20BACC"/>
    <w:rsid w:val="0E34A336"/>
    <w:rsid w:val="0E642D7D"/>
    <w:rsid w:val="0E860CFE"/>
    <w:rsid w:val="0E91EF37"/>
    <w:rsid w:val="0EB8091E"/>
    <w:rsid w:val="0EFC8416"/>
    <w:rsid w:val="0F39E1EE"/>
    <w:rsid w:val="0F410FA6"/>
    <w:rsid w:val="0F4B27FD"/>
    <w:rsid w:val="0F9B7345"/>
    <w:rsid w:val="0FCBDA43"/>
    <w:rsid w:val="100EBF2B"/>
    <w:rsid w:val="103B204A"/>
    <w:rsid w:val="103FBDB1"/>
    <w:rsid w:val="10482E8D"/>
    <w:rsid w:val="10BE1A37"/>
    <w:rsid w:val="10E2FC50"/>
    <w:rsid w:val="10EFD09F"/>
    <w:rsid w:val="1118228B"/>
    <w:rsid w:val="113A2A9C"/>
    <w:rsid w:val="113FD306"/>
    <w:rsid w:val="119CB800"/>
    <w:rsid w:val="11B4F072"/>
    <w:rsid w:val="11F18F2F"/>
    <w:rsid w:val="12582041"/>
    <w:rsid w:val="1284E000"/>
    <w:rsid w:val="12A2048A"/>
    <w:rsid w:val="132932C9"/>
    <w:rsid w:val="134CFD3F"/>
    <w:rsid w:val="1383CB6D"/>
    <w:rsid w:val="13CA0583"/>
    <w:rsid w:val="141B1844"/>
    <w:rsid w:val="147175E9"/>
    <w:rsid w:val="147206EC"/>
    <w:rsid w:val="148BB2C6"/>
    <w:rsid w:val="14C1C336"/>
    <w:rsid w:val="14D8DB99"/>
    <w:rsid w:val="14FFC74B"/>
    <w:rsid w:val="150B1CF6"/>
    <w:rsid w:val="15137C6D"/>
    <w:rsid w:val="157B5026"/>
    <w:rsid w:val="15A676EC"/>
    <w:rsid w:val="15B95C02"/>
    <w:rsid w:val="15D13EDD"/>
    <w:rsid w:val="15F64D8F"/>
    <w:rsid w:val="16519E5B"/>
    <w:rsid w:val="1687286E"/>
    <w:rsid w:val="1691928A"/>
    <w:rsid w:val="16A4DC40"/>
    <w:rsid w:val="16C07098"/>
    <w:rsid w:val="16CC65B4"/>
    <w:rsid w:val="16D375A2"/>
    <w:rsid w:val="16E60437"/>
    <w:rsid w:val="16E8047A"/>
    <w:rsid w:val="16F48BBF"/>
    <w:rsid w:val="16F4CDA2"/>
    <w:rsid w:val="17055920"/>
    <w:rsid w:val="1721CA80"/>
    <w:rsid w:val="172C3547"/>
    <w:rsid w:val="17539CC5"/>
    <w:rsid w:val="175996FD"/>
    <w:rsid w:val="1770AE99"/>
    <w:rsid w:val="17C4DB36"/>
    <w:rsid w:val="17D4A5C6"/>
    <w:rsid w:val="17E2D3B5"/>
    <w:rsid w:val="17F800E5"/>
    <w:rsid w:val="1833969B"/>
    <w:rsid w:val="1870F358"/>
    <w:rsid w:val="18968447"/>
    <w:rsid w:val="18BE3CE9"/>
    <w:rsid w:val="18CEB6BC"/>
    <w:rsid w:val="18D58A77"/>
    <w:rsid w:val="18EEDE86"/>
    <w:rsid w:val="18FCA6EE"/>
    <w:rsid w:val="196CB407"/>
    <w:rsid w:val="1985CD42"/>
    <w:rsid w:val="198DE33C"/>
    <w:rsid w:val="19E7C0E0"/>
    <w:rsid w:val="1A85D4EA"/>
    <w:rsid w:val="1A91E656"/>
    <w:rsid w:val="1A9B6FEA"/>
    <w:rsid w:val="1AF018BF"/>
    <w:rsid w:val="1B0099A6"/>
    <w:rsid w:val="1B31A0FB"/>
    <w:rsid w:val="1B3DB3D3"/>
    <w:rsid w:val="1B6DE2D0"/>
    <w:rsid w:val="1B784C45"/>
    <w:rsid w:val="1B92F16C"/>
    <w:rsid w:val="1C018556"/>
    <w:rsid w:val="1C91D44B"/>
    <w:rsid w:val="1C9B99B6"/>
    <w:rsid w:val="1CBAB097"/>
    <w:rsid w:val="1CE4BFE6"/>
    <w:rsid w:val="1CF66484"/>
    <w:rsid w:val="1D0E80F2"/>
    <w:rsid w:val="1D61D64F"/>
    <w:rsid w:val="1D9EE856"/>
    <w:rsid w:val="1E0B48B1"/>
    <w:rsid w:val="1E33E8B9"/>
    <w:rsid w:val="1E782318"/>
    <w:rsid w:val="1EB39941"/>
    <w:rsid w:val="1ED6700D"/>
    <w:rsid w:val="1F03D94D"/>
    <w:rsid w:val="1F2998F3"/>
    <w:rsid w:val="1F4A9252"/>
    <w:rsid w:val="1F4C02CE"/>
    <w:rsid w:val="1FBF4940"/>
    <w:rsid w:val="1FE138EB"/>
    <w:rsid w:val="203D5AAE"/>
    <w:rsid w:val="206F2AA7"/>
    <w:rsid w:val="206FCD9B"/>
    <w:rsid w:val="20B20ABD"/>
    <w:rsid w:val="20B67588"/>
    <w:rsid w:val="20D6A634"/>
    <w:rsid w:val="20E68245"/>
    <w:rsid w:val="213D6F61"/>
    <w:rsid w:val="21C4D15D"/>
    <w:rsid w:val="21CE9AD6"/>
    <w:rsid w:val="21D2DCBD"/>
    <w:rsid w:val="21D90449"/>
    <w:rsid w:val="21DE421F"/>
    <w:rsid w:val="220520C9"/>
    <w:rsid w:val="22107BE4"/>
    <w:rsid w:val="221BBD73"/>
    <w:rsid w:val="227329F5"/>
    <w:rsid w:val="22CEEABF"/>
    <w:rsid w:val="22D4A587"/>
    <w:rsid w:val="23112470"/>
    <w:rsid w:val="23256CBE"/>
    <w:rsid w:val="233C7E36"/>
    <w:rsid w:val="23862C52"/>
    <w:rsid w:val="23AE8D9D"/>
    <w:rsid w:val="23B22B7B"/>
    <w:rsid w:val="243BEA0D"/>
    <w:rsid w:val="2458E57E"/>
    <w:rsid w:val="24C51CEC"/>
    <w:rsid w:val="2533343E"/>
    <w:rsid w:val="2542AA34"/>
    <w:rsid w:val="255CC9D3"/>
    <w:rsid w:val="25625508"/>
    <w:rsid w:val="2571BD0A"/>
    <w:rsid w:val="25966478"/>
    <w:rsid w:val="25C3C65B"/>
    <w:rsid w:val="25E19B0B"/>
    <w:rsid w:val="26000EF8"/>
    <w:rsid w:val="2611EFD1"/>
    <w:rsid w:val="262019D3"/>
    <w:rsid w:val="265C4A4B"/>
    <w:rsid w:val="265DDC29"/>
    <w:rsid w:val="2731A7E9"/>
    <w:rsid w:val="2746584D"/>
    <w:rsid w:val="27625AD6"/>
    <w:rsid w:val="2766750F"/>
    <w:rsid w:val="2772B436"/>
    <w:rsid w:val="2780C7C4"/>
    <w:rsid w:val="2793559E"/>
    <w:rsid w:val="27CF31EC"/>
    <w:rsid w:val="27F1CEC2"/>
    <w:rsid w:val="280EACE9"/>
    <w:rsid w:val="2857F70D"/>
    <w:rsid w:val="285B1E72"/>
    <w:rsid w:val="285DF721"/>
    <w:rsid w:val="288C27B5"/>
    <w:rsid w:val="288D974C"/>
    <w:rsid w:val="28BD925E"/>
    <w:rsid w:val="28C2D559"/>
    <w:rsid w:val="28C4F9F7"/>
    <w:rsid w:val="295EA143"/>
    <w:rsid w:val="29DF6988"/>
    <w:rsid w:val="2A1807D9"/>
    <w:rsid w:val="2A5B80C1"/>
    <w:rsid w:val="2A83A921"/>
    <w:rsid w:val="2A9BC673"/>
    <w:rsid w:val="2AA4A91B"/>
    <w:rsid w:val="2AABCA54"/>
    <w:rsid w:val="2AB65653"/>
    <w:rsid w:val="2ABDE652"/>
    <w:rsid w:val="2B08DFEA"/>
    <w:rsid w:val="2B29198F"/>
    <w:rsid w:val="2B2BED66"/>
    <w:rsid w:val="2B52CA7F"/>
    <w:rsid w:val="2B65BDF1"/>
    <w:rsid w:val="2B6707A6"/>
    <w:rsid w:val="2B8F6526"/>
    <w:rsid w:val="2B8F8FF7"/>
    <w:rsid w:val="2BA1B316"/>
    <w:rsid w:val="2BAFB8EA"/>
    <w:rsid w:val="2BCDCCEB"/>
    <w:rsid w:val="2BD8D044"/>
    <w:rsid w:val="2C0E8D42"/>
    <w:rsid w:val="2C2977E3"/>
    <w:rsid w:val="2C4F7D56"/>
    <w:rsid w:val="2C864DF4"/>
    <w:rsid w:val="2CCEA65D"/>
    <w:rsid w:val="2D150FD3"/>
    <w:rsid w:val="2D5646BE"/>
    <w:rsid w:val="2D6C4C27"/>
    <w:rsid w:val="2DA6514C"/>
    <w:rsid w:val="2DE46C0A"/>
    <w:rsid w:val="2DFB7B5E"/>
    <w:rsid w:val="2E4DAF0D"/>
    <w:rsid w:val="2E58E3E9"/>
    <w:rsid w:val="2E8EFDEC"/>
    <w:rsid w:val="2EC56095"/>
    <w:rsid w:val="2ECE3DD6"/>
    <w:rsid w:val="2F34CB12"/>
    <w:rsid w:val="2F4C4F8E"/>
    <w:rsid w:val="2F4FE4BD"/>
    <w:rsid w:val="2F5BCC07"/>
    <w:rsid w:val="2F767368"/>
    <w:rsid w:val="2F914E80"/>
    <w:rsid w:val="2F925F23"/>
    <w:rsid w:val="2FA46358"/>
    <w:rsid w:val="2FAF985D"/>
    <w:rsid w:val="2FDBB06D"/>
    <w:rsid w:val="2FEE113B"/>
    <w:rsid w:val="2FFD7854"/>
    <w:rsid w:val="3011E248"/>
    <w:rsid w:val="303AF4FB"/>
    <w:rsid w:val="30AB5637"/>
    <w:rsid w:val="30BF1A7E"/>
    <w:rsid w:val="30D828CB"/>
    <w:rsid w:val="30E47299"/>
    <w:rsid w:val="310827A5"/>
    <w:rsid w:val="311784A8"/>
    <w:rsid w:val="311AEFEA"/>
    <w:rsid w:val="311C6632"/>
    <w:rsid w:val="31217C5E"/>
    <w:rsid w:val="315DEC79"/>
    <w:rsid w:val="3171D3EA"/>
    <w:rsid w:val="31729B9F"/>
    <w:rsid w:val="31B5AECA"/>
    <w:rsid w:val="321AFCF8"/>
    <w:rsid w:val="32203046"/>
    <w:rsid w:val="32A4FF22"/>
    <w:rsid w:val="32E92111"/>
    <w:rsid w:val="33102527"/>
    <w:rsid w:val="3316CFD8"/>
    <w:rsid w:val="33293B65"/>
    <w:rsid w:val="3332A46F"/>
    <w:rsid w:val="3334ED8C"/>
    <w:rsid w:val="3358E593"/>
    <w:rsid w:val="33657F40"/>
    <w:rsid w:val="33831DFF"/>
    <w:rsid w:val="33C4803C"/>
    <w:rsid w:val="33D21B68"/>
    <w:rsid w:val="3432C916"/>
    <w:rsid w:val="343C37C1"/>
    <w:rsid w:val="34946CBF"/>
    <w:rsid w:val="34BA36F2"/>
    <w:rsid w:val="34F5879C"/>
    <w:rsid w:val="3501536D"/>
    <w:rsid w:val="35210658"/>
    <w:rsid w:val="356648FE"/>
    <w:rsid w:val="3570745C"/>
    <w:rsid w:val="3592B38F"/>
    <w:rsid w:val="3596D299"/>
    <w:rsid w:val="35C02F97"/>
    <w:rsid w:val="35D97D39"/>
    <w:rsid w:val="35DA165F"/>
    <w:rsid w:val="35EE9BB4"/>
    <w:rsid w:val="36067993"/>
    <w:rsid w:val="3648A517"/>
    <w:rsid w:val="367D1EFE"/>
    <w:rsid w:val="369A19D3"/>
    <w:rsid w:val="36FAF005"/>
    <w:rsid w:val="37404F01"/>
    <w:rsid w:val="37424929"/>
    <w:rsid w:val="37CAD6BD"/>
    <w:rsid w:val="3839B29D"/>
    <w:rsid w:val="38732961"/>
    <w:rsid w:val="38789999"/>
    <w:rsid w:val="38901311"/>
    <w:rsid w:val="38A38200"/>
    <w:rsid w:val="38B2743C"/>
    <w:rsid w:val="38F3B5F7"/>
    <w:rsid w:val="394BE1DE"/>
    <w:rsid w:val="398533C1"/>
    <w:rsid w:val="3990A992"/>
    <w:rsid w:val="39B4CCD0"/>
    <w:rsid w:val="39DA5103"/>
    <w:rsid w:val="39E30987"/>
    <w:rsid w:val="39E8FA12"/>
    <w:rsid w:val="3A422ECB"/>
    <w:rsid w:val="3AC20E14"/>
    <w:rsid w:val="3AE910D5"/>
    <w:rsid w:val="3B3686CF"/>
    <w:rsid w:val="3B518AC7"/>
    <w:rsid w:val="3B550C75"/>
    <w:rsid w:val="3B5F928C"/>
    <w:rsid w:val="3B656BEE"/>
    <w:rsid w:val="3BD7C81A"/>
    <w:rsid w:val="3BE25368"/>
    <w:rsid w:val="3C24AF7B"/>
    <w:rsid w:val="3C2FF8D7"/>
    <w:rsid w:val="3C395009"/>
    <w:rsid w:val="3C45D0B7"/>
    <w:rsid w:val="3CB08035"/>
    <w:rsid w:val="3CE95BCC"/>
    <w:rsid w:val="3D192E47"/>
    <w:rsid w:val="3DA4F87F"/>
    <w:rsid w:val="3E1CCDB2"/>
    <w:rsid w:val="3E4B9488"/>
    <w:rsid w:val="3E62EF79"/>
    <w:rsid w:val="3E7D896D"/>
    <w:rsid w:val="3E8CCDE2"/>
    <w:rsid w:val="3E9B4A10"/>
    <w:rsid w:val="3ED06641"/>
    <w:rsid w:val="3EE0263B"/>
    <w:rsid w:val="3F0042E5"/>
    <w:rsid w:val="3F069EA3"/>
    <w:rsid w:val="3F0E2866"/>
    <w:rsid w:val="3F4B8D61"/>
    <w:rsid w:val="3F638D3D"/>
    <w:rsid w:val="3F66437F"/>
    <w:rsid w:val="3F79DDF7"/>
    <w:rsid w:val="3FA733F1"/>
    <w:rsid w:val="3FDA9F22"/>
    <w:rsid w:val="3FE08CAF"/>
    <w:rsid w:val="404294FD"/>
    <w:rsid w:val="405149F4"/>
    <w:rsid w:val="405646AB"/>
    <w:rsid w:val="406045B1"/>
    <w:rsid w:val="4070AE2F"/>
    <w:rsid w:val="409D6BB3"/>
    <w:rsid w:val="40A569AE"/>
    <w:rsid w:val="40B8D0BB"/>
    <w:rsid w:val="40CA0335"/>
    <w:rsid w:val="40D24CA9"/>
    <w:rsid w:val="40DF999B"/>
    <w:rsid w:val="40FB52AE"/>
    <w:rsid w:val="411168EC"/>
    <w:rsid w:val="4117E042"/>
    <w:rsid w:val="4120887F"/>
    <w:rsid w:val="413A956E"/>
    <w:rsid w:val="4158AEDA"/>
    <w:rsid w:val="41878C76"/>
    <w:rsid w:val="41BD4F8C"/>
    <w:rsid w:val="41C14642"/>
    <w:rsid w:val="422403EE"/>
    <w:rsid w:val="4231E274"/>
    <w:rsid w:val="423399E9"/>
    <w:rsid w:val="42407067"/>
    <w:rsid w:val="424475FD"/>
    <w:rsid w:val="424513D0"/>
    <w:rsid w:val="4263F60A"/>
    <w:rsid w:val="42B04D0D"/>
    <w:rsid w:val="42BF2432"/>
    <w:rsid w:val="42F735CB"/>
    <w:rsid w:val="43487C72"/>
    <w:rsid w:val="436DB23C"/>
    <w:rsid w:val="443BBE84"/>
    <w:rsid w:val="446DF597"/>
    <w:rsid w:val="448D9380"/>
    <w:rsid w:val="44922C4E"/>
    <w:rsid w:val="44D46BEF"/>
    <w:rsid w:val="44E63F2E"/>
    <w:rsid w:val="44F9DBFA"/>
    <w:rsid w:val="4531F608"/>
    <w:rsid w:val="4562B470"/>
    <w:rsid w:val="457415D9"/>
    <w:rsid w:val="458F7760"/>
    <w:rsid w:val="45BE25F9"/>
    <w:rsid w:val="46246CEA"/>
    <w:rsid w:val="4677E5AA"/>
    <w:rsid w:val="46892595"/>
    <w:rsid w:val="46CEF6EA"/>
    <w:rsid w:val="46F89C91"/>
    <w:rsid w:val="4700C9C5"/>
    <w:rsid w:val="4742182B"/>
    <w:rsid w:val="474D10B2"/>
    <w:rsid w:val="477012FE"/>
    <w:rsid w:val="478AF310"/>
    <w:rsid w:val="478E7AC8"/>
    <w:rsid w:val="47CDA82D"/>
    <w:rsid w:val="48097AA9"/>
    <w:rsid w:val="48113AD9"/>
    <w:rsid w:val="4839763C"/>
    <w:rsid w:val="48634170"/>
    <w:rsid w:val="48AE0DF8"/>
    <w:rsid w:val="4906D35F"/>
    <w:rsid w:val="491922A2"/>
    <w:rsid w:val="49CEFE43"/>
    <w:rsid w:val="49DF601F"/>
    <w:rsid w:val="49FABCBC"/>
    <w:rsid w:val="4A2D3345"/>
    <w:rsid w:val="4A50DD8D"/>
    <w:rsid w:val="4A89B6B0"/>
    <w:rsid w:val="4AA6C281"/>
    <w:rsid w:val="4AED5130"/>
    <w:rsid w:val="4B139116"/>
    <w:rsid w:val="4B5A852D"/>
    <w:rsid w:val="4B64A93D"/>
    <w:rsid w:val="4B7F4B92"/>
    <w:rsid w:val="4BB1A245"/>
    <w:rsid w:val="4BD8242D"/>
    <w:rsid w:val="4BF2BDDB"/>
    <w:rsid w:val="4CA99899"/>
    <w:rsid w:val="4D055A32"/>
    <w:rsid w:val="4D074E61"/>
    <w:rsid w:val="4D197E24"/>
    <w:rsid w:val="4D1CE02B"/>
    <w:rsid w:val="4D5F1668"/>
    <w:rsid w:val="4D63ACBC"/>
    <w:rsid w:val="4D6BEDAF"/>
    <w:rsid w:val="4D7C2844"/>
    <w:rsid w:val="4DB9F430"/>
    <w:rsid w:val="4E0BE2B7"/>
    <w:rsid w:val="4E359284"/>
    <w:rsid w:val="4E7598CC"/>
    <w:rsid w:val="4EC51A27"/>
    <w:rsid w:val="4EF162E6"/>
    <w:rsid w:val="4EFEBC45"/>
    <w:rsid w:val="4F47B23A"/>
    <w:rsid w:val="4F5EC0A3"/>
    <w:rsid w:val="4FC42D19"/>
    <w:rsid w:val="4FDE5E0E"/>
    <w:rsid w:val="4FF2968D"/>
    <w:rsid w:val="500350D4"/>
    <w:rsid w:val="5044AB27"/>
    <w:rsid w:val="504F0860"/>
    <w:rsid w:val="505ECFDD"/>
    <w:rsid w:val="50693B3E"/>
    <w:rsid w:val="50D56C02"/>
    <w:rsid w:val="512FACAE"/>
    <w:rsid w:val="5152402D"/>
    <w:rsid w:val="515B83D3"/>
    <w:rsid w:val="5164901E"/>
    <w:rsid w:val="516C9124"/>
    <w:rsid w:val="516F030F"/>
    <w:rsid w:val="5179FF62"/>
    <w:rsid w:val="5183A813"/>
    <w:rsid w:val="51BFA717"/>
    <w:rsid w:val="51CEB63F"/>
    <w:rsid w:val="51D403EA"/>
    <w:rsid w:val="51EF8BAD"/>
    <w:rsid w:val="51FD2FE8"/>
    <w:rsid w:val="5205BB1F"/>
    <w:rsid w:val="5209A8F8"/>
    <w:rsid w:val="5230CFE3"/>
    <w:rsid w:val="529DF09B"/>
    <w:rsid w:val="52B4CA73"/>
    <w:rsid w:val="53166DAF"/>
    <w:rsid w:val="531A00BD"/>
    <w:rsid w:val="535AF8C2"/>
    <w:rsid w:val="53B4A8AB"/>
    <w:rsid w:val="53C84AB1"/>
    <w:rsid w:val="53F04803"/>
    <w:rsid w:val="53F7DDC5"/>
    <w:rsid w:val="546ACCAC"/>
    <w:rsid w:val="5489CAF9"/>
    <w:rsid w:val="54AA6367"/>
    <w:rsid w:val="54AC2BDA"/>
    <w:rsid w:val="54C57A61"/>
    <w:rsid w:val="54DBE74B"/>
    <w:rsid w:val="54E4B224"/>
    <w:rsid w:val="54F3DA4C"/>
    <w:rsid w:val="556B30DF"/>
    <w:rsid w:val="55B539C4"/>
    <w:rsid w:val="55BA25E7"/>
    <w:rsid w:val="55C9BAE4"/>
    <w:rsid w:val="560CFB8D"/>
    <w:rsid w:val="5620F1D4"/>
    <w:rsid w:val="563B5F63"/>
    <w:rsid w:val="563B8076"/>
    <w:rsid w:val="566D02C6"/>
    <w:rsid w:val="56986F1D"/>
    <w:rsid w:val="569C086C"/>
    <w:rsid w:val="56C9CCFC"/>
    <w:rsid w:val="56CA12F9"/>
    <w:rsid w:val="56F1F402"/>
    <w:rsid w:val="56F88895"/>
    <w:rsid w:val="571109DD"/>
    <w:rsid w:val="57C6B1C1"/>
    <w:rsid w:val="582427D1"/>
    <w:rsid w:val="5832BB03"/>
    <w:rsid w:val="58C08AF9"/>
    <w:rsid w:val="58D902DA"/>
    <w:rsid w:val="58E34602"/>
    <w:rsid w:val="59942D1F"/>
    <w:rsid w:val="599AF190"/>
    <w:rsid w:val="599F34D5"/>
    <w:rsid w:val="59C5AE95"/>
    <w:rsid w:val="59EEA9A3"/>
    <w:rsid w:val="5A0AD69E"/>
    <w:rsid w:val="5A47B6F3"/>
    <w:rsid w:val="5A6E14E6"/>
    <w:rsid w:val="5A95EB64"/>
    <w:rsid w:val="5AE9546E"/>
    <w:rsid w:val="5AFB3D89"/>
    <w:rsid w:val="5B017AA2"/>
    <w:rsid w:val="5B594D83"/>
    <w:rsid w:val="5B696B1C"/>
    <w:rsid w:val="5B84E527"/>
    <w:rsid w:val="5B9C18FD"/>
    <w:rsid w:val="5BB6239C"/>
    <w:rsid w:val="5BB732D1"/>
    <w:rsid w:val="5BE74BDC"/>
    <w:rsid w:val="5BFBC3A1"/>
    <w:rsid w:val="5C15EE24"/>
    <w:rsid w:val="5C8D1B83"/>
    <w:rsid w:val="5CA2F581"/>
    <w:rsid w:val="5CE8EC73"/>
    <w:rsid w:val="5D1C370F"/>
    <w:rsid w:val="5D31B126"/>
    <w:rsid w:val="5D65454A"/>
    <w:rsid w:val="5D7EB841"/>
    <w:rsid w:val="5D92EF3F"/>
    <w:rsid w:val="5DA18B4D"/>
    <w:rsid w:val="5DBEF159"/>
    <w:rsid w:val="5E0EF397"/>
    <w:rsid w:val="5E6DF9F8"/>
    <w:rsid w:val="5E94F0B5"/>
    <w:rsid w:val="5EDDE731"/>
    <w:rsid w:val="5F093ADF"/>
    <w:rsid w:val="5F937460"/>
    <w:rsid w:val="5FA2A726"/>
    <w:rsid w:val="5FA5B3F2"/>
    <w:rsid w:val="5FFD98CC"/>
    <w:rsid w:val="60D69F54"/>
    <w:rsid w:val="60D6C78C"/>
    <w:rsid w:val="61390D37"/>
    <w:rsid w:val="615C4D10"/>
    <w:rsid w:val="615D9A09"/>
    <w:rsid w:val="6166A2D2"/>
    <w:rsid w:val="617CEB19"/>
    <w:rsid w:val="617E2A46"/>
    <w:rsid w:val="61A90707"/>
    <w:rsid w:val="62500405"/>
    <w:rsid w:val="62B1603E"/>
    <w:rsid w:val="62CD9271"/>
    <w:rsid w:val="62D96C6D"/>
    <w:rsid w:val="6323A4DA"/>
    <w:rsid w:val="632FF3BE"/>
    <w:rsid w:val="633C006D"/>
    <w:rsid w:val="639DB805"/>
    <w:rsid w:val="63B079DA"/>
    <w:rsid w:val="63C4A69B"/>
    <w:rsid w:val="63C965DD"/>
    <w:rsid w:val="63D826FE"/>
    <w:rsid w:val="642EBCC0"/>
    <w:rsid w:val="64B1FA4D"/>
    <w:rsid w:val="6500C972"/>
    <w:rsid w:val="652B3114"/>
    <w:rsid w:val="65317A2A"/>
    <w:rsid w:val="6540695D"/>
    <w:rsid w:val="656CF852"/>
    <w:rsid w:val="656DAE56"/>
    <w:rsid w:val="65950C12"/>
    <w:rsid w:val="65B8B0E5"/>
    <w:rsid w:val="65E303F3"/>
    <w:rsid w:val="6600240F"/>
    <w:rsid w:val="662137BE"/>
    <w:rsid w:val="667C1C40"/>
    <w:rsid w:val="66A797FA"/>
    <w:rsid w:val="66BFF9F6"/>
    <w:rsid w:val="66E942A8"/>
    <w:rsid w:val="66F2FD13"/>
    <w:rsid w:val="67183CBE"/>
    <w:rsid w:val="6758B461"/>
    <w:rsid w:val="67617A0D"/>
    <w:rsid w:val="67B842B6"/>
    <w:rsid w:val="67CC4809"/>
    <w:rsid w:val="67FF63B3"/>
    <w:rsid w:val="6810C736"/>
    <w:rsid w:val="68285A84"/>
    <w:rsid w:val="68C86BA4"/>
    <w:rsid w:val="68DC0338"/>
    <w:rsid w:val="68E35468"/>
    <w:rsid w:val="68E883FC"/>
    <w:rsid w:val="6926AB76"/>
    <w:rsid w:val="6981B034"/>
    <w:rsid w:val="69855A2C"/>
    <w:rsid w:val="699A7231"/>
    <w:rsid w:val="6A187639"/>
    <w:rsid w:val="6A22D4E7"/>
    <w:rsid w:val="6A3735AB"/>
    <w:rsid w:val="6A38D646"/>
    <w:rsid w:val="6A518682"/>
    <w:rsid w:val="6A6C6CDD"/>
    <w:rsid w:val="6A81296E"/>
    <w:rsid w:val="6A8D256B"/>
    <w:rsid w:val="6A9E5052"/>
    <w:rsid w:val="6B2DEFD1"/>
    <w:rsid w:val="6BE95F7A"/>
    <w:rsid w:val="6BEF6937"/>
    <w:rsid w:val="6C5064C7"/>
    <w:rsid w:val="6C93ECB8"/>
    <w:rsid w:val="6CA70539"/>
    <w:rsid w:val="6CB3A956"/>
    <w:rsid w:val="6CB69807"/>
    <w:rsid w:val="6CCB6689"/>
    <w:rsid w:val="6CCF5DB8"/>
    <w:rsid w:val="6CF37468"/>
    <w:rsid w:val="6D1C360B"/>
    <w:rsid w:val="6D22A480"/>
    <w:rsid w:val="6D50EF76"/>
    <w:rsid w:val="6D60B3F2"/>
    <w:rsid w:val="6DC82FCE"/>
    <w:rsid w:val="6E7B12BC"/>
    <w:rsid w:val="6E9D4BAF"/>
    <w:rsid w:val="6EAA4CF1"/>
    <w:rsid w:val="6EC6B313"/>
    <w:rsid w:val="6ECD07B2"/>
    <w:rsid w:val="6ECD0CE4"/>
    <w:rsid w:val="6EDBCF66"/>
    <w:rsid w:val="6F107DA2"/>
    <w:rsid w:val="6F4B30B4"/>
    <w:rsid w:val="6F5BCAD9"/>
    <w:rsid w:val="6F5D8731"/>
    <w:rsid w:val="6F5F76B9"/>
    <w:rsid w:val="6F6A2CB8"/>
    <w:rsid w:val="6F897B04"/>
    <w:rsid w:val="6FDA16A5"/>
    <w:rsid w:val="6FDCBF01"/>
    <w:rsid w:val="6FE932FB"/>
    <w:rsid w:val="7043EF13"/>
    <w:rsid w:val="7052E587"/>
    <w:rsid w:val="7058204D"/>
    <w:rsid w:val="7066A81A"/>
    <w:rsid w:val="706719B8"/>
    <w:rsid w:val="706F1C08"/>
    <w:rsid w:val="70730CE5"/>
    <w:rsid w:val="708135F0"/>
    <w:rsid w:val="708D9982"/>
    <w:rsid w:val="7104DF7F"/>
    <w:rsid w:val="7143921B"/>
    <w:rsid w:val="717E922E"/>
    <w:rsid w:val="7180C15D"/>
    <w:rsid w:val="718596B7"/>
    <w:rsid w:val="719D2E1F"/>
    <w:rsid w:val="71C52E2A"/>
    <w:rsid w:val="721B3269"/>
    <w:rsid w:val="72246792"/>
    <w:rsid w:val="7233FA35"/>
    <w:rsid w:val="7239487F"/>
    <w:rsid w:val="7253E976"/>
    <w:rsid w:val="7259AAF4"/>
    <w:rsid w:val="72AA4C74"/>
    <w:rsid w:val="72E12282"/>
    <w:rsid w:val="72E1BB05"/>
    <w:rsid w:val="72FAEE40"/>
    <w:rsid w:val="72FDBAC0"/>
    <w:rsid w:val="733C612A"/>
    <w:rsid w:val="73E3EA4C"/>
    <w:rsid w:val="73EFD537"/>
    <w:rsid w:val="73F25B59"/>
    <w:rsid w:val="73F37FC5"/>
    <w:rsid w:val="73FF86A9"/>
    <w:rsid w:val="749540A4"/>
    <w:rsid w:val="74ABD0E7"/>
    <w:rsid w:val="74B037AE"/>
    <w:rsid w:val="74BBE75D"/>
    <w:rsid w:val="74D6A871"/>
    <w:rsid w:val="74DA94D5"/>
    <w:rsid w:val="74ECAC23"/>
    <w:rsid w:val="74FA95A1"/>
    <w:rsid w:val="7507A597"/>
    <w:rsid w:val="7525335E"/>
    <w:rsid w:val="75A57A33"/>
    <w:rsid w:val="75A9CB96"/>
    <w:rsid w:val="75AB9E5C"/>
    <w:rsid w:val="75FF92E4"/>
    <w:rsid w:val="760F78DF"/>
    <w:rsid w:val="76253BFA"/>
    <w:rsid w:val="7645547A"/>
    <w:rsid w:val="7659D79A"/>
    <w:rsid w:val="765E9F8C"/>
    <w:rsid w:val="76ACB0E6"/>
    <w:rsid w:val="76E4FA5E"/>
    <w:rsid w:val="76F0D994"/>
    <w:rsid w:val="7717666E"/>
    <w:rsid w:val="771C3471"/>
    <w:rsid w:val="77201410"/>
    <w:rsid w:val="77230A29"/>
    <w:rsid w:val="772969B9"/>
    <w:rsid w:val="7795F7ED"/>
    <w:rsid w:val="77D2B9AB"/>
    <w:rsid w:val="77E5C89F"/>
    <w:rsid w:val="78350BF4"/>
    <w:rsid w:val="7862C52C"/>
    <w:rsid w:val="78BB9DDD"/>
    <w:rsid w:val="78C0CA4B"/>
    <w:rsid w:val="7927348F"/>
    <w:rsid w:val="794A7809"/>
    <w:rsid w:val="7A43BC30"/>
    <w:rsid w:val="7A62B0B1"/>
    <w:rsid w:val="7A6D983B"/>
    <w:rsid w:val="7ACFF705"/>
    <w:rsid w:val="7AD9E7C2"/>
    <w:rsid w:val="7AF8E7CB"/>
    <w:rsid w:val="7B1EBD3D"/>
    <w:rsid w:val="7B6D88F5"/>
    <w:rsid w:val="7BB841C9"/>
    <w:rsid w:val="7BC2D65E"/>
    <w:rsid w:val="7BDD3241"/>
    <w:rsid w:val="7C00BA2B"/>
    <w:rsid w:val="7C14510D"/>
    <w:rsid w:val="7C61D2C0"/>
    <w:rsid w:val="7CBEEEED"/>
    <w:rsid w:val="7CE5FB08"/>
    <w:rsid w:val="7D0E8AF4"/>
    <w:rsid w:val="7D853496"/>
    <w:rsid w:val="7D932AC4"/>
    <w:rsid w:val="7DCE1BC2"/>
    <w:rsid w:val="7DDD8D17"/>
    <w:rsid w:val="7E04D988"/>
    <w:rsid w:val="7E0D9171"/>
    <w:rsid w:val="7E0DABBD"/>
    <w:rsid w:val="7E2B7E80"/>
    <w:rsid w:val="7E349D2F"/>
    <w:rsid w:val="7E40F269"/>
    <w:rsid w:val="7E8E94B9"/>
    <w:rsid w:val="7EA3D3AD"/>
    <w:rsid w:val="7EAB7348"/>
    <w:rsid w:val="7EC292C1"/>
    <w:rsid w:val="7EED20B6"/>
    <w:rsid w:val="7F155164"/>
    <w:rsid w:val="7F1605AE"/>
    <w:rsid w:val="7F1FEC44"/>
    <w:rsid w:val="7F31ED71"/>
    <w:rsid w:val="7F5CF53A"/>
    <w:rsid w:val="7FE97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AC0C9"/>
  <w15:chartTrackingRefBased/>
  <w15:docId w15:val="{23284AA2-C6B3-479B-BE4E-20204ADC3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B57D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Abstract">
    <w:name w:val="Abstract"/>
    <w:basedOn w:val="Normalny"/>
    <w:link w:val="AbstractChar"/>
    <w:rsid w:val="00EB57D1"/>
    <w:pPr>
      <w:spacing w:after="340" w:line="240" w:lineRule="exact"/>
      <w:ind w:right="1380"/>
      <w:jc w:val="both"/>
    </w:pPr>
    <w:rPr>
      <w:sz w:val="20"/>
      <w:szCs w:val="20"/>
    </w:rPr>
  </w:style>
  <w:style w:type="paragraph" w:customStyle="1" w:styleId="H5">
    <w:name w:val="H5"/>
    <w:basedOn w:val="Abstract"/>
    <w:link w:val="H5CharChar"/>
    <w:rsid w:val="00EB57D1"/>
    <w:rPr>
      <w:rFonts w:ascii="Helvetica" w:hAnsi="Helvetica"/>
      <w:b/>
      <w:color w:val="00629B"/>
    </w:rPr>
  </w:style>
  <w:style w:type="character" w:customStyle="1" w:styleId="AbstractChar">
    <w:name w:val="Abstract Char"/>
    <w:link w:val="Abstract"/>
    <w:rsid w:val="00EB57D1"/>
    <w:rPr>
      <w:rFonts w:ascii="Times New Roman" w:eastAsia="Times New Roman" w:hAnsi="Times New Roman" w:cs="Times New Roman"/>
      <w:kern w:val="0"/>
      <w:sz w:val="20"/>
      <w:szCs w:val="20"/>
      <w:lang w:val="pl-PL"/>
      <w14:ligatures w14:val="none"/>
    </w:rPr>
  </w:style>
  <w:style w:type="character" w:customStyle="1" w:styleId="H5CharChar">
    <w:name w:val="H5 Char Char"/>
    <w:link w:val="H5"/>
    <w:rsid w:val="00EB57D1"/>
    <w:rPr>
      <w:rFonts w:ascii="Helvetica" w:eastAsia="Times New Roman" w:hAnsi="Helvetica" w:cs="Times New Roman"/>
      <w:b/>
      <w:color w:val="00629B"/>
      <w:kern w:val="0"/>
      <w:sz w:val="20"/>
      <w:szCs w:val="20"/>
      <w:lang w:val="pl-PL"/>
      <w14:ligatures w14:val="none"/>
    </w:rPr>
  </w:style>
  <w:style w:type="paragraph" w:customStyle="1" w:styleId="IT">
    <w:name w:val="IT"/>
    <w:basedOn w:val="Normalny"/>
    <w:rsid w:val="00EB57D1"/>
    <w:pPr>
      <w:autoSpaceDE w:val="0"/>
      <w:autoSpaceDN w:val="0"/>
      <w:adjustRightInd w:val="0"/>
      <w:spacing w:after="520"/>
      <w:ind w:right="1380"/>
    </w:pPr>
    <w:rPr>
      <w:rFonts w:cs="TimesLTStd-Roman"/>
      <w:sz w:val="20"/>
      <w:szCs w:val="20"/>
    </w:rPr>
  </w:style>
  <w:style w:type="paragraph" w:customStyle="1" w:styleId="PARA">
    <w:name w:val="PARA"/>
    <w:basedOn w:val="Normalny"/>
    <w:rsid w:val="00EB57D1"/>
    <w:pPr>
      <w:suppressAutoHyphens/>
      <w:autoSpaceDE w:val="0"/>
      <w:autoSpaceDN w:val="0"/>
      <w:adjustRightInd w:val="0"/>
      <w:spacing w:line="240" w:lineRule="exact"/>
      <w:jc w:val="both"/>
    </w:pPr>
    <w:rPr>
      <w:rFonts w:cs="TimesLTStd-Roman"/>
      <w:spacing w:val="-2"/>
      <w:sz w:val="20"/>
      <w:szCs w:val="20"/>
    </w:rPr>
  </w:style>
  <w:style w:type="paragraph" w:customStyle="1" w:styleId="PARAIndent">
    <w:name w:val="PARA_Indent"/>
    <w:basedOn w:val="PARA"/>
    <w:rsid w:val="00EB57D1"/>
    <w:pPr>
      <w:ind w:firstLine="200"/>
    </w:pPr>
  </w:style>
  <w:style w:type="paragraph" w:customStyle="1" w:styleId="AU">
    <w:name w:val="AU"/>
    <w:basedOn w:val="Normalny"/>
    <w:rsid w:val="00EB57D1"/>
    <w:pPr>
      <w:spacing w:after="100"/>
      <w:ind w:right="1380"/>
    </w:pPr>
    <w:rPr>
      <w:rFonts w:ascii="Helvetica" w:hAnsi="Helvetica"/>
      <w:b/>
      <w:sz w:val="20"/>
      <w:szCs w:val="20"/>
    </w:rPr>
  </w:style>
  <w:style w:type="paragraph" w:customStyle="1" w:styleId="PI">
    <w:name w:val="PI"/>
    <w:basedOn w:val="Normalny"/>
    <w:rsid w:val="00EB57D1"/>
    <w:pPr>
      <w:spacing w:after="540" w:line="180" w:lineRule="exact"/>
      <w:ind w:right="1600" w:firstLine="180"/>
    </w:pPr>
    <w:rPr>
      <w:sz w:val="15"/>
    </w:rPr>
  </w:style>
  <w:style w:type="paragraph" w:customStyle="1" w:styleId="PaperTitle">
    <w:name w:val="Paper Title"/>
    <w:basedOn w:val="Normalny"/>
    <w:rsid w:val="00EB57D1"/>
    <w:pPr>
      <w:spacing w:before="480" w:after="300"/>
    </w:pPr>
    <w:rPr>
      <w:rFonts w:ascii="Helvetica" w:hAnsi="Helvetica"/>
      <w:b/>
      <w:color w:val="00629B"/>
      <w:sz w:val="44"/>
      <w:szCs w:val="44"/>
    </w:rPr>
  </w:style>
  <w:style w:type="paragraph" w:customStyle="1" w:styleId="H1">
    <w:name w:val="H1"/>
    <w:basedOn w:val="Normalny"/>
    <w:rsid w:val="00EB57D1"/>
    <w:pPr>
      <w:autoSpaceDE w:val="0"/>
      <w:autoSpaceDN w:val="0"/>
      <w:adjustRightInd w:val="0"/>
      <w:spacing w:before="240"/>
    </w:pPr>
    <w:rPr>
      <w:rFonts w:ascii="Helvetica" w:hAnsi="Helvetica" w:cs="FormataOTF-Bold"/>
      <w:b/>
      <w:bCs/>
      <w:color w:val="00629B"/>
      <w:sz w:val="18"/>
      <w:szCs w:val="18"/>
    </w:rPr>
  </w:style>
  <w:style w:type="paragraph" w:customStyle="1" w:styleId="FigCaption">
    <w:name w:val="Fig Caption"/>
    <w:basedOn w:val="Normalny"/>
    <w:rsid w:val="00EB57D1"/>
    <w:pPr>
      <w:autoSpaceDE w:val="0"/>
      <w:autoSpaceDN w:val="0"/>
      <w:adjustRightInd w:val="0"/>
      <w:spacing w:before="140"/>
    </w:pPr>
    <w:rPr>
      <w:rFonts w:ascii="Helvetica" w:hAnsi="Helvetica" w:cs="FormataOTF-Bold"/>
      <w:b/>
      <w:bCs/>
      <w:sz w:val="14"/>
      <w:szCs w:val="14"/>
    </w:rPr>
  </w:style>
  <w:style w:type="character" w:customStyle="1" w:styleId="CaptionColor">
    <w:name w:val="Caption Color"/>
    <w:rsid w:val="00EB57D1"/>
    <w:rPr>
      <w:rFonts w:ascii="Helvetica" w:hAnsi="Helvetica" w:cs="FormataOTF-Bold"/>
      <w:bCs/>
      <w:color w:val="00629B"/>
      <w:sz w:val="14"/>
      <w:szCs w:val="14"/>
      <w:lang w:val="pl-PL"/>
    </w:rPr>
  </w:style>
  <w:style w:type="paragraph" w:customStyle="1" w:styleId="AUBios">
    <w:name w:val="AU_Bios"/>
    <w:basedOn w:val="Normalny"/>
    <w:rsid w:val="00EB57D1"/>
    <w:pPr>
      <w:autoSpaceDE w:val="0"/>
      <w:autoSpaceDN w:val="0"/>
      <w:adjustRightInd w:val="0"/>
      <w:spacing w:before="1340"/>
      <w:jc w:val="both"/>
    </w:pPr>
    <w:rPr>
      <w:rFonts w:cs="TimesLTStd-Roman"/>
      <w:sz w:val="16"/>
      <w:szCs w:val="16"/>
    </w:rPr>
  </w:style>
  <w:style w:type="character" w:customStyle="1" w:styleId="AUBiosbd">
    <w:name w:val="AU_Bios bd"/>
    <w:rsid w:val="00EB57D1"/>
    <w:rPr>
      <w:rFonts w:ascii="Helvetica" w:hAnsi="Helvetica" w:cs="FormataOTFMd"/>
      <w:b/>
      <w:lang w:val="pl-PL"/>
    </w:rPr>
  </w:style>
  <w:style w:type="paragraph" w:styleId="Nagwek">
    <w:name w:val="header"/>
    <w:basedOn w:val="Normalny"/>
    <w:link w:val="NagwekZnak"/>
    <w:rsid w:val="00EB57D1"/>
    <w:pPr>
      <w:tabs>
        <w:tab w:val="center" w:pos="4320"/>
        <w:tab w:val="right" w:pos="8640"/>
      </w:tabs>
    </w:pPr>
  </w:style>
  <w:style w:type="character" w:customStyle="1" w:styleId="NagwekZnak">
    <w:name w:val="Nagłówek Znak"/>
    <w:basedOn w:val="Domylnaczcionkaakapitu"/>
    <w:link w:val="Nagwek"/>
    <w:rsid w:val="00EB57D1"/>
    <w:rPr>
      <w:rFonts w:ascii="Times New Roman" w:eastAsia="Times New Roman" w:hAnsi="Times New Roman" w:cs="Times New Roman"/>
      <w:kern w:val="0"/>
      <w:sz w:val="24"/>
      <w:szCs w:val="24"/>
      <w:lang w:val="pl-PL"/>
      <w14:ligatures w14:val="none"/>
    </w:rPr>
  </w:style>
  <w:style w:type="paragraph" w:styleId="Stopka">
    <w:name w:val="footer"/>
    <w:basedOn w:val="Normalny"/>
    <w:link w:val="StopkaZnak"/>
    <w:rsid w:val="00EB57D1"/>
    <w:pPr>
      <w:tabs>
        <w:tab w:val="center" w:pos="4320"/>
        <w:tab w:val="right" w:pos="8640"/>
      </w:tabs>
    </w:pPr>
  </w:style>
  <w:style w:type="character" w:customStyle="1" w:styleId="StopkaZnak">
    <w:name w:val="Stopka Znak"/>
    <w:basedOn w:val="Domylnaczcionkaakapitu"/>
    <w:link w:val="Stopka"/>
    <w:rsid w:val="00EB57D1"/>
    <w:rPr>
      <w:rFonts w:ascii="Times New Roman" w:eastAsia="Times New Roman" w:hAnsi="Times New Roman" w:cs="Times New Roman"/>
      <w:kern w:val="0"/>
      <w:sz w:val="24"/>
      <w:szCs w:val="24"/>
      <w:lang w:val="pl-PL"/>
      <w14:ligatures w14:val="none"/>
    </w:rPr>
  </w:style>
  <w:style w:type="paragraph" w:customStyle="1" w:styleId="PINoSpace">
    <w:name w:val="PI_No Space"/>
    <w:basedOn w:val="PI"/>
    <w:rsid w:val="00EB57D1"/>
    <w:pPr>
      <w:spacing w:after="0"/>
    </w:pPr>
  </w:style>
  <w:style w:type="paragraph" w:styleId="Tekstprzypisudolnego">
    <w:name w:val="footnote text"/>
    <w:basedOn w:val="Normalny"/>
    <w:link w:val="TekstprzypisudolnegoZnak"/>
    <w:semiHidden/>
    <w:rsid w:val="00EB57D1"/>
    <w:pPr>
      <w:ind w:firstLine="202"/>
      <w:jc w:val="both"/>
    </w:pPr>
    <w:rPr>
      <w:sz w:val="16"/>
      <w:szCs w:val="16"/>
      <w:lang w:eastAsia="x-none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EB57D1"/>
    <w:rPr>
      <w:rFonts w:ascii="Times New Roman" w:eastAsia="Times New Roman" w:hAnsi="Times New Roman" w:cs="Times New Roman"/>
      <w:kern w:val="0"/>
      <w:sz w:val="16"/>
      <w:szCs w:val="16"/>
      <w:lang w:val="pl-PL" w:eastAsia="x-none"/>
      <w14:ligatures w14:val="none"/>
    </w:rPr>
  </w:style>
  <w:style w:type="paragraph" w:customStyle="1" w:styleId="TableTitle">
    <w:name w:val="Table Title"/>
    <w:basedOn w:val="Normalny"/>
    <w:rsid w:val="00EB57D1"/>
    <w:pPr>
      <w:jc w:val="center"/>
    </w:pPr>
    <w:rPr>
      <w:smallCaps/>
      <w:sz w:val="16"/>
      <w:szCs w:val="16"/>
    </w:rPr>
  </w:style>
  <w:style w:type="paragraph" w:customStyle="1" w:styleId="H2NoSpace">
    <w:name w:val="H2_No Space"/>
    <w:basedOn w:val="Normalny"/>
    <w:rsid w:val="00EB57D1"/>
    <w:pPr>
      <w:autoSpaceDE w:val="0"/>
      <w:autoSpaceDN w:val="0"/>
      <w:adjustRightInd w:val="0"/>
      <w:spacing w:before="120"/>
    </w:pPr>
    <w:rPr>
      <w:rFonts w:ascii="Helvetica" w:hAnsi="Helvetica" w:cs="FormataOTFMdIt"/>
      <w:b/>
      <w:i/>
      <w:color w:val="58595B"/>
      <w:sz w:val="18"/>
      <w:szCs w:val="18"/>
    </w:rPr>
  </w:style>
  <w:style w:type="paragraph" w:customStyle="1" w:styleId="References">
    <w:name w:val="References"/>
    <w:basedOn w:val="Normalny"/>
    <w:rsid w:val="00EB57D1"/>
    <w:pPr>
      <w:numPr>
        <w:numId w:val="22"/>
      </w:numPr>
      <w:jc w:val="both"/>
    </w:pPr>
    <w:rPr>
      <w:sz w:val="16"/>
      <w:szCs w:val="16"/>
    </w:rPr>
  </w:style>
  <w:style w:type="paragraph" w:customStyle="1" w:styleId="AUBiosNoSpace">
    <w:name w:val="AU_Bios_No Space"/>
    <w:basedOn w:val="AUBios"/>
    <w:rsid w:val="00EB57D1"/>
    <w:pPr>
      <w:spacing w:before="0"/>
      <w:ind w:firstLine="180"/>
    </w:pPr>
  </w:style>
  <w:style w:type="paragraph" w:customStyle="1" w:styleId="FigureCaption">
    <w:name w:val="Figure Caption"/>
    <w:basedOn w:val="Normalny"/>
    <w:rsid w:val="00EB57D1"/>
    <w:pPr>
      <w:jc w:val="both"/>
    </w:pPr>
    <w:rPr>
      <w:sz w:val="16"/>
      <w:szCs w:val="16"/>
    </w:rPr>
  </w:style>
  <w:style w:type="character" w:styleId="Hipercze">
    <w:name w:val="Hyperlink"/>
    <w:basedOn w:val="Domylnaczcionkaakapitu"/>
    <w:uiPriority w:val="99"/>
    <w:unhideWhenUsed/>
    <w:rPr>
      <w:color w:val="0563C1" w:themeColor="hyperlink"/>
      <w:u w:val="single"/>
      <w:lang w:val="pl-PL"/>
    </w:rPr>
  </w:style>
  <w:style w:type="paragraph" w:styleId="Akapitzlist">
    <w:name w:val="List Paragraph"/>
    <w:basedOn w:val="Normalny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</Pages>
  <Words>4787</Words>
  <Characters>28722</Characters>
  <Application>Microsoft Office Word</Application>
  <DocSecurity>0</DocSecurity>
  <Lines>239</Lines>
  <Paragraphs>66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Zbigniew Chaniecki I24</dc:creator>
  <cp:keywords/>
  <dc:description/>
  <cp:lastModifiedBy>Mateusz Mróz</cp:lastModifiedBy>
  <cp:revision>231</cp:revision>
  <dcterms:created xsi:type="dcterms:W3CDTF">2024-07-06T04:47:00Z</dcterms:created>
  <dcterms:modified xsi:type="dcterms:W3CDTF">2026-06-25T11:38:00Z</dcterms:modified>
</cp:coreProperties>
</file>