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8FEB4" w14:textId="770F28B7" w:rsidR="004D0F2F" w:rsidRDefault="008E6446" w:rsidP="00172F99">
      <w:pPr>
        <w:jc w:val="both"/>
      </w:pPr>
      <w:r w:rsidRPr="008534E2">
        <w:drawing>
          <wp:anchor distT="0" distB="0" distL="114300" distR="114300" simplePos="0" relativeHeight="251658240" behindDoc="1" locked="0" layoutInCell="1" allowOverlap="1" wp14:anchorId="3620DF63" wp14:editId="434ADF70">
            <wp:simplePos x="0" y="0"/>
            <wp:positionH relativeFrom="margin">
              <wp:posOffset>214554</wp:posOffset>
            </wp:positionH>
            <wp:positionV relativeFrom="paragraph">
              <wp:posOffset>153</wp:posOffset>
            </wp:positionV>
            <wp:extent cx="4615815" cy="214312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615815" cy="2143125"/>
                    </a:xfrm>
                    <a:prstGeom prst="rect">
                      <a:avLst/>
                    </a:prstGeom>
                  </pic:spPr>
                </pic:pic>
              </a:graphicData>
            </a:graphic>
            <wp14:sizeRelH relativeFrom="margin">
              <wp14:pctWidth>0</wp14:pctWidth>
            </wp14:sizeRelH>
            <wp14:sizeRelV relativeFrom="margin">
              <wp14:pctHeight>0</wp14:pctHeight>
            </wp14:sizeRelV>
          </wp:anchor>
        </w:drawing>
      </w:r>
    </w:p>
    <w:p w14:paraId="30CC74C5" w14:textId="2BB6B5BF" w:rsidR="008E6446" w:rsidRDefault="008E6446" w:rsidP="00172F99">
      <w:pPr>
        <w:jc w:val="both"/>
      </w:pPr>
    </w:p>
    <w:p w14:paraId="0FB51641" w14:textId="216D486A" w:rsidR="008E6446" w:rsidRDefault="008E6446" w:rsidP="00172F99">
      <w:pPr>
        <w:jc w:val="both"/>
      </w:pPr>
    </w:p>
    <w:p w14:paraId="35FF6753" w14:textId="447364B9" w:rsidR="008E6446" w:rsidRDefault="008E6446" w:rsidP="00172F99">
      <w:pPr>
        <w:jc w:val="both"/>
      </w:pPr>
    </w:p>
    <w:p w14:paraId="50115D9B" w14:textId="1B99DE95" w:rsidR="004D0F2F" w:rsidRDefault="004D0F2F" w:rsidP="00172F99">
      <w:pPr>
        <w:jc w:val="both"/>
      </w:pPr>
    </w:p>
    <w:p w14:paraId="78FCB565" w14:textId="273BB966" w:rsidR="008E6446" w:rsidRDefault="008E6446" w:rsidP="00172F99">
      <w:pPr>
        <w:jc w:val="both"/>
      </w:pPr>
    </w:p>
    <w:p w14:paraId="3944502D" w14:textId="0CC4AB30" w:rsidR="008E6446" w:rsidRDefault="008E6446" w:rsidP="00172F99">
      <w:pPr>
        <w:jc w:val="both"/>
      </w:pPr>
    </w:p>
    <w:p w14:paraId="6FE805EF" w14:textId="33389630" w:rsidR="008E6446" w:rsidRDefault="008E6446" w:rsidP="00172F99">
      <w:pPr>
        <w:jc w:val="both"/>
      </w:pPr>
    </w:p>
    <w:p w14:paraId="1CE68CBA" w14:textId="77777777" w:rsidR="008E6446" w:rsidRDefault="008E6446" w:rsidP="00172F99">
      <w:pPr>
        <w:jc w:val="both"/>
      </w:pPr>
    </w:p>
    <w:p w14:paraId="62E6FE31" w14:textId="4695ACB3" w:rsidR="004D0F2F" w:rsidRDefault="00F5287A" w:rsidP="00172F99">
      <w:pPr>
        <w:jc w:val="both"/>
      </w:pPr>
      <w:r w:rsidRPr="004D0F2F">
        <w:drawing>
          <wp:anchor distT="0" distB="0" distL="114300" distR="114300" simplePos="0" relativeHeight="251659264" behindDoc="0" locked="0" layoutInCell="1" allowOverlap="1" wp14:anchorId="7A2DED6A" wp14:editId="4E6E3C78">
            <wp:simplePos x="0" y="0"/>
            <wp:positionH relativeFrom="margin">
              <wp:align>right</wp:align>
            </wp:positionH>
            <wp:positionV relativeFrom="paragraph">
              <wp:posOffset>386715</wp:posOffset>
            </wp:positionV>
            <wp:extent cx="6085205" cy="3499485"/>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85205" cy="3499485"/>
                    </a:xfrm>
                    <a:prstGeom prst="rect">
                      <a:avLst/>
                    </a:prstGeom>
                  </pic:spPr>
                </pic:pic>
              </a:graphicData>
            </a:graphic>
            <wp14:sizeRelH relativeFrom="margin">
              <wp14:pctWidth>0</wp14:pctWidth>
            </wp14:sizeRelH>
            <wp14:sizeRelV relativeFrom="margin">
              <wp14:pctHeight>0</wp14:pctHeight>
            </wp14:sizeRelV>
          </wp:anchor>
        </w:drawing>
      </w:r>
      <w:r w:rsidR="004D0F2F">
        <w:t>METODO PARA GENERAR FACTURA ELECTRONICA EN C#</w:t>
      </w:r>
    </w:p>
    <w:p w14:paraId="27B25191" w14:textId="6AA30CB5" w:rsidR="004D0F2F" w:rsidRDefault="004D0F2F" w:rsidP="00172F99">
      <w:pPr>
        <w:jc w:val="both"/>
      </w:pPr>
    </w:p>
    <w:p w14:paraId="53EACB00" w14:textId="1B3EBA12" w:rsidR="004D0F2F" w:rsidRDefault="00F5287A" w:rsidP="00172F99">
      <w:pPr>
        <w:jc w:val="both"/>
      </w:pPr>
      <w:r w:rsidRPr="004D0F2F">
        <w:lastRenderedPageBreak/>
        <w:drawing>
          <wp:anchor distT="0" distB="0" distL="114300" distR="114300" simplePos="0" relativeHeight="251660288" behindDoc="0" locked="0" layoutInCell="1" allowOverlap="1" wp14:anchorId="64C6CD50" wp14:editId="321F25D8">
            <wp:simplePos x="0" y="0"/>
            <wp:positionH relativeFrom="margin">
              <wp:posOffset>-163304</wp:posOffset>
            </wp:positionH>
            <wp:positionV relativeFrom="paragraph">
              <wp:posOffset>219</wp:posOffset>
            </wp:positionV>
            <wp:extent cx="6242685" cy="3519805"/>
            <wp:effectExtent l="0" t="0" r="5715"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242685" cy="3519805"/>
                    </a:xfrm>
                    <a:prstGeom prst="rect">
                      <a:avLst/>
                    </a:prstGeom>
                  </pic:spPr>
                </pic:pic>
              </a:graphicData>
            </a:graphic>
            <wp14:sizeRelH relativeFrom="margin">
              <wp14:pctWidth>0</wp14:pctWidth>
            </wp14:sizeRelH>
            <wp14:sizeRelV relativeFrom="margin">
              <wp14:pctHeight>0</wp14:pctHeight>
            </wp14:sizeRelV>
          </wp:anchor>
        </w:drawing>
      </w:r>
    </w:p>
    <w:p w14:paraId="74A067CF" w14:textId="4160230F" w:rsidR="00F5287A" w:rsidRDefault="00F5287A" w:rsidP="00172F99">
      <w:pPr>
        <w:jc w:val="both"/>
      </w:pPr>
      <w:r w:rsidRPr="004D0F2F">
        <w:drawing>
          <wp:anchor distT="0" distB="0" distL="114300" distR="114300" simplePos="0" relativeHeight="251661312" behindDoc="0" locked="0" layoutInCell="1" allowOverlap="1" wp14:anchorId="7F146EA4" wp14:editId="55DE2B6F">
            <wp:simplePos x="0" y="0"/>
            <wp:positionH relativeFrom="margin">
              <wp:align>center</wp:align>
            </wp:positionH>
            <wp:positionV relativeFrom="paragraph">
              <wp:posOffset>203835</wp:posOffset>
            </wp:positionV>
            <wp:extent cx="6022340" cy="327977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22340" cy="3279775"/>
                    </a:xfrm>
                    <a:prstGeom prst="rect">
                      <a:avLst/>
                    </a:prstGeom>
                  </pic:spPr>
                </pic:pic>
              </a:graphicData>
            </a:graphic>
            <wp14:sizeRelH relativeFrom="margin">
              <wp14:pctWidth>0</wp14:pctWidth>
            </wp14:sizeRelH>
            <wp14:sizeRelV relativeFrom="margin">
              <wp14:pctHeight>0</wp14:pctHeight>
            </wp14:sizeRelV>
          </wp:anchor>
        </w:drawing>
      </w:r>
    </w:p>
    <w:p w14:paraId="587DE07A" w14:textId="77777777" w:rsidR="00F5287A" w:rsidRDefault="00F5287A" w:rsidP="00172F99">
      <w:pPr>
        <w:jc w:val="both"/>
      </w:pPr>
    </w:p>
    <w:p w14:paraId="22129D7C" w14:textId="77777777" w:rsidR="00F5287A" w:rsidRDefault="00F5287A" w:rsidP="00172F99">
      <w:pPr>
        <w:jc w:val="both"/>
      </w:pPr>
    </w:p>
    <w:p w14:paraId="0A2060EF" w14:textId="3C3110D9" w:rsidR="004D0F2F" w:rsidRDefault="004D0F2F" w:rsidP="00172F99">
      <w:pPr>
        <w:jc w:val="both"/>
      </w:pPr>
    </w:p>
    <w:p w14:paraId="4FECDBDC" w14:textId="77777777" w:rsidR="00F5287A" w:rsidRDefault="00F5287A" w:rsidP="00172F99">
      <w:pPr>
        <w:jc w:val="both"/>
      </w:pPr>
    </w:p>
    <w:p w14:paraId="4E41EA91" w14:textId="67CF7764" w:rsidR="00F5287A" w:rsidRDefault="00F5287A" w:rsidP="00172F99">
      <w:pPr>
        <w:jc w:val="both"/>
      </w:pPr>
      <w:r w:rsidRPr="004D0F2F">
        <w:lastRenderedPageBreak/>
        <w:drawing>
          <wp:anchor distT="0" distB="0" distL="114300" distR="114300" simplePos="0" relativeHeight="251663360" behindDoc="0" locked="0" layoutInCell="1" allowOverlap="1" wp14:anchorId="50A2899C" wp14:editId="1D243715">
            <wp:simplePos x="0" y="0"/>
            <wp:positionH relativeFrom="margin">
              <wp:align>right</wp:align>
            </wp:positionH>
            <wp:positionV relativeFrom="paragraph">
              <wp:posOffset>3617377</wp:posOffset>
            </wp:positionV>
            <wp:extent cx="5612130" cy="2924810"/>
            <wp:effectExtent l="0" t="0" r="762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924810"/>
                    </a:xfrm>
                    <a:prstGeom prst="rect">
                      <a:avLst/>
                    </a:prstGeom>
                  </pic:spPr>
                </pic:pic>
              </a:graphicData>
            </a:graphic>
          </wp:anchor>
        </w:drawing>
      </w:r>
      <w:r w:rsidRPr="004D0F2F">
        <w:drawing>
          <wp:anchor distT="0" distB="0" distL="114300" distR="114300" simplePos="0" relativeHeight="251662336" behindDoc="0" locked="0" layoutInCell="1" allowOverlap="1" wp14:anchorId="36AE495D" wp14:editId="5AB3637D">
            <wp:simplePos x="0" y="0"/>
            <wp:positionH relativeFrom="margin">
              <wp:align>right</wp:align>
            </wp:positionH>
            <wp:positionV relativeFrom="paragraph">
              <wp:posOffset>416</wp:posOffset>
            </wp:positionV>
            <wp:extent cx="5703570" cy="324739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03570" cy="3247390"/>
                    </a:xfrm>
                    <a:prstGeom prst="rect">
                      <a:avLst/>
                    </a:prstGeom>
                  </pic:spPr>
                </pic:pic>
              </a:graphicData>
            </a:graphic>
            <wp14:sizeRelH relativeFrom="margin">
              <wp14:pctWidth>0</wp14:pctWidth>
            </wp14:sizeRelH>
            <wp14:sizeRelV relativeFrom="margin">
              <wp14:pctHeight>0</wp14:pctHeight>
            </wp14:sizeRelV>
          </wp:anchor>
        </w:drawing>
      </w:r>
    </w:p>
    <w:p w14:paraId="24184B6D" w14:textId="1571CDE1" w:rsidR="00F5287A" w:rsidRDefault="00F5287A" w:rsidP="00172F99">
      <w:pPr>
        <w:jc w:val="both"/>
      </w:pPr>
    </w:p>
    <w:p w14:paraId="30D5883E" w14:textId="21F24F0D" w:rsidR="008534E2" w:rsidRDefault="008534E2" w:rsidP="00172F99">
      <w:pPr>
        <w:jc w:val="both"/>
      </w:pPr>
      <w:r>
        <w:t xml:space="preserve">Este código es una función asincrónica llamada </w:t>
      </w:r>
      <w:r w:rsidRPr="00172F99">
        <w:rPr>
          <w:b/>
          <w:bCs/>
        </w:rPr>
        <w:t>"</w:t>
      </w:r>
      <w:proofErr w:type="spellStart"/>
      <w:r w:rsidRPr="00172F99">
        <w:rPr>
          <w:b/>
          <w:bCs/>
        </w:rPr>
        <w:t>EnviarFacturaElectronica</w:t>
      </w:r>
      <w:proofErr w:type="spellEnd"/>
      <w:r w:rsidRPr="00172F99">
        <w:rPr>
          <w:b/>
          <w:bCs/>
        </w:rPr>
        <w:t>",</w:t>
      </w:r>
      <w:r>
        <w:t xml:space="preserve"> que devuelve un objeto "Response". La función hace uso de una clase llamada </w:t>
      </w:r>
      <w:r w:rsidRPr="00172F99">
        <w:rPr>
          <w:b/>
          <w:bCs/>
        </w:rPr>
        <w:t>"</w:t>
      </w:r>
      <w:proofErr w:type="spellStart"/>
      <w:r w:rsidRPr="00172F99">
        <w:rPr>
          <w:b/>
          <w:bCs/>
        </w:rPr>
        <w:t>FacturaEletronica</w:t>
      </w:r>
      <w:proofErr w:type="spellEnd"/>
      <w:r w:rsidRPr="00172F99">
        <w:rPr>
          <w:b/>
          <w:bCs/>
        </w:rPr>
        <w:t>",</w:t>
      </w:r>
      <w:r>
        <w:t xml:space="preserve"> que tiene un método llamado </w:t>
      </w:r>
      <w:r w:rsidRPr="00172F99">
        <w:rPr>
          <w:b/>
          <w:bCs/>
        </w:rPr>
        <w:t>"</w:t>
      </w:r>
      <w:proofErr w:type="spellStart"/>
      <w:r w:rsidRPr="00172F99">
        <w:rPr>
          <w:b/>
          <w:bCs/>
        </w:rPr>
        <w:t>facturasPendientes</w:t>
      </w:r>
      <w:proofErr w:type="spellEnd"/>
      <w:r w:rsidRPr="00172F99">
        <w:rPr>
          <w:b/>
          <w:bCs/>
        </w:rPr>
        <w:t>",</w:t>
      </w:r>
      <w:r>
        <w:t xml:space="preserve"> el cual retorna las facturas pendientes a enviar. La función crea una nueva instancia de la clase "Factura", estableciendo sus propiedades "Encabezado" y "Detalle" a partir de los resultados de los métodos </w:t>
      </w:r>
      <w:r w:rsidRPr="00172F99">
        <w:rPr>
          <w:b/>
          <w:bCs/>
        </w:rPr>
        <w:t>"</w:t>
      </w:r>
      <w:proofErr w:type="spellStart"/>
      <w:r w:rsidRPr="00172F99">
        <w:rPr>
          <w:b/>
          <w:bCs/>
        </w:rPr>
        <w:t>facturaEncabezado</w:t>
      </w:r>
      <w:proofErr w:type="spellEnd"/>
      <w:r>
        <w:t xml:space="preserve">" y </w:t>
      </w:r>
      <w:r w:rsidRPr="00172F99">
        <w:rPr>
          <w:b/>
          <w:bCs/>
        </w:rPr>
        <w:t>"</w:t>
      </w:r>
      <w:proofErr w:type="spellStart"/>
      <w:r w:rsidRPr="00172F99">
        <w:rPr>
          <w:b/>
          <w:bCs/>
        </w:rPr>
        <w:t>detalleFactura</w:t>
      </w:r>
      <w:proofErr w:type="spellEnd"/>
      <w:r w:rsidRPr="00172F99">
        <w:rPr>
          <w:b/>
          <w:bCs/>
        </w:rPr>
        <w:t>",</w:t>
      </w:r>
      <w:r>
        <w:t xml:space="preserve"> respectivamente.</w:t>
      </w:r>
    </w:p>
    <w:p w14:paraId="0AD87E94" w14:textId="51853C8E" w:rsidR="008534E2" w:rsidRDefault="008534E2" w:rsidP="00172F99">
      <w:pPr>
        <w:jc w:val="both"/>
      </w:pPr>
      <w:r>
        <w:t xml:space="preserve">Después, la función verifica si la propiedad </w:t>
      </w:r>
      <w:r w:rsidRPr="00172F99">
        <w:rPr>
          <w:b/>
          <w:bCs/>
        </w:rPr>
        <w:t>"NO_FACTU"</w:t>
      </w:r>
      <w:r>
        <w:t xml:space="preserve"> de la factura pendiente es diferente de "</w:t>
      </w:r>
      <w:proofErr w:type="spellStart"/>
      <w:r>
        <w:t>null</w:t>
      </w:r>
      <w:proofErr w:type="spellEnd"/>
      <w:r>
        <w:t xml:space="preserve">". Si es así, se establecen ciertas variables para construir un correo electrónico con la factura </w:t>
      </w:r>
      <w:r>
        <w:lastRenderedPageBreak/>
        <w:t>anulada adjunta. Si la factura no está anulada, se establecen diferentes variables para construir un correo electrónico con la factura adjunta.</w:t>
      </w:r>
    </w:p>
    <w:p w14:paraId="2E7CB541" w14:textId="1DC44076" w:rsidR="008534E2" w:rsidRDefault="008534E2" w:rsidP="00172F99">
      <w:pPr>
        <w:jc w:val="both"/>
      </w:pPr>
      <w:r>
        <w:t xml:space="preserve">La función luego construye el cuerpo del correo electrónico utilizando un formato de cadena, utilizando las propiedades de la factura "Encabezado" para llenar la información. También se construye una tabla en HTML para mostrar los detalles de la factura. Al final, se agregan algunas notas y </w:t>
      </w:r>
      <w:proofErr w:type="gramStart"/>
      <w:r>
        <w:t>una descargo</w:t>
      </w:r>
      <w:proofErr w:type="gramEnd"/>
      <w:r>
        <w:t xml:space="preserve"> de responsabilidad al correo electrónico.</w:t>
      </w:r>
    </w:p>
    <w:p w14:paraId="01424F04" w14:textId="29E5EACB" w:rsidR="008534E2" w:rsidRDefault="008534E2" w:rsidP="00172F99">
      <w:pPr>
        <w:jc w:val="both"/>
      </w:pPr>
      <w:r>
        <w:t xml:space="preserve">En general, esta función </w:t>
      </w:r>
      <w:proofErr w:type="spellStart"/>
      <w:r>
        <w:t>envia</w:t>
      </w:r>
      <w:proofErr w:type="spellEnd"/>
      <w:r>
        <w:t xml:space="preserve"> facturas electrónicas pendientes a los clientes a través de correo electrónico. Si la factura está anulada, se envía un correo electrónico diferente para informar a los clientes sobre la anulación.</w:t>
      </w:r>
    </w:p>
    <w:p w14:paraId="2EC3AD04" w14:textId="1161EEDB" w:rsidR="006D5C16" w:rsidRDefault="006D5C16"/>
    <w:p w14:paraId="7515134F" w14:textId="098EB1BA" w:rsidR="00F5287A" w:rsidRDefault="00F5287A"/>
    <w:p w14:paraId="4244D362" w14:textId="2DC30EDE" w:rsidR="00F5248B" w:rsidRDefault="005E5F29">
      <w:r>
        <w:t>METODO PARA EL ENCABEZADO DE LAS FACTURAS</w:t>
      </w:r>
    </w:p>
    <w:p w14:paraId="1EBC99D8" w14:textId="2F1E23EE" w:rsidR="00DB5EEE" w:rsidRDefault="008E6446">
      <w:r w:rsidRPr="005E5F29">
        <w:drawing>
          <wp:anchor distT="0" distB="0" distL="114300" distR="114300" simplePos="0" relativeHeight="251664384" behindDoc="1" locked="0" layoutInCell="1" allowOverlap="1" wp14:anchorId="612477BA" wp14:editId="7DDC1565">
            <wp:simplePos x="0" y="0"/>
            <wp:positionH relativeFrom="margin">
              <wp:posOffset>277977</wp:posOffset>
            </wp:positionH>
            <wp:positionV relativeFrom="paragraph">
              <wp:posOffset>36017</wp:posOffset>
            </wp:positionV>
            <wp:extent cx="4396105" cy="3910330"/>
            <wp:effectExtent l="0" t="0" r="4445" b="0"/>
            <wp:wrapTight wrapText="bothSides">
              <wp:wrapPolygon edited="0">
                <wp:start x="0" y="0"/>
                <wp:lineTo x="0" y="21467"/>
                <wp:lineTo x="21528" y="21467"/>
                <wp:lineTo x="2152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96105" cy="3910330"/>
                    </a:xfrm>
                    <a:prstGeom prst="rect">
                      <a:avLst/>
                    </a:prstGeom>
                  </pic:spPr>
                </pic:pic>
              </a:graphicData>
            </a:graphic>
            <wp14:sizeRelH relativeFrom="margin">
              <wp14:pctWidth>0</wp14:pctWidth>
            </wp14:sizeRelH>
            <wp14:sizeRelV relativeFrom="margin">
              <wp14:pctHeight>0</wp14:pctHeight>
            </wp14:sizeRelV>
          </wp:anchor>
        </w:drawing>
      </w:r>
    </w:p>
    <w:p w14:paraId="7AA70577" w14:textId="4E897534" w:rsidR="00DB5EEE" w:rsidRDefault="008E6446">
      <w:r w:rsidRPr="00DB5EEE">
        <w:lastRenderedPageBreak/>
        <w:drawing>
          <wp:anchor distT="0" distB="0" distL="114300" distR="114300" simplePos="0" relativeHeight="251665408" behindDoc="0" locked="0" layoutInCell="1" allowOverlap="1" wp14:anchorId="723160DA" wp14:editId="0A622AFA">
            <wp:simplePos x="0" y="0"/>
            <wp:positionH relativeFrom="margin">
              <wp:align>right</wp:align>
            </wp:positionH>
            <wp:positionV relativeFrom="paragraph">
              <wp:posOffset>0</wp:posOffset>
            </wp:positionV>
            <wp:extent cx="5982970" cy="386207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82970" cy="3862070"/>
                    </a:xfrm>
                    <a:prstGeom prst="rect">
                      <a:avLst/>
                    </a:prstGeom>
                  </pic:spPr>
                </pic:pic>
              </a:graphicData>
            </a:graphic>
            <wp14:sizeRelH relativeFrom="margin">
              <wp14:pctWidth>0</wp14:pctWidth>
            </wp14:sizeRelH>
            <wp14:sizeRelV relativeFrom="margin">
              <wp14:pctHeight>0</wp14:pctHeight>
            </wp14:sizeRelV>
          </wp:anchor>
        </w:drawing>
      </w:r>
      <w:r w:rsidR="00DB5EEE" w:rsidRPr="00DB5EEE">
        <w:drawing>
          <wp:anchor distT="0" distB="0" distL="114300" distR="114300" simplePos="0" relativeHeight="251666432" behindDoc="0" locked="0" layoutInCell="1" allowOverlap="1" wp14:anchorId="38EE18A1" wp14:editId="0E236527">
            <wp:simplePos x="0" y="0"/>
            <wp:positionH relativeFrom="margin">
              <wp:posOffset>-452755</wp:posOffset>
            </wp:positionH>
            <wp:positionV relativeFrom="paragraph">
              <wp:posOffset>4102735</wp:posOffset>
            </wp:positionV>
            <wp:extent cx="6290945" cy="330263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90945" cy="3302635"/>
                    </a:xfrm>
                    <a:prstGeom prst="rect">
                      <a:avLst/>
                    </a:prstGeom>
                  </pic:spPr>
                </pic:pic>
              </a:graphicData>
            </a:graphic>
            <wp14:sizeRelH relativeFrom="margin">
              <wp14:pctWidth>0</wp14:pctWidth>
            </wp14:sizeRelH>
            <wp14:sizeRelV relativeFrom="margin">
              <wp14:pctHeight>0</wp14:pctHeight>
            </wp14:sizeRelV>
          </wp:anchor>
        </w:drawing>
      </w:r>
    </w:p>
    <w:p w14:paraId="3805DF23" w14:textId="544E0513" w:rsidR="00F5248B" w:rsidRDefault="00F5248B"/>
    <w:p w14:paraId="079E3482" w14:textId="77777777" w:rsidR="00F5248B" w:rsidRPr="00DB5EEE" w:rsidRDefault="00F5248B" w:rsidP="00DB5EEE">
      <w:pPr>
        <w:jc w:val="both"/>
        <w:rPr>
          <w:sz w:val="24"/>
          <w:szCs w:val="24"/>
        </w:rPr>
      </w:pPr>
      <w:r w:rsidRPr="00DB5EEE">
        <w:rPr>
          <w:sz w:val="24"/>
          <w:szCs w:val="24"/>
        </w:rPr>
        <w:t xml:space="preserve">Este método llamado </w:t>
      </w:r>
      <w:r w:rsidRPr="00BA5000">
        <w:rPr>
          <w:b/>
          <w:bCs/>
          <w:sz w:val="24"/>
          <w:szCs w:val="24"/>
        </w:rPr>
        <w:t>"</w:t>
      </w:r>
      <w:proofErr w:type="spellStart"/>
      <w:r w:rsidRPr="00BA5000">
        <w:rPr>
          <w:b/>
          <w:bCs/>
          <w:sz w:val="24"/>
          <w:szCs w:val="24"/>
        </w:rPr>
        <w:t>facturaEncabezado</w:t>
      </w:r>
      <w:proofErr w:type="spellEnd"/>
      <w:r w:rsidRPr="00BA5000">
        <w:rPr>
          <w:b/>
          <w:bCs/>
          <w:sz w:val="24"/>
          <w:szCs w:val="24"/>
        </w:rPr>
        <w:t>"</w:t>
      </w:r>
      <w:r w:rsidRPr="00DB5EEE">
        <w:rPr>
          <w:sz w:val="24"/>
          <w:szCs w:val="24"/>
        </w:rPr>
        <w:t xml:space="preserve"> devuelve un objeto </w:t>
      </w:r>
      <w:r w:rsidRPr="00BA5000">
        <w:rPr>
          <w:b/>
          <w:bCs/>
          <w:sz w:val="24"/>
          <w:szCs w:val="24"/>
        </w:rPr>
        <w:t>"</w:t>
      </w:r>
      <w:proofErr w:type="spellStart"/>
      <w:r w:rsidRPr="00BA5000">
        <w:rPr>
          <w:b/>
          <w:bCs/>
          <w:sz w:val="24"/>
          <w:szCs w:val="24"/>
        </w:rPr>
        <w:t>FacturaEletronica</w:t>
      </w:r>
      <w:proofErr w:type="spellEnd"/>
      <w:r w:rsidRPr="00BA5000">
        <w:rPr>
          <w:b/>
          <w:bCs/>
          <w:sz w:val="24"/>
          <w:szCs w:val="24"/>
        </w:rPr>
        <w:t>"</w:t>
      </w:r>
      <w:r w:rsidRPr="00DB5EEE">
        <w:rPr>
          <w:sz w:val="24"/>
          <w:szCs w:val="24"/>
        </w:rPr>
        <w:t xml:space="preserve"> y utiliza una consulta SQL para recuperar datos del encabezado de una factura electrónica de una base de datos Oracle.</w:t>
      </w:r>
    </w:p>
    <w:p w14:paraId="5B512249" w14:textId="77777777" w:rsidR="00F5248B" w:rsidRPr="00DB5EEE" w:rsidRDefault="00F5248B" w:rsidP="00DB5EEE">
      <w:pPr>
        <w:jc w:val="both"/>
        <w:rPr>
          <w:sz w:val="24"/>
          <w:szCs w:val="24"/>
        </w:rPr>
      </w:pPr>
      <w:r w:rsidRPr="00DB5EEE">
        <w:rPr>
          <w:sz w:val="24"/>
          <w:szCs w:val="24"/>
        </w:rPr>
        <w:lastRenderedPageBreak/>
        <w:t>Primero, se inicializan algunas variables para almacenar información como la imagen del logotipo de la empresa, la firma de la empresa, etc.</w:t>
      </w:r>
    </w:p>
    <w:p w14:paraId="529D3A29" w14:textId="77777777" w:rsidR="00F5248B" w:rsidRPr="00DB5EEE" w:rsidRDefault="00F5248B" w:rsidP="00DB5EEE">
      <w:pPr>
        <w:jc w:val="both"/>
        <w:rPr>
          <w:sz w:val="24"/>
          <w:szCs w:val="24"/>
        </w:rPr>
      </w:pPr>
      <w:r w:rsidRPr="00DB5EEE">
        <w:rPr>
          <w:sz w:val="24"/>
          <w:szCs w:val="24"/>
        </w:rPr>
        <w:t>Luego, se abre una conexión a la base de datos Oracle utilizando la cadena de conexión proporcionada en el constructor de la clase.</w:t>
      </w:r>
    </w:p>
    <w:p w14:paraId="74CD2975" w14:textId="77777777" w:rsidR="00F5248B" w:rsidRPr="00DB5EEE" w:rsidRDefault="00F5248B" w:rsidP="00DB5EEE">
      <w:pPr>
        <w:jc w:val="both"/>
        <w:rPr>
          <w:sz w:val="24"/>
          <w:szCs w:val="24"/>
        </w:rPr>
      </w:pPr>
      <w:r w:rsidRPr="00DB5EEE">
        <w:rPr>
          <w:sz w:val="24"/>
          <w:szCs w:val="24"/>
        </w:rPr>
        <w:t xml:space="preserve">A continuación, se construye una consulta SQL utilizando los parámetros NO_CIA y NO_FACTU del objeto </w:t>
      </w:r>
      <w:proofErr w:type="spellStart"/>
      <w:r w:rsidRPr="00DB5EEE">
        <w:rPr>
          <w:sz w:val="24"/>
          <w:szCs w:val="24"/>
        </w:rPr>
        <w:t>FacturaEletronica</w:t>
      </w:r>
      <w:proofErr w:type="spellEnd"/>
      <w:r w:rsidRPr="00DB5EEE">
        <w:rPr>
          <w:sz w:val="24"/>
          <w:szCs w:val="24"/>
        </w:rPr>
        <w:t xml:space="preserve"> proporcionado como parámetro de entrada.</w:t>
      </w:r>
    </w:p>
    <w:p w14:paraId="7DBC634A" w14:textId="77777777" w:rsidR="00F5248B" w:rsidRPr="00DB5EEE" w:rsidRDefault="00F5248B" w:rsidP="00DB5EEE">
      <w:pPr>
        <w:jc w:val="both"/>
        <w:rPr>
          <w:sz w:val="24"/>
          <w:szCs w:val="24"/>
        </w:rPr>
      </w:pPr>
      <w:r w:rsidRPr="00DB5EEE">
        <w:rPr>
          <w:sz w:val="24"/>
          <w:szCs w:val="24"/>
        </w:rPr>
        <w:t xml:space="preserve">Después, se ejecuta la consulta SQL utilizando un objeto </w:t>
      </w:r>
      <w:proofErr w:type="spellStart"/>
      <w:r w:rsidRPr="00DB5EEE">
        <w:rPr>
          <w:sz w:val="24"/>
          <w:szCs w:val="24"/>
        </w:rPr>
        <w:t>OracleDataReader</w:t>
      </w:r>
      <w:proofErr w:type="spellEnd"/>
      <w:r w:rsidRPr="00DB5EEE">
        <w:rPr>
          <w:sz w:val="24"/>
          <w:szCs w:val="24"/>
        </w:rPr>
        <w:t xml:space="preserve"> para recuperar los resultados de la consulta. Se utiliza un bucle </w:t>
      </w:r>
      <w:proofErr w:type="spellStart"/>
      <w:r w:rsidRPr="00DB5EEE">
        <w:rPr>
          <w:sz w:val="24"/>
          <w:szCs w:val="24"/>
        </w:rPr>
        <w:t>while</w:t>
      </w:r>
      <w:proofErr w:type="spellEnd"/>
      <w:r w:rsidRPr="00DB5EEE">
        <w:rPr>
          <w:sz w:val="24"/>
          <w:szCs w:val="24"/>
        </w:rPr>
        <w:t xml:space="preserve"> para iterar a través de los resultados devueltos por el objeto </w:t>
      </w:r>
      <w:proofErr w:type="spellStart"/>
      <w:r w:rsidRPr="00DB5EEE">
        <w:rPr>
          <w:sz w:val="24"/>
          <w:szCs w:val="24"/>
        </w:rPr>
        <w:t>OracleDataReader</w:t>
      </w:r>
      <w:proofErr w:type="spellEnd"/>
      <w:r w:rsidRPr="00DB5EEE">
        <w:rPr>
          <w:sz w:val="24"/>
          <w:szCs w:val="24"/>
        </w:rPr>
        <w:t xml:space="preserve"> y se utiliza cada registro para construir un nuevo objeto </w:t>
      </w:r>
      <w:proofErr w:type="spellStart"/>
      <w:r w:rsidRPr="00DB5EEE">
        <w:rPr>
          <w:sz w:val="24"/>
          <w:szCs w:val="24"/>
        </w:rPr>
        <w:t>FacturaEletronica</w:t>
      </w:r>
      <w:proofErr w:type="spellEnd"/>
      <w:r w:rsidRPr="00DB5EEE">
        <w:rPr>
          <w:sz w:val="24"/>
          <w:szCs w:val="24"/>
        </w:rPr>
        <w:t>.</w:t>
      </w:r>
    </w:p>
    <w:p w14:paraId="3F39FC67" w14:textId="77777777" w:rsidR="00F5248B" w:rsidRPr="00DB5EEE" w:rsidRDefault="00F5248B" w:rsidP="00DB5EEE">
      <w:pPr>
        <w:jc w:val="both"/>
        <w:rPr>
          <w:sz w:val="24"/>
          <w:szCs w:val="24"/>
        </w:rPr>
      </w:pPr>
      <w:r w:rsidRPr="00DB5EEE">
        <w:rPr>
          <w:sz w:val="24"/>
          <w:szCs w:val="24"/>
        </w:rPr>
        <w:t xml:space="preserve">Finalmente, se cierra la conexión a la base de datos y se devuelve el objeto </w:t>
      </w:r>
      <w:proofErr w:type="spellStart"/>
      <w:r w:rsidRPr="00DB5EEE">
        <w:rPr>
          <w:sz w:val="24"/>
          <w:szCs w:val="24"/>
        </w:rPr>
        <w:t>FacturaEletronica</w:t>
      </w:r>
      <w:proofErr w:type="spellEnd"/>
      <w:r w:rsidRPr="00DB5EEE">
        <w:rPr>
          <w:sz w:val="24"/>
          <w:szCs w:val="24"/>
        </w:rPr>
        <w:t xml:space="preserve"> construido.</w:t>
      </w:r>
    </w:p>
    <w:p w14:paraId="50258F0E" w14:textId="22FC594B" w:rsidR="00F5248B" w:rsidRDefault="00F5248B" w:rsidP="00DB5EEE">
      <w:pPr>
        <w:jc w:val="both"/>
        <w:rPr>
          <w:sz w:val="24"/>
          <w:szCs w:val="24"/>
        </w:rPr>
      </w:pPr>
    </w:p>
    <w:p w14:paraId="45FA469F" w14:textId="64BB518E" w:rsidR="00726A6B" w:rsidRDefault="00726A6B" w:rsidP="00DB5EEE">
      <w:pPr>
        <w:jc w:val="both"/>
        <w:rPr>
          <w:sz w:val="24"/>
          <w:szCs w:val="24"/>
        </w:rPr>
      </w:pPr>
      <w:r>
        <w:rPr>
          <w:sz w:val="24"/>
          <w:szCs w:val="24"/>
        </w:rPr>
        <w:t>METODO PARA TRAER LOS DETALLES DE LAS FACTURAS.</w:t>
      </w:r>
    </w:p>
    <w:p w14:paraId="5A22D6D0" w14:textId="167CE1E6" w:rsidR="00726A6B" w:rsidRDefault="00726A6B" w:rsidP="00DB5EEE">
      <w:pPr>
        <w:jc w:val="both"/>
        <w:rPr>
          <w:sz w:val="24"/>
          <w:szCs w:val="24"/>
        </w:rPr>
      </w:pPr>
      <w:r w:rsidRPr="00726A6B">
        <w:rPr>
          <w:sz w:val="24"/>
          <w:szCs w:val="24"/>
        </w:rPr>
        <w:drawing>
          <wp:inline distT="0" distB="0" distL="0" distR="0" wp14:anchorId="4FF2F837" wp14:editId="6784A7B1">
            <wp:extent cx="5856532" cy="3301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0299" cy="3303463"/>
                    </a:xfrm>
                    <a:prstGeom prst="rect">
                      <a:avLst/>
                    </a:prstGeom>
                  </pic:spPr>
                </pic:pic>
              </a:graphicData>
            </a:graphic>
          </wp:inline>
        </w:drawing>
      </w:r>
    </w:p>
    <w:p w14:paraId="6785300B" w14:textId="77777777" w:rsidR="008E6446" w:rsidRPr="00DB5EEE" w:rsidRDefault="008E6446" w:rsidP="00DB5EEE">
      <w:pPr>
        <w:jc w:val="both"/>
        <w:rPr>
          <w:sz w:val="24"/>
          <w:szCs w:val="24"/>
        </w:rPr>
      </w:pPr>
    </w:p>
    <w:p w14:paraId="29BD335C" w14:textId="7B90FE85" w:rsidR="004D0F2F" w:rsidRDefault="004D0F2F" w:rsidP="00DB5EEE">
      <w:pPr>
        <w:jc w:val="both"/>
        <w:rPr>
          <w:sz w:val="24"/>
          <w:szCs w:val="24"/>
        </w:rPr>
      </w:pPr>
    </w:p>
    <w:p w14:paraId="04811D12" w14:textId="6844EC9D" w:rsidR="008E6446" w:rsidRDefault="008E6446" w:rsidP="00DB5EEE">
      <w:pPr>
        <w:jc w:val="both"/>
        <w:rPr>
          <w:sz w:val="24"/>
          <w:szCs w:val="24"/>
        </w:rPr>
      </w:pPr>
    </w:p>
    <w:p w14:paraId="37364244" w14:textId="0E4B48B2" w:rsidR="008E6446" w:rsidRDefault="00726A6B" w:rsidP="00DB5EEE">
      <w:pPr>
        <w:jc w:val="both"/>
        <w:rPr>
          <w:sz w:val="24"/>
          <w:szCs w:val="24"/>
        </w:rPr>
      </w:pPr>
      <w:r w:rsidRPr="00726A6B">
        <w:rPr>
          <w:sz w:val="24"/>
          <w:szCs w:val="24"/>
        </w:rPr>
        <w:lastRenderedPageBreak/>
        <w:drawing>
          <wp:inline distT="0" distB="0" distL="0" distR="0" wp14:anchorId="79309F84" wp14:editId="4A022777">
            <wp:extent cx="5907291" cy="285204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4921" cy="2860561"/>
                    </a:xfrm>
                    <a:prstGeom prst="rect">
                      <a:avLst/>
                    </a:prstGeom>
                  </pic:spPr>
                </pic:pic>
              </a:graphicData>
            </a:graphic>
          </wp:inline>
        </w:drawing>
      </w:r>
    </w:p>
    <w:p w14:paraId="35602BAE" w14:textId="77777777" w:rsidR="008E6446" w:rsidRDefault="008E6446" w:rsidP="008E6446">
      <w:pPr>
        <w:jc w:val="both"/>
      </w:pPr>
      <w:r>
        <w:t xml:space="preserve">El método </w:t>
      </w:r>
      <w:proofErr w:type="spellStart"/>
      <w:r w:rsidRPr="008E6446">
        <w:rPr>
          <w:rStyle w:val="CdigoHTML"/>
          <w:rFonts w:eastAsiaTheme="minorHAnsi"/>
          <w:b/>
          <w:bCs/>
          <w:color w:val="000000" w:themeColor="text1"/>
          <w:sz w:val="21"/>
          <w:szCs w:val="21"/>
          <w:bdr w:val="single" w:sz="2" w:space="0" w:color="D9D9E3" w:frame="1"/>
        </w:rPr>
        <w:t>detalleFactura</w:t>
      </w:r>
      <w:proofErr w:type="spellEnd"/>
      <w:r w:rsidRPr="008E6446">
        <w:rPr>
          <w:color w:val="000000" w:themeColor="text1"/>
        </w:rPr>
        <w:t xml:space="preserve"> </w:t>
      </w:r>
      <w:r>
        <w:t xml:space="preserve">realiza una consulta en la base de datos para obtener el detalle de una factura electrónica especificada en el parámetro </w:t>
      </w:r>
      <w:r w:rsidRPr="008E6446">
        <w:rPr>
          <w:rStyle w:val="CdigoHTML"/>
          <w:rFonts w:eastAsiaTheme="minorHAnsi"/>
          <w:b/>
          <w:bCs/>
          <w:color w:val="000000" w:themeColor="text1"/>
          <w:sz w:val="21"/>
          <w:szCs w:val="21"/>
          <w:bdr w:val="single" w:sz="2" w:space="0" w:color="D9D9E3" w:frame="1"/>
        </w:rPr>
        <w:t>fe</w:t>
      </w:r>
      <w:r>
        <w:t xml:space="preserve">. La consulta se realiza en la tabla </w:t>
      </w:r>
      <w:proofErr w:type="spellStart"/>
      <w:r w:rsidRPr="008E6446">
        <w:rPr>
          <w:rStyle w:val="CdigoHTML"/>
          <w:rFonts w:eastAsiaTheme="minorHAnsi"/>
          <w:b/>
          <w:bCs/>
          <w:color w:val="000000" w:themeColor="text1"/>
          <w:sz w:val="21"/>
          <w:szCs w:val="21"/>
          <w:bdr w:val="single" w:sz="2" w:space="0" w:color="D9D9E3" w:frame="1"/>
        </w:rPr>
        <w:t>vw</w:t>
      </w:r>
      <w:r>
        <w:rPr>
          <w:rStyle w:val="CdigoHTML"/>
          <w:rFonts w:eastAsiaTheme="minorHAnsi"/>
          <w:b/>
          <w:bCs/>
          <w:color w:val="D1D5DB"/>
          <w:sz w:val="21"/>
          <w:szCs w:val="21"/>
          <w:bdr w:val="single" w:sz="2" w:space="0" w:color="D9D9E3" w:frame="1"/>
        </w:rPr>
        <w:t>_</w:t>
      </w:r>
      <w:r w:rsidRPr="008E6446">
        <w:rPr>
          <w:rStyle w:val="CdigoHTML"/>
          <w:rFonts w:eastAsiaTheme="minorHAnsi"/>
          <w:b/>
          <w:bCs/>
          <w:color w:val="000000" w:themeColor="text1"/>
          <w:sz w:val="21"/>
          <w:szCs w:val="21"/>
          <w:bdr w:val="single" w:sz="2" w:space="0" w:color="D9D9E3" w:frame="1"/>
        </w:rPr>
        <w:t>detenviofacturas</w:t>
      </w:r>
      <w:proofErr w:type="spellEnd"/>
      <w:r>
        <w:t>, filtrando los registros por la compañía (</w:t>
      </w:r>
      <w:proofErr w:type="spellStart"/>
      <w:r w:rsidRPr="008E6446">
        <w:rPr>
          <w:rStyle w:val="CdigoHTML"/>
          <w:rFonts w:eastAsiaTheme="minorHAnsi"/>
          <w:b/>
          <w:bCs/>
          <w:color w:val="000000" w:themeColor="text1"/>
          <w:sz w:val="21"/>
          <w:szCs w:val="21"/>
          <w:bdr w:val="single" w:sz="2" w:space="0" w:color="D9D9E3" w:frame="1"/>
        </w:rPr>
        <w:t>no_cia</w:t>
      </w:r>
      <w:proofErr w:type="spellEnd"/>
      <w:r>
        <w:t>) y el número de factura (</w:t>
      </w:r>
      <w:proofErr w:type="spellStart"/>
      <w:r w:rsidRPr="008E6446">
        <w:rPr>
          <w:rStyle w:val="CdigoHTML"/>
          <w:rFonts w:eastAsiaTheme="minorHAnsi"/>
          <w:b/>
          <w:bCs/>
          <w:color w:val="000000" w:themeColor="text1"/>
          <w:sz w:val="21"/>
          <w:szCs w:val="21"/>
          <w:bdr w:val="single" w:sz="2" w:space="0" w:color="D9D9E3" w:frame="1"/>
        </w:rPr>
        <w:t>no_transa_mov</w:t>
      </w:r>
      <w:proofErr w:type="spellEnd"/>
      <w:r>
        <w:t xml:space="preserve">) proporcionados en el parámetro </w:t>
      </w:r>
      <w:r w:rsidRPr="008E6446">
        <w:rPr>
          <w:rStyle w:val="CdigoHTML"/>
          <w:rFonts w:eastAsiaTheme="minorHAnsi"/>
          <w:b/>
          <w:bCs/>
          <w:color w:val="000000" w:themeColor="text1"/>
          <w:sz w:val="21"/>
          <w:szCs w:val="21"/>
          <w:bdr w:val="single" w:sz="2" w:space="0" w:color="D9D9E3" w:frame="1"/>
        </w:rPr>
        <w:t>fe</w:t>
      </w:r>
      <w:r>
        <w:t>.</w:t>
      </w:r>
    </w:p>
    <w:p w14:paraId="45787AF7" w14:textId="77777777" w:rsidR="008E6446" w:rsidRDefault="008E6446" w:rsidP="008E6446">
      <w:pPr>
        <w:jc w:val="both"/>
      </w:pPr>
      <w:r>
        <w:t xml:space="preserve">Luego, el método recorre el resultado de la consulta y crea objetos </w:t>
      </w:r>
      <w:proofErr w:type="spellStart"/>
      <w:r w:rsidRPr="008E6446">
        <w:rPr>
          <w:rStyle w:val="CdigoHTML"/>
          <w:rFonts w:eastAsiaTheme="minorHAnsi"/>
          <w:b/>
          <w:bCs/>
          <w:color w:val="000000" w:themeColor="text1"/>
          <w:sz w:val="21"/>
          <w:szCs w:val="21"/>
          <w:bdr w:val="single" w:sz="2" w:space="0" w:color="D9D9E3" w:frame="1"/>
        </w:rPr>
        <w:t>deta_envioFactura</w:t>
      </w:r>
      <w:proofErr w:type="spellEnd"/>
      <w:r w:rsidRPr="008E6446">
        <w:rPr>
          <w:color w:val="000000" w:themeColor="text1"/>
        </w:rPr>
        <w:t xml:space="preserve"> </w:t>
      </w:r>
      <w:r>
        <w:t xml:space="preserve">con la información obtenida de cada registro. También va sumando los valores de los campos </w:t>
      </w:r>
      <w:r w:rsidRPr="008E6446">
        <w:rPr>
          <w:rStyle w:val="CdigoHTML"/>
          <w:rFonts w:eastAsiaTheme="minorHAnsi"/>
          <w:b/>
          <w:bCs/>
          <w:color w:val="000000" w:themeColor="text1"/>
          <w:sz w:val="21"/>
          <w:szCs w:val="21"/>
          <w:bdr w:val="single" w:sz="2" w:space="0" w:color="D9D9E3" w:frame="1"/>
        </w:rPr>
        <w:t>TOTAL_DET</w:t>
      </w:r>
      <w:r>
        <w:t xml:space="preserve">, </w:t>
      </w:r>
      <w:r w:rsidRPr="008E6446">
        <w:rPr>
          <w:rStyle w:val="CdigoHTML"/>
          <w:rFonts w:eastAsiaTheme="minorHAnsi"/>
          <w:b/>
          <w:bCs/>
          <w:color w:val="000000" w:themeColor="text1"/>
          <w:sz w:val="21"/>
          <w:szCs w:val="21"/>
          <w:bdr w:val="single" w:sz="2" w:space="0" w:color="D9D9E3" w:frame="1"/>
        </w:rPr>
        <w:t>DESCUENTO_DET</w:t>
      </w:r>
      <w:r w:rsidRPr="008E6446">
        <w:rPr>
          <w:color w:val="000000" w:themeColor="text1"/>
        </w:rPr>
        <w:t xml:space="preserve"> </w:t>
      </w:r>
      <w:r>
        <w:t xml:space="preserve">e </w:t>
      </w:r>
      <w:r w:rsidRPr="008E6446">
        <w:rPr>
          <w:rStyle w:val="CdigoHTML"/>
          <w:rFonts w:eastAsiaTheme="minorHAnsi"/>
          <w:b/>
          <w:bCs/>
          <w:color w:val="000000" w:themeColor="text1"/>
          <w:sz w:val="21"/>
          <w:szCs w:val="21"/>
          <w:bdr w:val="single" w:sz="2" w:space="0" w:color="D9D9E3" w:frame="1"/>
        </w:rPr>
        <w:t>IMP_INCLUIDO</w:t>
      </w:r>
      <w:r w:rsidRPr="008E6446">
        <w:rPr>
          <w:color w:val="000000" w:themeColor="text1"/>
        </w:rPr>
        <w:t xml:space="preserve"> </w:t>
      </w:r>
      <w:r>
        <w:t>para calcular el subtotal, el total de descuentos y el total de impuestos de la factura.</w:t>
      </w:r>
    </w:p>
    <w:p w14:paraId="25BB8411" w14:textId="4BCAA3A4" w:rsidR="008E6446" w:rsidRDefault="008E6446" w:rsidP="008E6446">
      <w:pPr>
        <w:jc w:val="both"/>
      </w:pPr>
      <w:r>
        <w:t>el</w:t>
      </w:r>
      <w:r>
        <w:t xml:space="preserve"> método recibe un objeto </w:t>
      </w:r>
      <w:proofErr w:type="spellStart"/>
      <w:r>
        <w:t>FacturaElectronica</w:t>
      </w:r>
      <w:proofErr w:type="spellEnd"/>
      <w:r>
        <w:t xml:space="preserve"> y consulta una base de datos Oracle para obtener los detalles de la factura correspondiente. Utiliza el mismo objeto </w:t>
      </w:r>
      <w:proofErr w:type="spellStart"/>
      <w:r>
        <w:t>OracleConnection</w:t>
      </w:r>
      <w:proofErr w:type="spellEnd"/>
      <w:r>
        <w:t xml:space="preserve"> y </w:t>
      </w:r>
      <w:proofErr w:type="spellStart"/>
      <w:r>
        <w:t>OracleCommand</w:t>
      </w:r>
      <w:proofErr w:type="spellEnd"/>
      <w:r>
        <w:t xml:space="preserve"> que el método anterior para conectarse a la base de datos y ejecutar la consulta.</w:t>
      </w:r>
    </w:p>
    <w:p w14:paraId="25C64796" w14:textId="77777777" w:rsidR="008E6446" w:rsidRDefault="008E6446" w:rsidP="008E6446">
      <w:pPr>
        <w:jc w:val="both"/>
      </w:pPr>
      <w:r>
        <w:t xml:space="preserve">Después de ejecutar la consulta y leer los resultados con un objeto </w:t>
      </w:r>
      <w:proofErr w:type="spellStart"/>
      <w:r>
        <w:t>OracleDataReader</w:t>
      </w:r>
      <w:proofErr w:type="spellEnd"/>
      <w:r>
        <w:t xml:space="preserve">, el método itera sobre cada registro devuelto y crea un objeto </w:t>
      </w:r>
      <w:proofErr w:type="spellStart"/>
      <w:r>
        <w:t>deta_envioFactura</w:t>
      </w:r>
      <w:proofErr w:type="spellEnd"/>
      <w:r>
        <w:t xml:space="preserve"> para cada uno de ellos. Cada objeto creado se agrega a una lista de objetos </w:t>
      </w:r>
      <w:proofErr w:type="spellStart"/>
      <w:r>
        <w:t>deta_envioFactura</w:t>
      </w:r>
      <w:proofErr w:type="spellEnd"/>
      <w:r>
        <w:t>, que es devuelta al final del método.</w:t>
      </w:r>
    </w:p>
    <w:p w14:paraId="2BDC99EA" w14:textId="05EA0936" w:rsidR="008E6446" w:rsidRDefault="008E6446" w:rsidP="008E6446">
      <w:pPr>
        <w:jc w:val="both"/>
      </w:pPr>
      <w:r>
        <w:t xml:space="preserve">El método también calcula los totales de los campos SUB_TOTAL, </w:t>
      </w:r>
      <w:proofErr w:type="spellStart"/>
      <w:r>
        <w:t>Total_Descuento</w:t>
      </w:r>
      <w:proofErr w:type="spellEnd"/>
      <w:r>
        <w:t xml:space="preserve"> y TOTAL_IMPUESTO, sumando los valores correspondientes de cada registro y formateando los resultados como cadenas de texto.</w:t>
      </w:r>
    </w:p>
    <w:p w14:paraId="383EFCE4" w14:textId="77777777" w:rsidR="008E6446" w:rsidRDefault="008E6446" w:rsidP="008E6446">
      <w:pPr>
        <w:jc w:val="both"/>
      </w:pPr>
      <w:r>
        <w:t xml:space="preserve">Finalmente, el método devuelve una lista de objetos </w:t>
      </w:r>
      <w:proofErr w:type="spellStart"/>
      <w:r w:rsidRPr="00231D12">
        <w:rPr>
          <w:rStyle w:val="CdigoHTML"/>
          <w:rFonts w:eastAsiaTheme="minorHAnsi"/>
          <w:b/>
          <w:bCs/>
          <w:color w:val="000000" w:themeColor="text1"/>
          <w:sz w:val="21"/>
          <w:szCs w:val="21"/>
          <w:bdr w:val="single" w:sz="2" w:space="0" w:color="D9D9E3" w:frame="1"/>
        </w:rPr>
        <w:t>deta_envioFactura</w:t>
      </w:r>
      <w:proofErr w:type="spellEnd"/>
      <w:r w:rsidRPr="00231D12">
        <w:rPr>
          <w:color w:val="000000" w:themeColor="text1"/>
        </w:rPr>
        <w:t xml:space="preserve"> </w:t>
      </w:r>
      <w:r>
        <w:t>que contienen el detalle de la factura obtenido de la consulta.</w:t>
      </w:r>
    </w:p>
    <w:p w14:paraId="0ADF6C00" w14:textId="77777777" w:rsidR="008E6446" w:rsidRDefault="008E6446" w:rsidP="008E6446">
      <w:pPr>
        <w:jc w:val="both"/>
      </w:pPr>
    </w:p>
    <w:p w14:paraId="731F135A" w14:textId="77777777" w:rsidR="008E6446" w:rsidRPr="00DB5EEE" w:rsidRDefault="008E6446" w:rsidP="008E6446">
      <w:pPr>
        <w:jc w:val="both"/>
        <w:rPr>
          <w:sz w:val="24"/>
          <w:szCs w:val="24"/>
        </w:rPr>
      </w:pPr>
    </w:p>
    <w:p w14:paraId="3BAD5E40" w14:textId="556CAC4E" w:rsidR="004D0F2F" w:rsidRDefault="004D0F2F"/>
    <w:p w14:paraId="621827C1" w14:textId="0BF6FDA8" w:rsidR="004D0F2F" w:rsidRDefault="004D0F2F"/>
    <w:p w14:paraId="67AA0189" w14:textId="2A353C1F" w:rsidR="004D0F2F" w:rsidRDefault="004D0F2F"/>
    <w:p w14:paraId="6B15360D" w14:textId="0550DFE2" w:rsidR="004D0F2F" w:rsidRDefault="004D0F2F"/>
    <w:p w14:paraId="0AA990D6" w14:textId="437D9CE4" w:rsidR="004D0F2F" w:rsidRDefault="004D0F2F"/>
    <w:p w14:paraId="271677E1" w14:textId="44DFD061" w:rsidR="004D0F2F" w:rsidRDefault="004D0F2F"/>
    <w:p w14:paraId="65856069" w14:textId="4A32CA5A" w:rsidR="004D0F2F" w:rsidRDefault="004D0F2F"/>
    <w:p w14:paraId="7621DB6C" w14:textId="101A83A0" w:rsidR="004D0F2F" w:rsidRDefault="004D0F2F"/>
    <w:sectPr w:rsidR="004D0F2F" w:rsidSect="004D0F2F">
      <w:pgSz w:w="12240" w:h="15840"/>
      <w:pgMar w:top="1276"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4E2"/>
    <w:rsid w:val="00172F99"/>
    <w:rsid w:val="00231D12"/>
    <w:rsid w:val="004D0F2F"/>
    <w:rsid w:val="00546D9D"/>
    <w:rsid w:val="005E5F29"/>
    <w:rsid w:val="006D5C16"/>
    <w:rsid w:val="00726A6B"/>
    <w:rsid w:val="008534E2"/>
    <w:rsid w:val="008E6446"/>
    <w:rsid w:val="00BA5000"/>
    <w:rsid w:val="00DB5EEE"/>
    <w:rsid w:val="00F5248B"/>
    <w:rsid w:val="00F5287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C7E3"/>
  <w15:chartTrackingRefBased/>
  <w15:docId w15:val="{D0722170-8FC2-4EA2-A105-4FD5C3ACC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534E2"/>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CdigoHTML">
    <w:name w:val="HTML Code"/>
    <w:basedOn w:val="Fuentedeprrafopredeter"/>
    <w:uiPriority w:val="99"/>
    <w:semiHidden/>
    <w:unhideWhenUsed/>
    <w:rsid w:val="008E64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81164">
      <w:bodyDiv w:val="1"/>
      <w:marLeft w:val="0"/>
      <w:marRight w:val="0"/>
      <w:marTop w:val="0"/>
      <w:marBottom w:val="0"/>
      <w:divBdr>
        <w:top w:val="none" w:sz="0" w:space="0" w:color="auto"/>
        <w:left w:val="none" w:sz="0" w:space="0" w:color="auto"/>
        <w:bottom w:val="none" w:sz="0" w:space="0" w:color="auto"/>
        <w:right w:val="none" w:sz="0" w:space="0" w:color="auto"/>
      </w:divBdr>
    </w:div>
    <w:div w:id="628242069">
      <w:bodyDiv w:val="1"/>
      <w:marLeft w:val="0"/>
      <w:marRight w:val="0"/>
      <w:marTop w:val="0"/>
      <w:marBottom w:val="0"/>
      <w:divBdr>
        <w:top w:val="none" w:sz="0" w:space="0" w:color="auto"/>
        <w:left w:val="none" w:sz="0" w:space="0" w:color="auto"/>
        <w:bottom w:val="none" w:sz="0" w:space="0" w:color="auto"/>
        <w:right w:val="none" w:sz="0" w:space="0" w:color="auto"/>
      </w:divBdr>
    </w:div>
    <w:div w:id="1876000262">
      <w:bodyDiv w:val="1"/>
      <w:marLeft w:val="0"/>
      <w:marRight w:val="0"/>
      <w:marTop w:val="0"/>
      <w:marBottom w:val="0"/>
      <w:divBdr>
        <w:top w:val="none" w:sz="0" w:space="0" w:color="auto"/>
        <w:left w:val="none" w:sz="0" w:space="0" w:color="auto"/>
        <w:bottom w:val="none" w:sz="0" w:space="0" w:color="auto"/>
        <w:right w:val="none" w:sz="0" w:space="0" w:color="auto"/>
      </w:divBdr>
    </w:div>
    <w:div w:id="191420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8</Pages>
  <Words>642</Words>
  <Characters>3537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Analista AP. Programador B</dc:creator>
  <cp:keywords/>
  <dc:description/>
  <cp:lastModifiedBy>Analista AP. Programador B</cp:lastModifiedBy>
  <cp:revision>11</cp:revision>
  <dcterms:created xsi:type="dcterms:W3CDTF">2023-04-20T23:54:00Z</dcterms:created>
  <dcterms:modified xsi:type="dcterms:W3CDTF">2023-04-21T04:34:00Z</dcterms:modified>
</cp:coreProperties>
</file>