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AED" w:rsidRPr="00CF0B43" w:rsidRDefault="00C42AED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  <w:r w:rsidRPr="00CF0B43">
        <w:rPr>
          <w:i/>
          <w:sz w:val="28"/>
          <w:szCs w:val="28"/>
        </w:rPr>
        <w:t>Время выполнения –</w:t>
      </w:r>
      <w:r w:rsidR="00BF5631">
        <w:rPr>
          <w:i/>
          <w:sz w:val="28"/>
          <w:szCs w:val="28"/>
        </w:rPr>
        <w:t xml:space="preserve"> </w:t>
      </w:r>
      <w:r w:rsidR="00F74101">
        <w:rPr>
          <w:i/>
          <w:sz w:val="28"/>
          <w:szCs w:val="28"/>
        </w:rPr>
        <w:t>7</w:t>
      </w:r>
      <w:r w:rsidRPr="00CF0B43">
        <w:rPr>
          <w:i/>
          <w:sz w:val="28"/>
          <w:szCs w:val="28"/>
        </w:rPr>
        <w:t xml:space="preserve"> час</w:t>
      </w:r>
      <w:r w:rsidR="00F74101">
        <w:rPr>
          <w:i/>
          <w:sz w:val="28"/>
          <w:szCs w:val="28"/>
        </w:rPr>
        <w:t>ов</w:t>
      </w:r>
    </w:p>
    <w:p w:rsidR="0002329E" w:rsidRPr="00B115DC" w:rsidRDefault="0002329E" w:rsidP="00AD23B3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4E00F2" w:rsidRPr="004E00F2">
        <w:rPr>
          <w:color w:val="000000"/>
          <w:sz w:val="28"/>
          <w:szCs w:val="28"/>
        </w:rPr>
        <w:t>Описание функций информационной системы</w:t>
      </w:r>
      <w:r w:rsidR="004E00F2">
        <w:rPr>
          <w:color w:val="000000"/>
          <w:sz w:val="28"/>
          <w:szCs w:val="28"/>
        </w:rPr>
        <w:t>»</w:t>
      </w:r>
    </w:p>
    <w:p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4E00F2" w:rsidRPr="004E00F2">
        <w:rPr>
          <w:sz w:val="28"/>
          <w:szCs w:val="28"/>
        </w:rPr>
        <w:t>формализовать основные функции системы</w:t>
      </w:r>
      <w:r w:rsidR="00F74101">
        <w:rPr>
          <w:sz w:val="28"/>
          <w:szCs w:val="28"/>
        </w:rPr>
        <w:t>.</w:t>
      </w:r>
    </w:p>
    <w:p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Таблица 1 –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Основные функции системы</w:t>
      </w:r>
    </w:p>
    <w:tbl>
      <w:tblPr>
        <w:tblStyle w:val="a9"/>
        <w:tblW w:w="0" w:type="auto"/>
        <w:tblInd w:w="10" w:type="dxa"/>
        <w:tblLook w:val="04A0" w:firstRow="1" w:lastRow="0" w:firstColumn="1" w:lastColumn="0" w:noHBand="0" w:noVBand="1"/>
      </w:tblPr>
      <w:tblGrid>
        <w:gridCol w:w="4780"/>
        <w:gridCol w:w="4781"/>
      </w:tblGrid>
      <w:tr w:rsidR="004E00F2" w:rsidRPr="004E00F2" w:rsidTr="004E00F2">
        <w:trPr>
          <w:hidden w:val="0"/>
        </w:trPr>
        <w:tc>
          <w:tcPr>
            <w:tcW w:w="4785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4786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Описание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Default="00D2558A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Регистрация</w:t>
            </w:r>
          </w:p>
        </w:tc>
        <w:tc>
          <w:tcPr>
            <w:tcW w:w="4786" w:type="dxa"/>
          </w:tcPr>
          <w:p w:rsidR="004E00F2" w:rsidRPr="00D2558A" w:rsidRDefault="00D2558A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Поля для регистрации</w:t>
            </w:r>
            <w:r w:rsidRPr="00D2558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: 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  <w:lang w:val="en-US"/>
              </w:rPr>
              <w:t>email</w:t>
            </w:r>
            <w:r w:rsidRPr="00D2558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, 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логин, пароль</w:t>
            </w:r>
            <w:r w:rsidR="00497E9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</w:t>
            </w:r>
          </w:p>
        </w:tc>
      </w:tr>
      <w:tr w:rsidR="00D2558A" w:rsidTr="004E00F2">
        <w:trPr>
          <w:hidden w:val="0"/>
        </w:trPr>
        <w:tc>
          <w:tcPr>
            <w:tcW w:w="4785" w:type="dxa"/>
          </w:tcPr>
          <w:p w:rsidR="00D2558A" w:rsidRDefault="00D2558A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Авторизация </w:t>
            </w:r>
          </w:p>
        </w:tc>
        <w:tc>
          <w:tcPr>
            <w:tcW w:w="4786" w:type="dxa"/>
          </w:tcPr>
          <w:p w:rsidR="00D2558A" w:rsidRPr="00497E9A" w:rsidRDefault="00D2558A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Поля для входа</w:t>
            </w:r>
            <w:r w:rsidRPr="00D2558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: 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логин и пароль</w:t>
            </w:r>
            <w:r w:rsidR="00497E9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</w:t>
            </w:r>
          </w:p>
        </w:tc>
      </w:tr>
      <w:tr w:rsidR="00D2558A" w:rsidTr="004E00F2">
        <w:trPr>
          <w:hidden w:val="0"/>
        </w:trPr>
        <w:tc>
          <w:tcPr>
            <w:tcW w:w="4785" w:type="dxa"/>
          </w:tcPr>
          <w:p w:rsidR="00D2558A" w:rsidRPr="00497E9A" w:rsidRDefault="00497E9A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Смена языка</w:t>
            </w:r>
          </w:p>
        </w:tc>
        <w:tc>
          <w:tcPr>
            <w:tcW w:w="4786" w:type="dxa"/>
          </w:tcPr>
          <w:p w:rsidR="00D2558A" w:rsidRDefault="00497E9A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Меняется текст сайта на иностранный язык.</w:t>
            </w:r>
          </w:p>
        </w:tc>
      </w:tr>
      <w:tr w:rsidR="00D2558A" w:rsidTr="004E00F2">
        <w:trPr>
          <w:hidden w:val="0"/>
        </w:trPr>
        <w:tc>
          <w:tcPr>
            <w:tcW w:w="4785" w:type="dxa"/>
          </w:tcPr>
          <w:p w:rsidR="00D2558A" w:rsidRDefault="00497E9A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Визовая поддержка</w:t>
            </w:r>
          </w:p>
        </w:tc>
        <w:tc>
          <w:tcPr>
            <w:tcW w:w="4786" w:type="dxa"/>
          </w:tcPr>
          <w:p w:rsidR="00D2558A" w:rsidRDefault="00497E9A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Визовая поддержка предоставляет разрешение на въезд для иностранных граждан и регистрацию туристического ваучера.</w:t>
            </w:r>
          </w:p>
        </w:tc>
      </w:tr>
      <w:tr w:rsidR="00D2558A" w:rsidTr="004E00F2">
        <w:trPr>
          <w:hidden w:val="0"/>
        </w:trPr>
        <w:tc>
          <w:tcPr>
            <w:tcW w:w="4785" w:type="dxa"/>
          </w:tcPr>
          <w:p w:rsidR="00D2558A" w:rsidRDefault="00497E9A" w:rsidP="00497E9A">
            <w:pP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Оплата онлайн</w:t>
            </w:r>
          </w:p>
        </w:tc>
        <w:tc>
          <w:tcPr>
            <w:tcW w:w="4786" w:type="dxa"/>
          </w:tcPr>
          <w:p w:rsidR="00D2558A" w:rsidRPr="004202E0" w:rsidRDefault="00497E9A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Позволит оплачивать бронирование номеров</w:t>
            </w:r>
            <w:r w:rsidR="004202E0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, необходимо заполнить номер карты, срок окончания действия карты и </w:t>
            </w:r>
            <w:r w:rsidR="004202E0" w:rsidRPr="004202E0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</w:t>
            </w:r>
            <w:r w:rsidR="004202E0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  <w:lang w:val="en-US"/>
              </w:rPr>
              <w:t>CVV</w:t>
            </w:r>
          </w:p>
        </w:tc>
      </w:tr>
      <w:tr w:rsidR="00D2558A" w:rsidTr="004E00F2">
        <w:trPr>
          <w:hidden w:val="0"/>
        </w:trPr>
        <w:tc>
          <w:tcPr>
            <w:tcW w:w="4785" w:type="dxa"/>
          </w:tcPr>
          <w:p w:rsidR="00D2558A" w:rsidRPr="004202E0" w:rsidRDefault="003A49F0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  <w:lang w:val="en-US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Отмена бронирования</w:t>
            </w:r>
          </w:p>
        </w:tc>
        <w:tc>
          <w:tcPr>
            <w:tcW w:w="4786" w:type="dxa"/>
          </w:tcPr>
          <w:p w:rsidR="00D2558A" w:rsidRDefault="00B4679D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Позволяет отменить бронирование по каким-либо причинам</w:t>
            </w:r>
          </w:p>
        </w:tc>
      </w:tr>
      <w:tr w:rsidR="00D2558A" w:rsidTr="004E00F2">
        <w:trPr>
          <w:hidden w:val="0"/>
        </w:trPr>
        <w:tc>
          <w:tcPr>
            <w:tcW w:w="4785" w:type="dxa"/>
          </w:tcPr>
          <w:p w:rsidR="00D2558A" w:rsidRDefault="00B4679D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Переход на страницу ресторана</w:t>
            </w:r>
          </w:p>
        </w:tc>
        <w:tc>
          <w:tcPr>
            <w:tcW w:w="4786" w:type="dxa"/>
          </w:tcPr>
          <w:p w:rsidR="00D2558A" w:rsidRDefault="00B4679D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Если отель имеет личный ресторан, то будет возможность просмотреть его.</w:t>
            </w:r>
          </w:p>
        </w:tc>
      </w:tr>
      <w:tr w:rsidR="00D2558A" w:rsidTr="004E00F2">
        <w:trPr>
          <w:hidden w:val="0"/>
        </w:trPr>
        <w:tc>
          <w:tcPr>
            <w:tcW w:w="4785" w:type="dxa"/>
          </w:tcPr>
          <w:p w:rsidR="00D2558A" w:rsidRDefault="00B4679D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меню</w:t>
            </w:r>
          </w:p>
        </w:tc>
        <w:tc>
          <w:tcPr>
            <w:tcW w:w="4786" w:type="dxa"/>
          </w:tcPr>
          <w:p w:rsidR="00D2558A" w:rsidRDefault="00B4679D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Будет показано всё меню ресторана.</w:t>
            </w:r>
          </w:p>
        </w:tc>
      </w:tr>
      <w:tr w:rsidR="00D2558A" w:rsidTr="004E00F2">
        <w:trPr>
          <w:hidden w:val="0"/>
        </w:trPr>
        <w:tc>
          <w:tcPr>
            <w:tcW w:w="4785" w:type="dxa"/>
          </w:tcPr>
          <w:p w:rsidR="00D2558A" w:rsidRDefault="00B4679D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контактов</w:t>
            </w:r>
          </w:p>
        </w:tc>
        <w:tc>
          <w:tcPr>
            <w:tcW w:w="4786" w:type="dxa"/>
          </w:tcPr>
          <w:p w:rsidR="00D2558A" w:rsidRDefault="00B4679D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Будет показана контактная информация отеля.</w:t>
            </w:r>
          </w:p>
        </w:tc>
      </w:tr>
      <w:tr w:rsidR="00D2558A" w:rsidTr="00406355">
        <w:trPr>
          <w:trHeight w:val="1599"/>
          <w:hidden w:val="0"/>
        </w:trPr>
        <w:tc>
          <w:tcPr>
            <w:tcW w:w="4785" w:type="dxa"/>
          </w:tcPr>
          <w:p w:rsidR="00D2558A" w:rsidRDefault="00406355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lastRenderedPageBreak/>
              <w:t xml:space="preserve">Просмотр галереи </w:t>
            </w:r>
          </w:p>
        </w:tc>
        <w:tc>
          <w:tcPr>
            <w:tcW w:w="4786" w:type="dxa"/>
          </w:tcPr>
          <w:p w:rsidR="00D2558A" w:rsidRDefault="00406355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Будут добавлены фотографии отеля</w:t>
            </w:r>
            <w:r w:rsidR="00E25FCD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</w:t>
            </w:r>
          </w:p>
        </w:tc>
      </w:tr>
      <w:tr w:rsidR="00D2558A" w:rsidTr="004E00F2">
        <w:trPr>
          <w:hidden w:val="0"/>
        </w:trPr>
        <w:tc>
          <w:tcPr>
            <w:tcW w:w="4785" w:type="dxa"/>
          </w:tcPr>
          <w:p w:rsidR="00D2558A" w:rsidRDefault="00406355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Просмотр номеров </w:t>
            </w:r>
          </w:p>
        </w:tc>
        <w:tc>
          <w:tcPr>
            <w:tcW w:w="4786" w:type="dxa"/>
          </w:tcPr>
          <w:p w:rsidR="00406355" w:rsidRDefault="00406355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Будет написан класс номер (люкс, эконом и т.д.), так же будет показана стоимость номера за ночь, что есть в номере и краткая информация о нем.</w:t>
            </w:r>
          </w:p>
        </w:tc>
      </w:tr>
      <w:tr w:rsidR="00D2558A" w:rsidTr="004E00F2">
        <w:trPr>
          <w:hidden w:val="0"/>
        </w:trPr>
        <w:tc>
          <w:tcPr>
            <w:tcW w:w="4785" w:type="dxa"/>
          </w:tcPr>
          <w:p w:rsidR="00D2558A" w:rsidRDefault="00406355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дополнительных услуг</w:t>
            </w:r>
          </w:p>
        </w:tc>
        <w:tc>
          <w:tcPr>
            <w:tcW w:w="4786" w:type="dxa"/>
          </w:tcPr>
          <w:p w:rsidR="00D2558A" w:rsidRDefault="00E25FCD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Покажет услуги, которые предоставляет отель для своих постояльцев. </w:t>
            </w:r>
          </w:p>
        </w:tc>
      </w:tr>
      <w:tr w:rsidR="00E25FCD" w:rsidTr="004E00F2">
        <w:trPr>
          <w:hidden w:val="0"/>
        </w:trPr>
        <w:tc>
          <w:tcPr>
            <w:tcW w:w="4785" w:type="dxa"/>
          </w:tcPr>
          <w:p w:rsidR="00E25FCD" w:rsidRDefault="00E25FCD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Местоположение отеля</w:t>
            </w:r>
          </w:p>
        </w:tc>
        <w:tc>
          <w:tcPr>
            <w:tcW w:w="4786" w:type="dxa"/>
          </w:tcPr>
          <w:p w:rsidR="00E25FCD" w:rsidRDefault="00E25FCD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Будет добавлена карта местоположения отеля и адрес</w:t>
            </w:r>
          </w:p>
        </w:tc>
      </w:tr>
      <w:tr w:rsidR="00E25FCD" w:rsidTr="004E00F2">
        <w:trPr>
          <w:hidden w:val="0"/>
        </w:trPr>
        <w:tc>
          <w:tcPr>
            <w:tcW w:w="4785" w:type="dxa"/>
          </w:tcPr>
          <w:p w:rsidR="00E25FCD" w:rsidRDefault="00E25FCD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Добавление </w:t>
            </w:r>
            <w:r w:rsidR="004202E0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новостей</w:t>
            </w:r>
          </w:p>
        </w:tc>
        <w:tc>
          <w:tcPr>
            <w:tcW w:w="4786" w:type="dxa"/>
          </w:tcPr>
          <w:p w:rsidR="00E25FCD" w:rsidRPr="004202E0" w:rsidRDefault="004202E0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Для добавления новости необходимо заполнить поля</w:t>
            </w:r>
            <w:r w:rsidRPr="004202E0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: 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название, текст новости и дату публикации</w:t>
            </w:r>
          </w:p>
        </w:tc>
      </w:tr>
      <w:tr w:rsidR="00D2558A" w:rsidTr="004E00F2">
        <w:trPr>
          <w:hidden w:val="0"/>
        </w:trPr>
        <w:tc>
          <w:tcPr>
            <w:tcW w:w="4785" w:type="dxa"/>
          </w:tcPr>
          <w:p w:rsidR="00D2558A" w:rsidRDefault="00E25FCD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Бронирование номера </w:t>
            </w:r>
          </w:p>
        </w:tc>
        <w:tc>
          <w:tcPr>
            <w:tcW w:w="4786" w:type="dxa"/>
          </w:tcPr>
          <w:p w:rsidR="00D2558A" w:rsidRPr="004202E0" w:rsidRDefault="00E25FCD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Возможность забронировать номер на даты и количество постояльцев.</w:t>
            </w:r>
            <w:r w:rsidR="004202E0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Необходимо выбрать какой номер, сколько людей и количество ночей</w:t>
            </w:r>
            <w:bookmarkStart w:id="0" w:name="_GoBack"/>
            <w:bookmarkEnd w:id="0"/>
          </w:p>
        </w:tc>
      </w:tr>
    </w:tbl>
    <w:p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</w:p>
    <w:sectPr w:rsidR="004E00F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774" w:rsidRDefault="00081774" w:rsidP="00631A68">
      <w:pPr>
        <w:spacing w:after="0" w:line="240" w:lineRule="auto"/>
      </w:pPr>
      <w:r>
        <w:separator/>
      </w:r>
    </w:p>
  </w:endnote>
  <w:endnote w:type="continuationSeparator" w:id="0">
    <w:p w:rsidR="00081774" w:rsidRDefault="00081774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774" w:rsidRDefault="00081774" w:rsidP="00631A68">
      <w:pPr>
        <w:spacing w:after="0" w:line="240" w:lineRule="auto"/>
      </w:pPr>
      <w:r>
        <w:separator/>
      </w:r>
    </w:p>
  </w:footnote>
  <w:footnote w:type="continuationSeparator" w:id="0">
    <w:p w:rsidR="00081774" w:rsidRDefault="00081774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8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81774"/>
    <w:rsid w:val="00093863"/>
    <w:rsid w:val="000A6742"/>
    <w:rsid w:val="000F67BC"/>
    <w:rsid w:val="002257EC"/>
    <w:rsid w:val="00233D1A"/>
    <w:rsid w:val="00262DDD"/>
    <w:rsid w:val="00351416"/>
    <w:rsid w:val="00376F9A"/>
    <w:rsid w:val="00385BB5"/>
    <w:rsid w:val="003901AB"/>
    <w:rsid w:val="003A49F0"/>
    <w:rsid w:val="00406355"/>
    <w:rsid w:val="004202E0"/>
    <w:rsid w:val="0042422A"/>
    <w:rsid w:val="004430CC"/>
    <w:rsid w:val="00484014"/>
    <w:rsid w:val="00497E9A"/>
    <w:rsid w:val="004A7D7F"/>
    <w:rsid w:val="004E00F2"/>
    <w:rsid w:val="004F024A"/>
    <w:rsid w:val="005653F2"/>
    <w:rsid w:val="005A0F67"/>
    <w:rsid w:val="005F49C0"/>
    <w:rsid w:val="00631A68"/>
    <w:rsid w:val="006677F8"/>
    <w:rsid w:val="006A504B"/>
    <w:rsid w:val="00714822"/>
    <w:rsid w:val="0082762C"/>
    <w:rsid w:val="0084435D"/>
    <w:rsid w:val="00876E0A"/>
    <w:rsid w:val="00881879"/>
    <w:rsid w:val="008B46B2"/>
    <w:rsid w:val="00917E50"/>
    <w:rsid w:val="00933E37"/>
    <w:rsid w:val="009A7BF7"/>
    <w:rsid w:val="009C2906"/>
    <w:rsid w:val="00A14C84"/>
    <w:rsid w:val="00A31045"/>
    <w:rsid w:val="00A532D2"/>
    <w:rsid w:val="00AC5E0B"/>
    <w:rsid w:val="00AD23B3"/>
    <w:rsid w:val="00B115DC"/>
    <w:rsid w:val="00B118E0"/>
    <w:rsid w:val="00B4679D"/>
    <w:rsid w:val="00B46DE2"/>
    <w:rsid w:val="00B821D0"/>
    <w:rsid w:val="00BC6925"/>
    <w:rsid w:val="00BF5631"/>
    <w:rsid w:val="00C305FF"/>
    <w:rsid w:val="00C31071"/>
    <w:rsid w:val="00C42AED"/>
    <w:rsid w:val="00CF0B43"/>
    <w:rsid w:val="00D2558A"/>
    <w:rsid w:val="00D87195"/>
    <w:rsid w:val="00E14ACE"/>
    <w:rsid w:val="00E25FCD"/>
    <w:rsid w:val="00E359F7"/>
    <w:rsid w:val="00EB2A8D"/>
    <w:rsid w:val="00EC5CFA"/>
    <w:rsid w:val="00ED5E5D"/>
    <w:rsid w:val="00F74101"/>
    <w:rsid w:val="00F97952"/>
    <w:rsid w:val="00FB2152"/>
    <w:rsid w:val="00FD58F1"/>
    <w:rsid w:val="00FD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580D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12</cp:revision>
  <dcterms:created xsi:type="dcterms:W3CDTF">2020-05-26T18:27:00Z</dcterms:created>
  <dcterms:modified xsi:type="dcterms:W3CDTF">2021-05-18T11:17:00Z</dcterms:modified>
</cp:coreProperties>
</file>