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2E63" w14:textId="77777777" w:rsidR="000546A8" w:rsidRPr="00606180" w:rsidRDefault="000546A8" w:rsidP="006061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180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</w:p>
    <w:p w14:paraId="699F5924" w14:textId="77777777" w:rsidR="000546A8" w:rsidRPr="00606180" w:rsidRDefault="000546A8" w:rsidP="000546A8">
      <w:pPr>
        <w:rPr>
          <w:rFonts w:ascii="Times New Roman" w:hAnsi="Times New Roman" w:cs="Times New Roman"/>
          <w:sz w:val="28"/>
          <w:szCs w:val="28"/>
        </w:rPr>
      </w:pPr>
    </w:p>
    <w:p w14:paraId="212B975E" w14:textId="7A50C243" w:rsidR="000546A8" w:rsidRPr="00606180" w:rsidRDefault="000546A8" w:rsidP="00AF31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 xml:space="preserve">Описание прецедентов для информационной системы «Бронирование посещения </w:t>
      </w:r>
      <w:r w:rsidRPr="00606180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Pr="00606180">
        <w:rPr>
          <w:rFonts w:ascii="Times New Roman" w:hAnsi="Times New Roman" w:cs="Times New Roman"/>
          <w:sz w:val="28"/>
          <w:szCs w:val="28"/>
        </w:rPr>
        <w:t xml:space="preserve">-клуба». В данной системе можно выделить следующие субъекты и соответствующие им прецеденты: </w:t>
      </w:r>
    </w:p>
    <w:p w14:paraId="44EF169F" w14:textId="40518F61" w:rsidR="000546A8" w:rsidRPr="00606180" w:rsidRDefault="000546A8" w:rsidP="00AF31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 xml:space="preserve">Клиент – использует ботов для ознакомления с распорядком времени работы клуба и возможности забронировать посещение </w:t>
      </w:r>
      <w:r w:rsidR="00EF768C" w:rsidRPr="00606180">
        <w:rPr>
          <w:rFonts w:ascii="Times New Roman" w:hAnsi="Times New Roman" w:cs="Times New Roman"/>
          <w:sz w:val="28"/>
          <w:szCs w:val="28"/>
        </w:rPr>
        <w:t xml:space="preserve">(преценденты «Получить информацию о боте», «Забронировать посещение», «Забронировать день рождения») </w:t>
      </w:r>
      <w:r w:rsidRPr="00606180">
        <w:rPr>
          <w:rFonts w:ascii="Times New Roman" w:hAnsi="Times New Roman" w:cs="Times New Roman"/>
          <w:sz w:val="28"/>
          <w:szCs w:val="28"/>
        </w:rPr>
        <w:t>на выбранный</w:t>
      </w:r>
      <w:r w:rsidR="00EF768C" w:rsidRPr="00606180">
        <w:rPr>
          <w:rFonts w:ascii="Times New Roman" w:hAnsi="Times New Roman" w:cs="Times New Roman"/>
          <w:sz w:val="28"/>
          <w:szCs w:val="28"/>
        </w:rPr>
        <w:t>, удобный</w:t>
      </w:r>
      <w:r w:rsidRPr="00606180">
        <w:rPr>
          <w:rFonts w:ascii="Times New Roman" w:hAnsi="Times New Roman" w:cs="Times New Roman"/>
          <w:sz w:val="28"/>
          <w:szCs w:val="28"/>
        </w:rPr>
        <w:t xml:space="preserve"> день</w:t>
      </w:r>
      <w:r w:rsidR="00EF768C" w:rsidRPr="00606180">
        <w:rPr>
          <w:rFonts w:ascii="Times New Roman" w:hAnsi="Times New Roman" w:cs="Times New Roman"/>
          <w:sz w:val="28"/>
          <w:szCs w:val="28"/>
        </w:rPr>
        <w:t xml:space="preserve"> и время («Выбрать день», «Выбрать время»). Использует бота для создания заказа («Ввести свои данные», «Получить подтверждение», «Получить отказ», «Изменить внесенные данные»)</w:t>
      </w:r>
      <w:r w:rsidRPr="00606180">
        <w:rPr>
          <w:rFonts w:ascii="Times New Roman" w:hAnsi="Times New Roman" w:cs="Times New Roman"/>
          <w:sz w:val="28"/>
          <w:szCs w:val="28"/>
        </w:rPr>
        <w:t>.</w:t>
      </w:r>
    </w:p>
    <w:p w14:paraId="029FF868" w14:textId="5E3CFD6E" w:rsidR="000546A8" w:rsidRPr="00606180" w:rsidRDefault="000546A8" w:rsidP="00AF31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Администратор – управляет записями и просматривает данные о бронированных днях, ознакамливается с клиентами</w:t>
      </w:r>
      <w:r w:rsidR="00EF768C" w:rsidRPr="00606180">
        <w:rPr>
          <w:rFonts w:ascii="Times New Roman" w:hAnsi="Times New Roman" w:cs="Times New Roman"/>
          <w:sz w:val="28"/>
          <w:szCs w:val="28"/>
        </w:rPr>
        <w:t xml:space="preserve"> (преценденты «Просмотр списка записей», «Обновление данных», «Управление записями»).</w:t>
      </w:r>
    </w:p>
    <w:p w14:paraId="4412A4CE" w14:textId="124B3074" w:rsidR="00EF768C" w:rsidRPr="00AF3162" w:rsidRDefault="00EF768C" w:rsidP="00AF316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БД – проверяет данные клиента на отсутствие опечаток (прецендент «Проверка корректности данных»), а также смотрит наличие введенных данных на дубликат (преценденты «Проверка доступности слотов», «Проверка контактных данных»). При наличии свободного слота и отсутствия повторений сохраняет запрос в базу («Сохранение записи в БД», «Синхронизация данных»).</w:t>
      </w:r>
    </w:p>
    <w:p w14:paraId="5DB97F45" w14:textId="77777777" w:rsidR="00606180" w:rsidRPr="00606180" w:rsidRDefault="00606180" w:rsidP="00AF3162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Дальнейшее развитие модели поведения системы предполагает описание прецедентов.</w:t>
      </w:r>
    </w:p>
    <w:p w14:paraId="305473D3" w14:textId="77777777" w:rsidR="00606180" w:rsidRPr="00606180" w:rsidRDefault="00606180" w:rsidP="006061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Типичное описание содержит следующие разделы:</w:t>
      </w:r>
    </w:p>
    <w:p w14:paraId="39947B7E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Краткое описание,</w:t>
      </w:r>
    </w:p>
    <w:p w14:paraId="10526765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участвующие субъекты,</w:t>
      </w:r>
    </w:p>
    <w:p w14:paraId="44554045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предусловия, необходимые для инициирования прецедента,</w:t>
      </w:r>
    </w:p>
    <w:p w14:paraId="158F61D9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основной поток событий,</w:t>
      </w:r>
    </w:p>
    <w:p w14:paraId="38A97FF3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>альтернативный поток событий,</w:t>
      </w:r>
    </w:p>
    <w:p w14:paraId="599E5701" w14:textId="77777777" w:rsidR="00606180" w:rsidRPr="00606180" w:rsidRDefault="00606180" w:rsidP="00606180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06180">
        <w:rPr>
          <w:rFonts w:ascii="Times New Roman" w:hAnsi="Times New Roman" w:cs="Times New Roman"/>
          <w:sz w:val="28"/>
          <w:szCs w:val="28"/>
        </w:rPr>
        <w:t xml:space="preserve">постусловия, определяющие состояние системы, по достижении которого прецедент завершается. </w:t>
      </w:r>
    </w:p>
    <w:p w14:paraId="2A7CB761" w14:textId="77777777" w:rsidR="00606180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5085E" w14:textId="77777777" w:rsidR="00606180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AE2D" w14:textId="77777777" w:rsidR="00606180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C78B8" w14:textId="77777777" w:rsidR="00606180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4BE9D" w14:textId="77777777" w:rsidR="00606180" w:rsidRPr="00606180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3BAF0" w14:textId="6D4FDC3A" w:rsidR="00606180" w:rsidRPr="00AF3162" w:rsidRDefault="00606180" w:rsidP="00606180">
      <w:pPr>
        <w:pStyle w:val="a7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1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прецедентов</w:t>
      </w:r>
    </w:p>
    <w:p w14:paraId="2EF160E8" w14:textId="05006E6A" w:rsidR="00606180" w:rsidRPr="00606180" w:rsidRDefault="00606180" w:rsidP="006061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6180">
        <w:rPr>
          <w:rFonts w:ascii="Times New Roman" w:hAnsi="Times New Roman" w:cs="Times New Roman"/>
          <w:sz w:val="24"/>
          <w:szCs w:val="24"/>
        </w:rPr>
        <w:t>Таблица 1 – Описательная спецификация прецедента «Получить подтверждение»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0"/>
        <w:gridCol w:w="7395"/>
      </w:tblGrid>
      <w:tr w:rsidR="00606180" w:rsidRPr="00606180" w14:paraId="2F6AC1F5" w14:textId="77777777" w:rsidTr="00AE6EA7">
        <w:tc>
          <w:tcPr>
            <w:tcW w:w="1413" w:type="dxa"/>
          </w:tcPr>
          <w:p w14:paraId="7D1F74C0" w14:textId="77777777" w:rsidR="00606180" w:rsidRPr="00606180" w:rsidRDefault="00606180" w:rsidP="00AE6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7932" w:type="dxa"/>
          </w:tcPr>
          <w:p w14:paraId="3ACEED1A" w14:textId="77777777" w:rsidR="00606180" w:rsidRPr="00606180" w:rsidRDefault="00606180" w:rsidP="00AE6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06180" w:rsidRPr="00606180" w14:paraId="1592209B" w14:textId="77777777" w:rsidTr="00AE6EA7">
        <w:tc>
          <w:tcPr>
            <w:tcW w:w="1413" w:type="dxa"/>
          </w:tcPr>
          <w:p w14:paraId="2D9FA0BB" w14:textId="77777777" w:rsidR="00606180" w:rsidRPr="00606180" w:rsidRDefault="00606180" w:rsidP="00AE6E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5FE5FFC5" w14:textId="77777777" w:rsidR="00606180" w:rsidRPr="00606180" w:rsidRDefault="00606180" w:rsidP="00AE6EA7">
            <w:pPr>
              <w:tabs>
                <w:tab w:val="left" w:pos="145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06180" w:rsidRPr="00606180" w14:paraId="60C2C958" w14:textId="77777777" w:rsidTr="00AE6EA7">
        <w:tc>
          <w:tcPr>
            <w:tcW w:w="1413" w:type="dxa"/>
          </w:tcPr>
          <w:p w14:paraId="21F98D56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7932" w:type="dxa"/>
          </w:tcPr>
          <w:p w14:paraId="7DAFEA77" w14:textId="1E733CC8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Клиент, используя ботов, указывает тип посещения, который он выбрал. Бот предлагает ввести выбрать дату и время, а также контактные данные для проверки наличия в базе данных доступность выбранного периода. При наличии записи бот выдает ошибку и просит изменить данные. При отсутствии записи, сохраняет запрос в базе данных и синхронизирует их. Администратор может видеть и управлять сохраненными записями.</w:t>
            </w:r>
          </w:p>
        </w:tc>
      </w:tr>
      <w:tr w:rsidR="00606180" w:rsidRPr="00606180" w14:paraId="3902AC8A" w14:textId="77777777" w:rsidTr="00AE6EA7">
        <w:tc>
          <w:tcPr>
            <w:tcW w:w="1413" w:type="dxa"/>
          </w:tcPr>
          <w:p w14:paraId="2BB32763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  <w:tc>
          <w:tcPr>
            <w:tcW w:w="7932" w:type="dxa"/>
          </w:tcPr>
          <w:p w14:paraId="12FAC275" w14:textId="7C052978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Клиент, БД, администратор.</w:t>
            </w:r>
          </w:p>
        </w:tc>
      </w:tr>
      <w:tr w:rsidR="00606180" w:rsidRPr="00606180" w14:paraId="33B867F4" w14:textId="77777777" w:rsidTr="00AE6EA7">
        <w:tc>
          <w:tcPr>
            <w:tcW w:w="1413" w:type="dxa"/>
          </w:tcPr>
          <w:p w14:paraId="36A20027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7932" w:type="dxa"/>
          </w:tcPr>
          <w:p w14:paraId="7FEC9FB9" w14:textId="254F209E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Использование бота в мессенджере и ознакомление с предприятием.</w:t>
            </w:r>
          </w:p>
        </w:tc>
      </w:tr>
      <w:tr w:rsidR="00606180" w:rsidRPr="00606180" w14:paraId="48AFFE14" w14:textId="77777777" w:rsidTr="00AE6EA7">
        <w:tc>
          <w:tcPr>
            <w:tcW w:w="1413" w:type="dxa"/>
          </w:tcPr>
          <w:p w14:paraId="4478DD46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Основной поток</w:t>
            </w:r>
          </w:p>
        </w:tc>
        <w:tc>
          <w:tcPr>
            <w:tcW w:w="7932" w:type="dxa"/>
          </w:tcPr>
          <w:p w14:paraId="6BCD93E7" w14:textId="2A0B0D0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Отметка даты и времени, а также наличие доступного слота в базе данных.</w:t>
            </w:r>
          </w:p>
        </w:tc>
      </w:tr>
      <w:tr w:rsidR="00606180" w:rsidRPr="00606180" w14:paraId="2A6B840A" w14:textId="77777777" w:rsidTr="00AE6EA7">
        <w:tc>
          <w:tcPr>
            <w:tcW w:w="1413" w:type="dxa"/>
          </w:tcPr>
          <w:p w14:paraId="22B3142B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</w:t>
            </w:r>
          </w:p>
        </w:tc>
        <w:tc>
          <w:tcPr>
            <w:tcW w:w="7932" w:type="dxa"/>
          </w:tcPr>
          <w:p w14:paraId="4B19735D" w14:textId="3E28916C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Если слот уже занят, то бот выдает ошибку и просит клиента изменить внесенные данные для создания нового заказа.</w:t>
            </w:r>
          </w:p>
        </w:tc>
      </w:tr>
      <w:tr w:rsidR="00606180" w:rsidRPr="00606180" w14:paraId="3D0F6CBC" w14:textId="77777777" w:rsidTr="00AE6EA7">
        <w:tc>
          <w:tcPr>
            <w:tcW w:w="1413" w:type="dxa"/>
          </w:tcPr>
          <w:p w14:paraId="79B53185" w14:textId="7777777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7932" w:type="dxa"/>
          </w:tcPr>
          <w:p w14:paraId="3739BCDE" w14:textId="5D22B3E7" w:rsidR="00606180" w:rsidRPr="00606180" w:rsidRDefault="00606180" w:rsidP="00AE6EA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180">
              <w:rPr>
                <w:rFonts w:ascii="Times New Roman" w:hAnsi="Times New Roman" w:cs="Times New Roman"/>
                <w:sz w:val="24"/>
                <w:szCs w:val="24"/>
              </w:rPr>
              <w:t>Заказ сохранен в базе данных и виден администратору.</w:t>
            </w:r>
          </w:p>
        </w:tc>
      </w:tr>
    </w:tbl>
    <w:p w14:paraId="13CB4B35" w14:textId="77777777" w:rsidR="00606180" w:rsidRPr="00606180" w:rsidRDefault="00606180" w:rsidP="0060618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A0E155" w14:textId="77777777" w:rsidR="00606180" w:rsidRPr="00606180" w:rsidRDefault="00606180" w:rsidP="00606180">
      <w:pPr>
        <w:pStyle w:val="a7"/>
        <w:spacing w:line="276" w:lineRule="auto"/>
        <w:rPr>
          <w:rFonts w:cstheme="minorHAnsi"/>
        </w:rPr>
      </w:pPr>
    </w:p>
    <w:p w14:paraId="665ECBB3" w14:textId="77777777" w:rsidR="00606180" w:rsidRPr="00606180" w:rsidRDefault="00606180" w:rsidP="000546A8"/>
    <w:p w14:paraId="312329E2" w14:textId="77777777" w:rsidR="0081151E" w:rsidRDefault="0081151E"/>
    <w:sectPr w:rsidR="00811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D52C3"/>
    <w:multiLevelType w:val="hybridMultilevel"/>
    <w:tmpl w:val="A0F0B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75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A8"/>
    <w:rsid w:val="000546A8"/>
    <w:rsid w:val="0055225A"/>
    <w:rsid w:val="00606180"/>
    <w:rsid w:val="007E1AAD"/>
    <w:rsid w:val="0081151E"/>
    <w:rsid w:val="00AF3162"/>
    <w:rsid w:val="00B07880"/>
    <w:rsid w:val="00E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0F71"/>
  <w15:chartTrackingRefBased/>
  <w15:docId w15:val="{96600805-0CE5-4A59-87BF-1BDB115F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6A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6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6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6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6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6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061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</dc:creator>
  <cp:keywords/>
  <dc:description/>
  <cp:lastModifiedBy>Aris</cp:lastModifiedBy>
  <cp:revision>2</cp:revision>
  <dcterms:created xsi:type="dcterms:W3CDTF">2026-06-25T08:04:00Z</dcterms:created>
  <dcterms:modified xsi:type="dcterms:W3CDTF">2026-06-25T08:40:00Z</dcterms:modified>
</cp:coreProperties>
</file>