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7A3C9" w14:textId="05291BD5" w:rsidR="005722FE" w:rsidRPr="005722FE" w:rsidRDefault="005722FE" w:rsidP="005722FE">
      <w:pPr>
        <w:pStyle w:val="Title"/>
        <w:rPr>
          <w:rStyle w:val="typotext600normal7edae16e"/>
          <w:color w:val="262738"/>
        </w:rPr>
      </w:pPr>
      <w:r>
        <w:rPr>
          <w:rStyle w:val="typotext600normal7edae16e"/>
          <w:color w:val="262738"/>
        </w:rPr>
        <w:t>Турци</w:t>
      </w:r>
      <w:r>
        <w:rPr>
          <w:rStyle w:val="typotext600normal7edae16e"/>
          <w:color w:val="262738"/>
        </w:rPr>
        <w:t>я</w:t>
      </w:r>
    </w:p>
    <w:p w14:paraId="0F0104A6" w14:textId="037C58CF" w:rsidR="009C3EE8" w:rsidRDefault="009C3EE8" w:rsidP="009C3EE8">
      <w:pPr>
        <w:pStyle w:val="semantictext947e38d5"/>
        <w:shd w:val="clear" w:color="auto" w:fill="FFFFFF"/>
        <w:spacing w:before="240" w:beforeAutospacing="0" w:after="0" w:afterAutospacing="0"/>
        <w:rPr>
          <w:color w:val="262738"/>
        </w:rPr>
      </w:pPr>
      <w:r>
        <w:rPr>
          <w:rStyle w:val="typotext600normal7edae16e"/>
          <w:color w:val="262738"/>
        </w:rPr>
        <w:t>Берега Турции омываются четырьмя морями, но большинство россиян предпочитают отдыхать на курортах Средиземного моря: </w:t>
      </w:r>
      <w:hyperlink r:id="rId4" w:history="1">
        <w:r>
          <w:rPr>
            <w:rStyle w:val="typotext600normal7edae16e"/>
            <w:color w:val="5F4AED"/>
          </w:rPr>
          <w:t>Анталия</w:t>
        </w:r>
      </w:hyperlink>
      <w:r>
        <w:rPr>
          <w:rStyle w:val="typotext600normal7edae16e"/>
          <w:color w:val="262738"/>
        </w:rPr>
        <w:t>, </w:t>
      </w:r>
      <w:hyperlink r:id="rId5" w:history="1">
        <w:r>
          <w:rPr>
            <w:rStyle w:val="typotext600normal7edae16e"/>
            <w:color w:val="5F4AED"/>
          </w:rPr>
          <w:t>Белек</w:t>
        </w:r>
      </w:hyperlink>
      <w:r>
        <w:rPr>
          <w:rStyle w:val="typotext600normal7edae16e"/>
          <w:color w:val="262738"/>
        </w:rPr>
        <w:t>, </w:t>
      </w:r>
      <w:hyperlink r:id="rId6" w:history="1">
        <w:r>
          <w:rPr>
            <w:rStyle w:val="typotext600normal7edae16e"/>
            <w:color w:val="5F4AED"/>
          </w:rPr>
          <w:t>Алания</w:t>
        </w:r>
      </w:hyperlink>
      <w:r>
        <w:rPr>
          <w:rStyle w:val="typotext600normal7edae16e"/>
          <w:color w:val="262738"/>
        </w:rPr>
        <w:t>,</w:t>
      </w:r>
      <w:hyperlink r:id="rId7" w:history="1">
        <w:r>
          <w:rPr>
            <w:rStyle w:val="typotext600normal7edae16e"/>
            <w:color w:val="5F4AED"/>
          </w:rPr>
          <w:t> Кемер</w:t>
        </w:r>
      </w:hyperlink>
      <w:r>
        <w:rPr>
          <w:rStyle w:val="typotext600normal7edae16e"/>
          <w:color w:val="262738"/>
        </w:rPr>
        <w:t>, </w:t>
      </w:r>
      <w:hyperlink r:id="rId8" w:history="1">
        <w:r>
          <w:rPr>
            <w:rStyle w:val="typotext600normal7edae16e"/>
            <w:color w:val="5F4AED"/>
          </w:rPr>
          <w:t>Сиде</w:t>
        </w:r>
      </w:hyperlink>
      <w:r>
        <w:rPr>
          <w:rStyle w:val="typotext600normal7edae16e"/>
          <w:color w:val="262738"/>
        </w:rPr>
        <w:t>. Пляжный сезон здесь открывается в апреле, купаться можно вплоть до ноября. Теплее всего в начале сезона будет в </w:t>
      </w:r>
      <w:hyperlink r:id="rId9" w:history="1">
        <w:r>
          <w:rPr>
            <w:rStyle w:val="typotext600normal7edae16e"/>
            <w:color w:val="5F4AED"/>
          </w:rPr>
          <w:t>Алании</w:t>
        </w:r>
      </w:hyperlink>
      <w:r>
        <w:rPr>
          <w:rStyle w:val="typotext600normal7edae16e"/>
          <w:color w:val="262738"/>
        </w:rPr>
        <w:t>.</w:t>
      </w:r>
    </w:p>
    <w:p w14:paraId="351C0C34" w14:textId="77777777" w:rsidR="009C3EE8" w:rsidRDefault="009C3EE8" w:rsidP="009C3EE8">
      <w:pPr>
        <w:pStyle w:val="semantictext947e38d5"/>
        <w:shd w:val="clear" w:color="auto" w:fill="FFFFFF"/>
        <w:spacing w:before="240" w:beforeAutospacing="0" w:after="0" w:afterAutospacing="0"/>
        <w:rPr>
          <w:color w:val="262738"/>
        </w:rPr>
      </w:pPr>
      <w:r>
        <w:rPr>
          <w:rStyle w:val="typotext600normal7edae16e"/>
          <w:color w:val="262738"/>
        </w:rPr>
        <w:t>На втором месте по популярности — отдых на Эгейском море, его чаще выбирают европейцы и турки. Самые известные курорты — </w:t>
      </w:r>
      <w:hyperlink r:id="rId10" w:history="1">
        <w:r>
          <w:rPr>
            <w:rStyle w:val="typotext600normal7edae16e"/>
            <w:color w:val="5F4AED"/>
          </w:rPr>
          <w:t>Мармарис</w:t>
        </w:r>
      </w:hyperlink>
      <w:r>
        <w:rPr>
          <w:rStyle w:val="typotext600normal7edae16e"/>
          <w:color w:val="262738"/>
        </w:rPr>
        <w:t>, </w:t>
      </w:r>
      <w:hyperlink r:id="rId11" w:history="1">
        <w:r>
          <w:rPr>
            <w:rStyle w:val="typotext600normal7edae16e"/>
            <w:color w:val="5F4AED"/>
          </w:rPr>
          <w:t>Бодрум</w:t>
        </w:r>
      </w:hyperlink>
      <w:r>
        <w:rPr>
          <w:rStyle w:val="typotext600normal7edae16e"/>
          <w:color w:val="262738"/>
        </w:rPr>
        <w:t>, </w:t>
      </w:r>
      <w:hyperlink r:id="rId12" w:history="1">
        <w:r>
          <w:rPr>
            <w:rStyle w:val="typotext600normal7edae16e"/>
            <w:color w:val="5F4AED"/>
          </w:rPr>
          <w:t>Фетхие</w:t>
        </w:r>
      </w:hyperlink>
      <w:r>
        <w:rPr>
          <w:rStyle w:val="typotext600normal7edae16e"/>
          <w:color w:val="262738"/>
        </w:rPr>
        <w:t>, </w:t>
      </w:r>
      <w:hyperlink r:id="rId13" w:history="1">
        <w:r>
          <w:rPr>
            <w:rStyle w:val="typotext600normal7edae16e"/>
            <w:color w:val="5F4AED"/>
          </w:rPr>
          <w:t>Даламан</w:t>
        </w:r>
      </w:hyperlink>
      <w:r>
        <w:rPr>
          <w:rStyle w:val="typotext600normal7edae16e"/>
          <w:color w:val="262738"/>
        </w:rPr>
        <w:t>, </w:t>
      </w:r>
      <w:hyperlink r:id="rId14" w:history="1">
        <w:r>
          <w:rPr>
            <w:rStyle w:val="typotext600normal7edae16e"/>
            <w:color w:val="5F4AED"/>
          </w:rPr>
          <w:t>Кушадасы</w:t>
        </w:r>
      </w:hyperlink>
      <w:r>
        <w:rPr>
          <w:rStyle w:val="typotext600normal7edae16e"/>
          <w:color w:val="262738"/>
        </w:rPr>
        <w:t>. Купальный сезон начинается в мае и завершается в октябре.</w:t>
      </w:r>
    </w:p>
    <w:p w14:paraId="100CEDB3" w14:textId="77777777" w:rsidR="009C3EE8" w:rsidRDefault="009C3EE8" w:rsidP="009C3EE8">
      <w:pPr>
        <w:pStyle w:val="semantictext947e38d5"/>
        <w:shd w:val="clear" w:color="auto" w:fill="FFFFFF"/>
        <w:spacing w:before="240" w:beforeAutospacing="0" w:after="0" w:afterAutospacing="0"/>
        <w:rPr>
          <w:color w:val="262738"/>
        </w:rPr>
      </w:pPr>
      <w:r>
        <w:rPr>
          <w:rStyle w:val="typotext600normal7edae16e"/>
          <w:color w:val="262738"/>
        </w:rPr>
        <w:t>Туры на Черноморское побережье </w:t>
      </w:r>
      <w:hyperlink r:id="rId15" w:history="1">
        <w:r>
          <w:rPr>
            <w:rStyle w:val="typotext600normal7edae16e"/>
            <w:color w:val="5F4AED"/>
          </w:rPr>
          <w:t>Турции</w:t>
        </w:r>
      </w:hyperlink>
      <w:r>
        <w:rPr>
          <w:rStyle w:val="typotext600normal7edae16e"/>
          <w:color w:val="262738"/>
        </w:rPr>
        <w:t> продают немногие операторы. Пляжный сезон здесь короткий (июнь-август), туристическая инфраструктура развита меньше. Тем не менее, здесь есть приличные песчаные пляжи и большое количество исторических памятников. Посещения заслуживают города Амасра, Синоп, Самсун, Ризе, Трабзон, Хопа. </w:t>
      </w:r>
    </w:p>
    <w:p w14:paraId="27958DC5" w14:textId="77777777" w:rsidR="006C72F6" w:rsidRDefault="006C72F6"/>
    <w:sectPr w:rsidR="006C72F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F6"/>
    <w:rsid w:val="005722FE"/>
    <w:rsid w:val="006C72F6"/>
    <w:rsid w:val="009C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47294"/>
  <w15:chartTrackingRefBased/>
  <w15:docId w15:val="{80D63E0A-F93D-44A7-9EFC-BEF71A8D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mantictext947e38d5">
    <w:name w:val="semantictext_947e38d5"/>
    <w:basedOn w:val="Normal"/>
    <w:rsid w:val="009C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text600normal7edae16e">
    <w:name w:val="typotext600normal_7edae16e"/>
    <w:basedOn w:val="DefaultParagraphFont"/>
    <w:rsid w:val="009C3EE8"/>
  </w:style>
  <w:style w:type="paragraph" w:styleId="Title">
    <w:name w:val="Title"/>
    <w:basedOn w:val="Normal"/>
    <w:next w:val="Normal"/>
    <w:link w:val="TitleChar"/>
    <w:uiPriority w:val="10"/>
    <w:qFormat/>
    <w:rsid w:val="005722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u.ru/geo/turkey/kurort/side/" TargetMode="External"/><Relationship Id="rId13" Type="http://schemas.openxmlformats.org/officeDocument/2006/relationships/hyperlink" Target="https://www.tutu.ru/geo/turkey/kurort/dalama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utu.ru/geo/turkey/kurort/kemer/" TargetMode="External"/><Relationship Id="rId12" Type="http://schemas.openxmlformats.org/officeDocument/2006/relationships/hyperlink" Target="https://www.tutu.ru/geo/turkey/kurort/fethie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utu.ru/geo/turkey/kurort/alanya/" TargetMode="External"/><Relationship Id="rId11" Type="http://schemas.openxmlformats.org/officeDocument/2006/relationships/hyperlink" Target="https://www.tutu.ru/geo/turkey/kurort/bodrum/" TargetMode="External"/><Relationship Id="rId5" Type="http://schemas.openxmlformats.org/officeDocument/2006/relationships/hyperlink" Target="https://www.tutu.ru/geo/turkey/kurort/belek/" TargetMode="External"/><Relationship Id="rId15" Type="http://schemas.openxmlformats.org/officeDocument/2006/relationships/hyperlink" Target="https://www.tutu.ru/geo/strana/turkey/" TargetMode="External"/><Relationship Id="rId10" Type="http://schemas.openxmlformats.org/officeDocument/2006/relationships/hyperlink" Target="https://www.tutu.ru/geo/turkey/kurort/marmaris/" TargetMode="External"/><Relationship Id="rId4" Type="http://schemas.openxmlformats.org/officeDocument/2006/relationships/hyperlink" Target="https://www.tutu.ru/geo/turkey/kurort/antalya/" TargetMode="External"/><Relationship Id="rId9" Type="http://schemas.openxmlformats.org/officeDocument/2006/relationships/hyperlink" Target="https://www.tutu.ru/geo/turkey/kurort/alanya/" TargetMode="External"/><Relationship Id="rId14" Type="http://schemas.openxmlformats.org/officeDocument/2006/relationships/hyperlink" Target="https://www.tutu.ru/geo/turkey/kurort/kushadas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Matvei Vasetsov</dc:creator>
  <cp:keywords/>
  <dc:description/>
  <cp:lastModifiedBy>Matvei Vasetsov</cp:lastModifiedBy>
  <cp:revision>3</cp:revision>
  <dcterms:created xsi:type="dcterms:W3CDTF">2026-05-06T19:22:00Z</dcterms:created>
  <dcterms:modified xsi:type="dcterms:W3CDTF">2026-05-06T19:26:00Z</dcterms:modified>
</cp:coreProperties>
</file>