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782A" w14:textId="77777777" w:rsidR="00C75406" w:rsidRPr="007A7CFF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 w:rsidRPr="007A7CFF">
        <w:rPr>
          <w:color w:val="000000"/>
          <w:sz w:val="28"/>
          <w:szCs w:val="28"/>
        </w:rPr>
        <w:t>Учреждение образования</w:t>
      </w:r>
    </w:p>
    <w:p w14:paraId="4712CCFB" w14:textId="77777777" w:rsidR="00C75406" w:rsidRPr="007A7CFF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</w:p>
    <w:p w14:paraId="03631A11" w14:textId="77777777" w:rsidR="0074448C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 w:rsidRPr="007A7CFF">
        <w:rPr>
          <w:color w:val="000000"/>
          <w:sz w:val="28"/>
          <w:szCs w:val="28"/>
        </w:rPr>
        <w:t xml:space="preserve">«БЕЛОРУССКИЙ ГОСУДАРСТВЕННЫЙ УНИВЕРСИТЕТ </w:t>
      </w:r>
    </w:p>
    <w:p w14:paraId="374E9E56" w14:textId="754F6F05" w:rsidR="00C75406" w:rsidRPr="007A7CFF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 w:rsidRPr="007A7CFF">
        <w:rPr>
          <w:color w:val="000000"/>
          <w:sz w:val="28"/>
          <w:szCs w:val="28"/>
        </w:rPr>
        <w:t>ИНФОРМАТИКИ И РАДИОЭЛЕКТРОНИКИ»</w:t>
      </w:r>
    </w:p>
    <w:p w14:paraId="5E1D2B52" w14:textId="77777777" w:rsidR="00C75406" w:rsidRPr="007A7CFF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</w:p>
    <w:p w14:paraId="2013E014" w14:textId="77777777" w:rsidR="00C75406" w:rsidRPr="007A7CFF" w:rsidRDefault="00C75406" w:rsidP="006E701E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7A7CFF">
        <w:rPr>
          <w:color w:val="000000"/>
          <w:sz w:val="28"/>
          <w:szCs w:val="28"/>
        </w:rPr>
        <w:t>Факультет компьютерных систем и сетей</w:t>
      </w:r>
    </w:p>
    <w:p w14:paraId="35881956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4140C951" w14:textId="77777777" w:rsidR="00C75406" w:rsidRPr="007A7CFF" w:rsidRDefault="00C75406" w:rsidP="006E701E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7A7CFF">
        <w:rPr>
          <w:color w:val="000000"/>
          <w:sz w:val="28"/>
          <w:szCs w:val="28"/>
        </w:rPr>
        <w:t>Кафедра информатики</w:t>
      </w:r>
    </w:p>
    <w:p w14:paraId="6D77F06E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2D4F9B28" w14:textId="77777777" w:rsidR="00C75406" w:rsidRPr="007A7CFF" w:rsidRDefault="00C75406" w:rsidP="006E701E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7A7CFF">
        <w:rPr>
          <w:color w:val="000000"/>
          <w:sz w:val="28"/>
          <w:szCs w:val="28"/>
        </w:rPr>
        <w:t>Дисциплина: Технологии разработки программного обеспечения</w:t>
      </w:r>
    </w:p>
    <w:p w14:paraId="62001649" w14:textId="77777777" w:rsidR="00C75406" w:rsidRPr="007A7CFF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</w:p>
    <w:p w14:paraId="3863D6AC" w14:textId="77777777" w:rsidR="00C75406" w:rsidRPr="007A7CFF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</w:p>
    <w:p w14:paraId="692F4A64" w14:textId="77777777" w:rsidR="00C75406" w:rsidRPr="007A7CFF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</w:p>
    <w:p w14:paraId="5645CA39" w14:textId="77777777" w:rsidR="00C75406" w:rsidRPr="007A7CFF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</w:p>
    <w:p w14:paraId="4E6BDC20" w14:textId="77777777" w:rsidR="00C75406" w:rsidRPr="007A7CFF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 w:rsidRPr="007A7CFF">
        <w:rPr>
          <w:color w:val="000000"/>
          <w:sz w:val="28"/>
          <w:szCs w:val="28"/>
        </w:rPr>
        <w:t>Отчёт</w:t>
      </w:r>
    </w:p>
    <w:p w14:paraId="1AE8954A" w14:textId="17773428" w:rsidR="00C75406" w:rsidRPr="007A7CFF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 w:rsidRPr="007A7CFF">
        <w:rPr>
          <w:color w:val="000000"/>
          <w:sz w:val="28"/>
          <w:szCs w:val="28"/>
        </w:rPr>
        <w:t>по лабораторной работе №</w:t>
      </w:r>
      <w:r w:rsidR="00F754FF">
        <w:rPr>
          <w:color w:val="000000"/>
          <w:sz w:val="28"/>
          <w:szCs w:val="28"/>
        </w:rPr>
        <w:t>7</w:t>
      </w:r>
    </w:p>
    <w:p w14:paraId="67B3ED4E" w14:textId="77777777" w:rsidR="00C75406" w:rsidRPr="007A7CFF" w:rsidRDefault="00C75406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 w:rsidRPr="007A7CFF">
        <w:rPr>
          <w:color w:val="000000"/>
          <w:sz w:val="28"/>
          <w:szCs w:val="28"/>
        </w:rPr>
        <w:t>на тему</w:t>
      </w:r>
    </w:p>
    <w:p w14:paraId="7CA3B6BA" w14:textId="66CCF52D" w:rsidR="00C75406" w:rsidRPr="007A7CFF" w:rsidRDefault="00F754FF" w:rsidP="006E70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 w:rsidRPr="00F754FF">
        <w:rPr>
          <w:color w:val="000000"/>
          <w:sz w:val="28"/>
          <w:szCs w:val="28"/>
        </w:rPr>
        <w:t>Тестирование ПП и экономическое обоснование его реализации</w:t>
      </w:r>
      <w:r w:rsidR="00C75406" w:rsidRPr="007A7CFF">
        <w:rPr>
          <w:color w:val="000000"/>
          <w:sz w:val="28"/>
          <w:szCs w:val="28"/>
        </w:rPr>
        <w:br/>
      </w:r>
    </w:p>
    <w:p w14:paraId="2FA60544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0F24D9BF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13C23846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1CF59EA3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15D39874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718C4752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2D9902EF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62126543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76C39E64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49A0677A" w14:textId="77777777" w:rsidR="00C75406" w:rsidRPr="007A7CFF" w:rsidRDefault="00C75406" w:rsidP="006E701E">
      <w:pPr>
        <w:jc w:val="right"/>
        <w:rPr>
          <w:sz w:val="28"/>
          <w:szCs w:val="28"/>
        </w:rPr>
      </w:pPr>
      <w:r w:rsidRPr="007A7CFF">
        <w:rPr>
          <w:sz w:val="28"/>
          <w:szCs w:val="28"/>
        </w:rPr>
        <w:t>Выполнил:</w:t>
      </w:r>
    </w:p>
    <w:p w14:paraId="29AE849F" w14:textId="4029DA57" w:rsidR="00C75406" w:rsidRPr="00E71DC4" w:rsidRDefault="00C75406" w:rsidP="006E701E">
      <w:pPr>
        <w:ind w:left="4956"/>
        <w:jc w:val="right"/>
        <w:rPr>
          <w:sz w:val="28"/>
          <w:szCs w:val="28"/>
        </w:rPr>
      </w:pPr>
      <w:r w:rsidRPr="007A7CFF">
        <w:rPr>
          <w:sz w:val="28"/>
          <w:szCs w:val="28"/>
        </w:rPr>
        <w:t>студент гр. 05350</w:t>
      </w:r>
      <w:r w:rsidR="00067DE3" w:rsidRPr="00E71DC4">
        <w:rPr>
          <w:sz w:val="28"/>
          <w:szCs w:val="28"/>
        </w:rPr>
        <w:t>2</w:t>
      </w:r>
    </w:p>
    <w:p w14:paraId="27227E50" w14:textId="0405852C" w:rsidR="00C75406" w:rsidRPr="007A7CFF" w:rsidRDefault="00E464F5" w:rsidP="006E701E">
      <w:pPr>
        <w:jc w:val="right"/>
        <w:rPr>
          <w:sz w:val="28"/>
          <w:szCs w:val="28"/>
        </w:rPr>
      </w:pPr>
      <w:r>
        <w:rPr>
          <w:sz w:val="28"/>
          <w:szCs w:val="28"/>
        </w:rPr>
        <w:t>Макаро М. В</w:t>
      </w:r>
      <w:r w:rsidR="00C75406" w:rsidRPr="007A7CFF">
        <w:rPr>
          <w:sz w:val="28"/>
          <w:szCs w:val="28"/>
        </w:rPr>
        <w:t>.</w:t>
      </w:r>
    </w:p>
    <w:p w14:paraId="71547F87" w14:textId="77777777" w:rsidR="00C75406" w:rsidRPr="007A7CFF" w:rsidRDefault="00C75406" w:rsidP="006E701E">
      <w:pPr>
        <w:jc w:val="right"/>
        <w:rPr>
          <w:sz w:val="28"/>
          <w:szCs w:val="28"/>
        </w:rPr>
      </w:pPr>
    </w:p>
    <w:p w14:paraId="51AD4E49" w14:textId="77777777" w:rsidR="00C75406" w:rsidRPr="007A7CFF" w:rsidRDefault="00C75406" w:rsidP="006E701E">
      <w:pPr>
        <w:jc w:val="right"/>
        <w:rPr>
          <w:sz w:val="28"/>
          <w:szCs w:val="28"/>
        </w:rPr>
      </w:pPr>
      <w:r w:rsidRPr="007A7CFF">
        <w:rPr>
          <w:sz w:val="28"/>
          <w:szCs w:val="28"/>
        </w:rPr>
        <w:t>Проверил:</w:t>
      </w:r>
    </w:p>
    <w:p w14:paraId="00A12442" w14:textId="77777777" w:rsidR="00C75406" w:rsidRPr="007A7CFF" w:rsidRDefault="00C75406" w:rsidP="006E701E">
      <w:pPr>
        <w:pStyle w:val="a4"/>
        <w:spacing w:before="0" w:beforeAutospacing="0" w:after="0" w:afterAutospacing="0"/>
        <w:ind w:left="57" w:firstLine="663"/>
        <w:jc w:val="right"/>
        <w:rPr>
          <w:sz w:val="28"/>
          <w:szCs w:val="28"/>
        </w:rPr>
      </w:pPr>
      <w:r w:rsidRPr="007A7CFF">
        <w:rPr>
          <w:color w:val="000000"/>
          <w:sz w:val="28"/>
          <w:szCs w:val="28"/>
        </w:rPr>
        <w:t>Ассистент кафедры информатики</w:t>
      </w:r>
    </w:p>
    <w:p w14:paraId="40F8B45E" w14:textId="77777777" w:rsidR="00C75406" w:rsidRPr="007A7CFF" w:rsidRDefault="00C75406" w:rsidP="006E701E">
      <w:pPr>
        <w:jc w:val="right"/>
        <w:rPr>
          <w:sz w:val="28"/>
          <w:szCs w:val="28"/>
        </w:rPr>
      </w:pPr>
      <w:r w:rsidRPr="007A7CFF">
        <w:rPr>
          <w:sz w:val="28"/>
          <w:szCs w:val="28"/>
        </w:rPr>
        <w:t>Гриценко Н. Ю.</w:t>
      </w:r>
    </w:p>
    <w:p w14:paraId="202C636D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61EF1367" w14:textId="77777777" w:rsidR="00C75406" w:rsidRPr="007A7CFF" w:rsidRDefault="00C75406" w:rsidP="006E701E">
      <w:pPr>
        <w:jc w:val="center"/>
        <w:rPr>
          <w:sz w:val="28"/>
          <w:szCs w:val="28"/>
        </w:rPr>
      </w:pPr>
    </w:p>
    <w:p w14:paraId="2BC84936" w14:textId="77777777" w:rsidR="00C75406" w:rsidRDefault="00C75406" w:rsidP="006E701E">
      <w:pPr>
        <w:rPr>
          <w:sz w:val="28"/>
          <w:szCs w:val="28"/>
        </w:rPr>
      </w:pPr>
    </w:p>
    <w:p w14:paraId="22F9D121" w14:textId="77777777" w:rsidR="0074448C" w:rsidRDefault="0074448C" w:rsidP="006E701E">
      <w:pPr>
        <w:rPr>
          <w:sz w:val="28"/>
          <w:szCs w:val="28"/>
        </w:rPr>
      </w:pPr>
    </w:p>
    <w:p w14:paraId="76DC483F" w14:textId="77777777" w:rsidR="0074448C" w:rsidRPr="007A7CFF" w:rsidRDefault="0074448C" w:rsidP="006E701E">
      <w:pPr>
        <w:rPr>
          <w:sz w:val="28"/>
          <w:szCs w:val="28"/>
        </w:rPr>
      </w:pPr>
    </w:p>
    <w:p w14:paraId="3DAD5A95" w14:textId="77777777" w:rsidR="00C75406" w:rsidRDefault="00C75406" w:rsidP="006E701E">
      <w:pPr>
        <w:rPr>
          <w:sz w:val="28"/>
          <w:szCs w:val="28"/>
        </w:rPr>
      </w:pPr>
      <w:bookmarkStart w:id="0" w:name="_30j0zll" w:colFirst="0" w:colLast="0"/>
      <w:bookmarkEnd w:id="0"/>
    </w:p>
    <w:p w14:paraId="341D6F71" w14:textId="77777777" w:rsidR="00F754FF" w:rsidRPr="007A7CFF" w:rsidRDefault="00F754FF" w:rsidP="006E701E">
      <w:pPr>
        <w:rPr>
          <w:sz w:val="28"/>
          <w:szCs w:val="28"/>
        </w:rPr>
      </w:pPr>
    </w:p>
    <w:p w14:paraId="3E78E849" w14:textId="77777777" w:rsidR="00C75406" w:rsidRDefault="00C75406" w:rsidP="006E701E">
      <w:pPr>
        <w:jc w:val="center"/>
        <w:rPr>
          <w:sz w:val="28"/>
          <w:szCs w:val="28"/>
        </w:rPr>
      </w:pPr>
    </w:p>
    <w:p w14:paraId="373ABC38" w14:textId="77777777" w:rsidR="00C465F5" w:rsidRDefault="00C75406" w:rsidP="00C465F5">
      <w:pPr>
        <w:spacing w:after="160"/>
        <w:jc w:val="center"/>
        <w:rPr>
          <w:sz w:val="28"/>
          <w:szCs w:val="28"/>
        </w:rPr>
      </w:pPr>
      <w:r w:rsidRPr="007A7CFF">
        <w:rPr>
          <w:sz w:val="28"/>
          <w:szCs w:val="28"/>
        </w:rPr>
        <w:t>Минск 2023</w:t>
      </w:r>
      <w:r w:rsidR="00C465F5">
        <w:rPr>
          <w:sz w:val="28"/>
          <w:szCs w:val="28"/>
        </w:rPr>
        <w:br w:type="page"/>
      </w:r>
    </w:p>
    <w:p w14:paraId="62A66874" w14:textId="77777777" w:rsidR="00C75406" w:rsidRPr="007A7CFF" w:rsidRDefault="00C75406" w:rsidP="006E701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 w:rsidRPr="007A7CFF">
        <w:rPr>
          <w:b/>
          <w:color w:val="000000"/>
          <w:sz w:val="28"/>
          <w:szCs w:val="28"/>
        </w:rPr>
        <w:lastRenderedPageBreak/>
        <w:t>СОДЕРЖАНИЕ</w:t>
      </w:r>
    </w:p>
    <w:p w14:paraId="250221F4" w14:textId="77777777" w:rsidR="00C75406" w:rsidRPr="0044053B" w:rsidRDefault="00C75406" w:rsidP="006E701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sz w:val="28"/>
          <w:szCs w:val="28"/>
        </w:rPr>
      </w:pPr>
    </w:p>
    <w:sdt>
      <w:sdtPr>
        <w:rPr>
          <w:sz w:val="28"/>
          <w:szCs w:val="28"/>
        </w:rPr>
        <w:id w:val="1918668824"/>
        <w:docPartObj>
          <w:docPartGallery w:val="Table of Contents"/>
          <w:docPartUnique/>
        </w:docPartObj>
      </w:sdtPr>
      <w:sdtContent>
        <w:p w14:paraId="5DDD5220" w14:textId="77777777" w:rsidR="00C75406" w:rsidRPr="007A7CFF" w:rsidRDefault="00C75406" w:rsidP="006E701E">
          <w:pPr>
            <w:widowControl w:val="0"/>
            <w:tabs>
              <w:tab w:val="right" w:leader="dot" w:pos="12000"/>
            </w:tabs>
            <w:jc w:val="both"/>
            <w:rPr>
              <w:rFonts w:ascii="Arial" w:eastAsia="Arial" w:hAnsi="Arial" w:cs="Arial"/>
              <w:color w:val="000000"/>
              <w:sz w:val="28"/>
              <w:szCs w:val="28"/>
            </w:rPr>
          </w:pPr>
          <w:r w:rsidRPr="007A7CFF">
            <w:rPr>
              <w:sz w:val="28"/>
              <w:szCs w:val="28"/>
            </w:rPr>
            <w:fldChar w:fldCharType="begin"/>
          </w:r>
          <w:r w:rsidRPr="007A7CFF">
            <w:rPr>
              <w:sz w:val="28"/>
              <w:szCs w:val="28"/>
            </w:rPr>
            <w:instrText xml:space="preserve"> TOC \h \u \z \t "Heading 1,1,Heading 2,2,Heading 3,3,"</w:instrText>
          </w:r>
          <w:r w:rsidRPr="007A7CFF">
            <w:rPr>
              <w:sz w:val="28"/>
              <w:szCs w:val="28"/>
            </w:rPr>
            <w:fldChar w:fldCharType="separate"/>
          </w:r>
          <w:hyperlink w:anchor="_3znysh7">
            <w:r w:rsidRPr="007A7CFF">
              <w:rPr>
                <w:color w:val="000000"/>
                <w:sz w:val="28"/>
                <w:szCs w:val="28"/>
              </w:rPr>
              <w:t>1 Постановка задачи</w:t>
            </w:r>
            <w:r w:rsidRPr="007A7CFF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0EA47037" w14:textId="488E4C40" w:rsidR="00C75406" w:rsidRPr="007A7CFF" w:rsidRDefault="00000000" w:rsidP="006E701E">
          <w:pPr>
            <w:widowControl w:val="0"/>
            <w:tabs>
              <w:tab w:val="right" w:leader="dot" w:pos="12000"/>
            </w:tabs>
            <w:jc w:val="both"/>
            <w:rPr>
              <w:color w:val="000000"/>
              <w:sz w:val="28"/>
              <w:szCs w:val="28"/>
            </w:rPr>
          </w:pPr>
          <w:hyperlink w:anchor="_2et92p0">
            <w:r w:rsidR="00C75406" w:rsidRPr="007A7CFF">
              <w:rPr>
                <w:color w:val="000000"/>
                <w:sz w:val="28"/>
                <w:szCs w:val="28"/>
              </w:rPr>
              <w:t xml:space="preserve">2 </w:t>
            </w:r>
            <w:r w:rsidR="00C75406">
              <w:rPr>
                <w:color w:val="000000"/>
                <w:sz w:val="28"/>
                <w:szCs w:val="28"/>
              </w:rPr>
              <w:t>Разработка плана тестирования</w:t>
            </w:r>
            <w:r w:rsidR="00C75406" w:rsidRPr="007A7CFF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5571B89C" w14:textId="42B7E3AD" w:rsidR="00C75406" w:rsidRDefault="00000000" w:rsidP="006E701E">
          <w:pPr>
            <w:widowControl w:val="0"/>
            <w:tabs>
              <w:tab w:val="right" w:leader="dot" w:pos="12000"/>
            </w:tabs>
            <w:jc w:val="both"/>
            <w:rPr>
              <w:color w:val="000000"/>
              <w:sz w:val="28"/>
              <w:szCs w:val="28"/>
            </w:rPr>
          </w:pPr>
          <w:hyperlink w:anchor="_26in1rg">
            <w:r w:rsidR="00C75406" w:rsidRPr="007A7CFF">
              <w:rPr>
                <w:color w:val="000000"/>
                <w:sz w:val="28"/>
                <w:szCs w:val="28"/>
              </w:rPr>
              <w:t xml:space="preserve">3 </w:t>
            </w:r>
            <w:r w:rsidR="00C75406">
              <w:rPr>
                <w:color w:val="000000"/>
                <w:sz w:val="28"/>
                <w:szCs w:val="28"/>
              </w:rPr>
              <w:t>Реализация тестов</w:t>
            </w:r>
            <w:r w:rsidR="00C75406" w:rsidRPr="007A7CFF">
              <w:rPr>
                <w:color w:val="000000"/>
                <w:sz w:val="28"/>
                <w:szCs w:val="28"/>
              </w:rPr>
              <w:tab/>
            </w:r>
            <w:r w:rsidR="00C465F5">
              <w:rPr>
                <w:color w:val="000000"/>
                <w:sz w:val="28"/>
                <w:szCs w:val="28"/>
              </w:rPr>
              <w:t>6</w:t>
            </w:r>
          </w:hyperlink>
        </w:p>
        <w:p w14:paraId="0DDD5C19" w14:textId="294B49AC" w:rsidR="00C465F5" w:rsidRDefault="003462AC" w:rsidP="003462AC">
          <w:pPr>
            <w:widowControl w:val="0"/>
            <w:tabs>
              <w:tab w:val="right" w:leader="dot" w:pos="12000"/>
            </w:tabs>
            <w:jc w:val="both"/>
            <w:rPr>
              <w:color w:val="000000"/>
              <w:sz w:val="28"/>
              <w:szCs w:val="28"/>
            </w:rPr>
          </w:pPr>
          <w:r>
            <w:rPr>
              <w:sz w:val="28"/>
              <w:szCs w:val="28"/>
            </w:rPr>
            <w:t xml:space="preserve">   </w:t>
          </w:r>
          <w:r w:rsidR="00C465F5">
            <w:rPr>
              <w:sz w:val="28"/>
              <w:szCs w:val="28"/>
            </w:rPr>
            <w:t xml:space="preserve">3.1 </w:t>
          </w:r>
          <w:r w:rsidR="00C465F5" w:rsidRPr="00C465F5">
            <w:rPr>
              <w:sz w:val="28"/>
              <w:szCs w:val="28"/>
            </w:rPr>
            <w:t>Тесты на прием и обработку входных данных</w:t>
          </w:r>
          <w:r w:rsidR="00C465F5">
            <w:rPr>
              <w:color w:val="000000"/>
              <w:sz w:val="28"/>
              <w:szCs w:val="28"/>
            </w:rPr>
            <w:tab/>
            <w:t>6</w:t>
          </w:r>
        </w:p>
        <w:p w14:paraId="4D93584D" w14:textId="68DA9302" w:rsidR="00C465F5" w:rsidRDefault="003462AC" w:rsidP="003462AC">
          <w:pPr>
            <w:widowControl w:val="0"/>
            <w:tabs>
              <w:tab w:val="right" w:leader="dot" w:pos="12000"/>
            </w:tabs>
            <w:jc w:val="both"/>
            <w:rPr>
              <w:color w:val="000000"/>
              <w:sz w:val="28"/>
              <w:szCs w:val="28"/>
            </w:rPr>
          </w:pPr>
          <w:r>
            <w:rPr>
              <w:sz w:val="28"/>
              <w:szCs w:val="28"/>
            </w:rPr>
            <w:t xml:space="preserve">   </w:t>
          </w:r>
          <w:r w:rsidR="00C465F5">
            <w:rPr>
              <w:sz w:val="28"/>
              <w:szCs w:val="28"/>
            </w:rPr>
            <w:t xml:space="preserve">3.2 </w:t>
          </w:r>
          <w:r w:rsidR="00C465F5" w:rsidRPr="00C465F5">
            <w:rPr>
              <w:sz w:val="28"/>
              <w:szCs w:val="28"/>
            </w:rPr>
            <w:t>Тесты на корректность выполнения основных функций ПП</w:t>
          </w:r>
          <w:r w:rsidR="00C465F5">
            <w:rPr>
              <w:color w:val="000000"/>
              <w:sz w:val="28"/>
              <w:szCs w:val="28"/>
            </w:rPr>
            <w:tab/>
            <w:t>7</w:t>
          </w:r>
        </w:p>
        <w:p w14:paraId="7E39E399" w14:textId="2DBBEF5E" w:rsidR="00C465F5" w:rsidRPr="00C465F5" w:rsidRDefault="003462AC" w:rsidP="003462AC">
          <w:pPr>
            <w:widowControl w:val="0"/>
            <w:tabs>
              <w:tab w:val="right" w:leader="dot" w:pos="12000"/>
            </w:tabs>
            <w:jc w:val="both"/>
            <w:rPr>
              <w:color w:val="000000"/>
              <w:sz w:val="28"/>
              <w:szCs w:val="28"/>
            </w:rPr>
          </w:pPr>
          <w:r>
            <w:rPr>
              <w:sz w:val="28"/>
              <w:szCs w:val="28"/>
            </w:rPr>
            <w:t xml:space="preserve">   </w:t>
          </w:r>
          <w:r w:rsidR="00C465F5">
            <w:rPr>
              <w:sz w:val="28"/>
              <w:szCs w:val="28"/>
            </w:rPr>
            <w:t>3.3 Т</w:t>
          </w:r>
          <w:r w:rsidR="00C465F5" w:rsidRPr="00C465F5">
            <w:rPr>
              <w:sz w:val="28"/>
              <w:szCs w:val="28"/>
            </w:rPr>
            <w:t>есты на обработку и вывод результатов</w:t>
          </w:r>
          <w:r w:rsidR="00C465F5">
            <w:rPr>
              <w:color w:val="000000"/>
              <w:sz w:val="28"/>
              <w:szCs w:val="28"/>
            </w:rPr>
            <w:tab/>
            <w:t>9</w:t>
          </w:r>
        </w:p>
        <w:p w14:paraId="0E0C7082" w14:textId="0726D709" w:rsidR="00D152B0" w:rsidRPr="007A7CFF" w:rsidRDefault="00D152B0" w:rsidP="006E701E">
          <w:pPr>
            <w:widowControl w:val="0"/>
            <w:tabs>
              <w:tab w:val="right" w:leader="dot" w:pos="12000"/>
            </w:tabs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4</w:t>
          </w:r>
          <w:r w:rsidR="003E1D74" w:rsidRPr="003E1D74">
            <w:rPr>
              <w:b/>
              <w:bCs/>
              <w:caps/>
              <w:sz w:val="28"/>
              <w:szCs w:val="28"/>
            </w:rPr>
            <w:t xml:space="preserve"> </w:t>
          </w:r>
          <w:r w:rsidR="003E1D74">
            <w:rPr>
              <w:sz w:val="28"/>
              <w:szCs w:val="28"/>
            </w:rPr>
            <w:t>П</w:t>
          </w:r>
          <w:r w:rsidR="003E1D74" w:rsidRPr="003E1D74">
            <w:rPr>
              <w:sz w:val="28"/>
              <w:szCs w:val="28"/>
            </w:rPr>
            <w:t>роведение тестирования</w:t>
          </w:r>
          <w:r>
            <w:rPr>
              <w:color w:val="000000"/>
              <w:sz w:val="28"/>
              <w:szCs w:val="28"/>
            </w:rPr>
            <w:tab/>
          </w:r>
          <w:r w:rsidR="00C465F5">
            <w:rPr>
              <w:color w:val="000000"/>
              <w:sz w:val="28"/>
              <w:szCs w:val="28"/>
            </w:rPr>
            <w:t>12</w:t>
          </w:r>
        </w:p>
        <w:p w14:paraId="06C40F38" w14:textId="35C2A4A8" w:rsidR="00C75406" w:rsidRDefault="00000000" w:rsidP="006E701E">
          <w:pPr>
            <w:widowControl w:val="0"/>
            <w:tabs>
              <w:tab w:val="right" w:leader="dot" w:pos="12000"/>
            </w:tabs>
            <w:jc w:val="both"/>
            <w:rPr>
              <w:color w:val="000000"/>
              <w:sz w:val="28"/>
              <w:szCs w:val="28"/>
            </w:rPr>
          </w:pPr>
          <w:hyperlink w:anchor="_z337ya">
            <w:r w:rsidR="00D152B0">
              <w:rPr>
                <w:color w:val="000000"/>
                <w:sz w:val="28"/>
                <w:szCs w:val="28"/>
              </w:rPr>
              <w:t>5</w:t>
            </w:r>
            <w:r w:rsidR="00C75406" w:rsidRPr="007A7CFF">
              <w:rPr>
                <w:color w:val="000000"/>
                <w:sz w:val="28"/>
                <w:szCs w:val="28"/>
              </w:rPr>
              <w:t xml:space="preserve"> </w:t>
            </w:r>
            <w:r w:rsidR="00C75406">
              <w:rPr>
                <w:color w:val="000000"/>
                <w:sz w:val="28"/>
                <w:szCs w:val="28"/>
              </w:rPr>
              <w:t>Техническо-экономическое обоснование</w:t>
            </w:r>
            <w:r w:rsidR="00C75406" w:rsidRPr="007A7CFF">
              <w:rPr>
                <w:color w:val="000000"/>
                <w:sz w:val="28"/>
                <w:szCs w:val="28"/>
              </w:rPr>
              <w:tab/>
            </w:r>
          </w:hyperlink>
          <w:r w:rsidR="00C465F5">
            <w:rPr>
              <w:color w:val="000000"/>
              <w:sz w:val="28"/>
              <w:szCs w:val="28"/>
            </w:rPr>
            <w:t>13</w:t>
          </w:r>
        </w:p>
        <w:p w14:paraId="61CEEE6C" w14:textId="46483E1C" w:rsidR="00C465F5" w:rsidRPr="007A7CFF" w:rsidRDefault="003E1D74" w:rsidP="006E701E">
          <w:pPr>
            <w:widowControl w:val="0"/>
            <w:tabs>
              <w:tab w:val="right" w:leader="dot" w:pos="12000"/>
            </w:tabs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Заключение</w:t>
          </w:r>
          <w:r w:rsidR="00C465F5">
            <w:rPr>
              <w:color w:val="000000"/>
              <w:sz w:val="28"/>
              <w:szCs w:val="28"/>
            </w:rPr>
            <w:tab/>
          </w:r>
          <w:r w:rsidR="00C724A0">
            <w:rPr>
              <w:color w:val="000000"/>
              <w:sz w:val="28"/>
              <w:szCs w:val="28"/>
            </w:rPr>
            <w:t>1</w:t>
          </w:r>
          <w:r>
            <w:rPr>
              <w:color w:val="000000"/>
              <w:sz w:val="28"/>
              <w:szCs w:val="28"/>
            </w:rPr>
            <w:t>6</w:t>
          </w:r>
        </w:p>
        <w:p w14:paraId="7F009CE9" w14:textId="6B8C1C95" w:rsidR="0037705A" w:rsidRPr="003462AC" w:rsidRDefault="00C75406" w:rsidP="0037705A">
          <w:pPr>
            <w:widowControl w:val="0"/>
            <w:tabs>
              <w:tab w:val="right" w:leader="dot" w:pos="12000"/>
            </w:tabs>
            <w:jc w:val="both"/>
            <w:rPr>
              <w:color w:val="000000"/>
              <w:sz w:val="28"/>
              <w:szCs w:val="28"/>
            </w:rPr>
          </w:pPr>
          <w:r w:rsidRPr="007A7CFF">
            <w:rPr>
              <w:sz w:val="28"/>
              <w:szCs w:val="28"/>
            </w:rPr>
            <w:fldChar w:fldCharType="end"/>
          </w:r>
          <w:r w:rsidR="0037705A">
            <w:rPr>
              <w:sz w:val="28"/>
              <w:szCs w:val="28"/>
              <w:lang w:val="en-US"/>
            </w:rPr>
            <w:t>C</w:t>
          </w:r>
          <w:r w:rsidR="0037705A" w:rsidRPr="0037705A">
            <w:rPr>
              <w:sz w:val="28"/>
              <w:szCs w:val="28"/>
            </w:rPr>
            <w:t>писок использованных источников</w:t>
          </w:r>
          <w:r w:rsidR="0037705A">
            <w:rPr>
              <w:color w:val="000000"/>
              <w:sz w:val="28"/>
              <w:szCs w:val="28"/>
            </w:rPr>
            <w:tab/>
            <w:t>1</w:t>
          </w:r>
          <w:r w:rsidR="00C37C3B" w:rsidRPr="003462AC">
            <w:rPr>
              <w:color w:val="000000"/>
              <w:sz w:val="28"/>
              <w:szCs w:val="28"/>
            </w:rPr>
            <w:t>7</w:t>
          </w:r>
        </w:p>
        <w:p w14:paraId="40151C69" w14:textId="5590896F" w:rsidR="00C75406" w:rsidRPr="00AA7CD6" w:rsidRDefault="00000000" w:rsidP="006E701E">
          <w:pPr>
            <w:widowControl w:val="0"/>
            <w:tabs>
              <w:tab w:val="right" w:leader="dot" w:pos="12000"/>
            </w:tabs>
            <w:jc w:val="both"/>
            <w:rPr>
              <w:rFonts w:ascii="Arial" w:eastAsia="Arial" w:hAnsi="Arial" w:cs="Arial"/>
              <w:color w:val="000000"/>
              <w:sz w:val="28"/>
              <w:szCs w:val="28"/>
            </w:rPr>
          </w:pPr>
        </w:p>
      </w:sdtContent>
    </w:sdt>
    <w:p w14:paraId="186A271C" w14:textId="2B3CF9F4" w:rsidR="00AA7CD6" w:rsidRPr="00AA7CD6" w:rsidRDefault="00C75406" w:rsidP="006E701E">
      <w:pPr>
        <w:ind w:firstLine="709"/>
        <w:jc w:val="both"/>
        <w:rPr>
          <w:b/>
          <w:bCs/>
          <w:sz w:val="28"/>
          <w:szCs w:val="28"/>
        </w:rPr>
      </w:pPr>
      <w:r w:rsidRPr="007A7CFF">
        <w:rPr>
          <w:sz w:val="28"/>
          <w:szCs w:val="28"/>
        </w:rPr>
        <w:br w:type="page"/>
      </w:r>
      <w:r w:rsidR="00AA7CD6" w:rsidRPr="00AA7CD6">
        <w:rPr>
          <w:b/>
          <w:bCs/>
          <w:sz w:val="28"/>
          <w:szCs w:val="28"/>
        </w:rPr>
        <w:lastRenderedPageBreak/>
        <w:t xml:space="preserve">1 </w:t>
      </w:r>
      <w:r w:rsidR="00ED76DF" w:rsidRPr="00ED76DF">
        <w:rPr>
          <w:b/>
          <w:bCs/>
          <w:caps/>
          <w:sz w:val="28"/>
          <w:szCs w:val="28"/>
        </w:rPr>
        <w:t>Постановка задачи</w:t>
      </w:r>
    </w:p>
    <w:p w14:paraId="157BC134" w14:textId="77777777" w:rsidR="00AA7CD6" w:rsidRDefault="00AA7CD6" w:rsidP="006E701E">
      <w:pPr>
        <w:ind w:firstLine="709"/>
        <w:jc w:val="both"/>
        <w:rPr>
          <w:sz w:val="28"/>
          <w:szCs w:val="28"/>
        </w:rPr>
      </w:pPr>
    </w:p>
    <w:p w14:paraId="6FEEE36C" w14:textId="61E6E6B5" w:rsidR="00C465F5" w:rsidRPr="00C465F5" w:rsidRDefault="00C465F5" w:rsidP="00C465F5">
      <w:pPr>
        <w:ind w:firstLine="709"/>
        <w:jc w:val="both"/>
        <w:rPr>
          <w:sz w:val="28"/>
          <w:szCs w:val="28"/>
        </w:rPr>
      </w:pPr>
      <w:r w:rsidRPr="00C465F5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C465F5">
        <w:rPr>
          <w:sz w:val="28"/>
          <w:szCs w:val="28"/>
        </w:rPr>
        <w:t>Разработа</w:t>
      </w:r>
      <w:r>
        <w:rPr>
          <w:sz w:val="28"/>
          <w:szCs w:val="28"/>
        </w:rPr>
        <w:t xml:space="preserve">ть </w:t>
      </w:r>
      <w:r w:rsidRPr="00C465F5">
        <w:rPr>
          <w:sz w:val="28"/>
          <w:szCs w:val="28"/>
        </w:rPr>
        <w:t>план тестирования</w:t>
      </w:r>
      <w:r>
        <w:rPr>
          <w:sz w:val="28"/>
          <w:szCs w:val="28"/>
        </w:rPr>
        <w:t xml:space="preserve"> </w:t>
      </w:r>
      <w:r w:rsidRPr="00C465F5">
        <w:rPr>
          <w:sz w:val="28"/>
          <w:szCs w:val="28"/>
        </w:rPr>
        <w:t>(определение тестовых случаев и тестовых данных).</w:t>
      </w:r>
    </w:p>
    <w:p w14:paraId="295258F5" w14:textId="48F294D0" w:rsidR="00C465F5" w:rsidRPr="00C465F5" w:rsidRDefault="00C465F5" w:rsidP="004D783E">
      <w:pPr>
        <w:ind w:firstLine="709"/>
        <w:jc w:val="both"/>
        <w:rPr>
          <w:sz w:val="28"/>
          <w:szCs w:val="28"/>
        </w:rPr>
      </w:pPr>
      <w:r w:rsidRPr="00C465F5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C465F5">
        <w:rPr>
          <w:sz w:val="28"/>
          <w:szCs w:val="28"/>
        </w:rPr>
        <w:t>Реализ</w:t>
      </w:r>
      <w:r>
        <w:rPr>
          <w:sz w:val="28"/>
          <w:szCs w:val="28"/>
        </w:rPr>
        <w:t>ация</w:t>
      </w:r>
      <w:r w:rsidRPr="00C465F5">
        <w:rPr>
          <w:sz w:val="28"/>
          <w:szCs w:val="28"/>
        </w:rPr>
        <w:t xml:space="preserve"> тест</w:t>
      </w:r>
      <w:r>
        <w:rPr>
          <w:sz w:val="28"/>
          <w:szCs w:val="28"/>
        </w:rPr>
        <w:t>ов</w:t>
      </w:r>
      <w:r w:rsidR="004D783E" w:rsidRPr="004D783E">
        <w:rPr>
          <w:sz w:val="28"/>
          <w:szCs w:val="28"/>
        </w:rPr>
        <w:t>:</w:t>
      </w:r>
      <w:r w:rsidR="004D783E">
        <w:rPr>
          <w:sz w:val="28"/>
          <w:szCs w:val="28"/>
        </w:rPr>
        <w:t xml:space="preserve"> т</w:t>
      </w:r>
      <w:r w:rsidRPr="00C465F5">
        <w:rPr>
          <w:sz w:val="28"/>
          <w:szCs w:val="28"/>
        </w:rPr>
        <w:t>есты на прием и обработку входных данных</w:t>
      </w:r>
      <w:r w:rsidR="004D783E">
        <w:rPr>
          <w:sz w:val="28"/>
          <w:szCs w:val="28"/>
        </w:rPr>
        <w:t>, т</w:t>
      </w:r>
      <w:r w:rsidRPr="00C465F5">
        <w:rPr>
          <w:sz w:val="28"/>
          <w:szCs w:val="28"/>
        </w:rPr>
        <w:t>есты на корректность выполнения основных функций ПП</w:t>
      </w:r>
      <w:r w:rsidR="004D783E">
        <w:rPr>
          <w:sz w:val="28"/>
          <w:szCs w:val="28"/>
        </w:rPr>
        <w:t>, т</w:t>
      </w:r>
      <w:r w:rsidRPr="00C465F5">
        <w:rPr>
          <w:sz w:val="28"/>
          <w:szCs w:val="28"/>
        </w:rPr>
        <w:t>есты на обработку и вывод результатов.</w:t>
      </w:r>
    </w:p>
    <w:p w14:paraId="572B6613" w14:textId="2A20D680" w:rsidR="00C465F5" w:rsidRPr="00C465F5" w:rsidRDefault="00C465F5" w:rsidP="00C465F5">
      <w:pPr>
        <w:ind w:firstLine="709"/>
        <w:jc w:val="both"/>
        <w:rPr>
          <w:sz w:val="28"/>
          <w:szCs w:val="28"/>
        </w:rPr>
      </w:pPr>
      <w:r w:rsidRPr="00C465F5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C465F5">
        <w:rPr>
          <w:sz w:val="28"/>
          <w:szCs w:val="28"/>
        </w:rPr>
        <w:t>Пр</w:t>
      </w:r>
      <w:r>
        <w:rPr>
          <w:sz w:val="28"/>
          <w:szCs w:val="28"/>
        </w:rPr>
        <w:t>овести</w:t>
      </w:r>
      <w:r w:rsidRPr="00C465F5">
        <w:rPr>
          <w:sz w:val="28"/>
          <w:szCs w:val="28"/>
        </w:rPr>
        <w:t xml:space="preserve"> тестирование, анализ тестиров</w:t>
      </w:r>
      <w:r>
        <w:rPr>
          <w:sz w:val="28"/>
          <w:szCs w:val="28"/>
        </w:rPr>
        <w:t xml:space="preserve">ания </w:t>
      </w:r>
      <w:r w:rsidRPr="00C465F5">
        <w:rPr>
          <w:sz w:val="28"/>
          <w:szCs w:val="28"/>
        </w:rPr>
        <w:t>и документирование найденных ошибок</w:t>
      </w:r>
      <w:r>
        <w:rPr>
          <w:sz w:val="28"/>
          <w:szCs w:val="28"/>
        </w:rPr>
        <w:t xml:space="preserve"> </w:t>
      </w:r>
      <w:r w:rsidRPr="00C465F5">
        <w:rPr>
          <w:sz w:val="28"/>
          <w:szCs w:val="28"/>
        </w:rPr>
        <w:t>(если таковые имеются) с последующим исправлением их.</w:t>
      </w:r>
    </w:p>
    <w:p w14:paraId="36F7D426" w14:textId="5E7ACF51" w:rsidR="00C465F5" w:rsidRPr="00C465F5" w:rsidRDefault="00C465F5" w:rsidP="00C465F5">
      <w:pPr>
        <w:ind w:firstLine="709"/>
        <w:jc w:val="both"/>
        <w:rPr>
          <w:sz w:val="28"/>
          <w:szCs w:val="28"/>
        </w:rPr>
      </w:pPr>
      <w:r w:rsidRPr="00C465F5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C465F5">
        <w:rPr>
          <w:sz w:val="28"/>
          <w:szCs w:val="28"/>
        </w:rPr>
        <w:t>Состав</w:t>
      </w:r>
      <w:r>
        <w:rPr>
          <w:sz w:val="28"/>
          <w:szCs w:val="28"/>
        </w:rPr>
        <w:t>ить</w:t>
      </w:r>
      <w:r w:rsidRPr="00C465F5">
        <w:rPr>
          <w:sz w:val="28"/>
          <w:szCs w:val="28"/>
        </w:rPr>
        <w:t xml:space="preserve"> экономическое обоснование разработки ПП.</w:t>
      </w:r>
    </w:p>
    <w:p w14:paraId="30B59987" w14:textId="2F39760B" w:rsidR="00C465F5" w:rsidRDefault="00C465F5" w:rsidP="00C465F5">
      <w:pPr>
        <w:ind w:firstLine="709"/>
        <w:jc w:val="both"/>
        <w:rPr>
          <w:sz w:val="28"/>
          <w:szCs w:val="28"/>
        </w:rPr>
      </w:pPr>
      <w:r w:rsidRPr="00C465F5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C465F5">
        <w:rPr>
          <w:sz w:val="28"/>
          <w:szCs w:val="28"/>
        </w:rPr>
        <w:t>Подготов</w:t>
      </w:r>
      <w:r>
        <w:rPr>
          <w:sz w:val="28"/>
          <w:szCs w:val="28"/>
        </w:rPr>
        <w:t>ить</w:t>
      </w:r>
      <w:r w:rsidRPr="00C465F5">
        <w:rPr>
          <w:sz w:val="28"/>
          <w:szCs w:val="28"/>
        </w:rPr>
        <w:t xml:space="preserve"> отчет по результатам выполнения лабораторной работы.</w:t>
      </w:r>
    </w:p>
    <w:p w14:paraId="38E2200F" w14:textId="77777777" w:rsidR="00AA7CD6" w:rsidRDefault="00AA7CD6" w:rsidP="006E701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187F3D" w14:textId="60A24E59" w:rsidR="00AA7CD6" w:rsidRPr="00AA7CD6" w:rsidRDefault="00AA7CD6" w:rsidP="006E701E">
      <w:pPr>
        <w:ind w:firstLine="709"/>
        <w:jc w:val="both"/>
        <w:rPr>
          <w:b/>
          <w:bCs/>
          <w:sz w:val="28"/>
          <w:szCs w:val="28"/>
        </w:rPr>
      </w:pPr>
      <w:r w:rsidRPr="00AA7CD6">
        <w:rPr>
          <w:b/>
          <w:bCs/>
          <w:sz w:val="28"/>
          <w:szCs w:val="28"/>
        </w:rPr>
        <w:lastRenderedPageBreak/>
        <w:t xml:space="preserve">2 </w:t>
      </w:r>
      <w:r w:rsidR="00FB2385" w:rsidRPr="00646372">
        <w:rPr>
          <w:b/>
          <w:bCs/>
          <w:caps/>
          <w:sz w:val="28"/>
          <w:szCs w:val="28"/>
        </w:rPr>
        <w:t>Разработка плана тестирования</w:t>
      </w:r>
    </w:p>
    <w:p w14:paraId="1783A848" w14:textId="77777777" w:rsidR="00AA7CD6" w:rsidRDefault="00AA7CD6" w:rsidP="006E701E">
      <w:pPr>
        <w:ind w:firstLine="709"/>
        <w:jc w:val="both"/>
        <w:rPr>
          <w:sz w:val="28"/>
          <w:szCs w:val="28"/>
        </w:rPr>
      </w:pPr>
    </w:p>
    <w:p w14:paraId="53A804CC" w14:textId="270F2B1B" w:rsidR="0074448C" w:rsidRDefault="0074448C" w:rsidP="006E701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План тестирования проиллюстрирован в таблице 2.1</w:t>
      </w:r>
    </w:p>
    <w:p w14:paraId="635C3815" w14:textId="77777777" w:rsidR="0074448C" w:rsidRDefault="0074448C" w:rsidP="006E701E">
      <w:pPr>
        <w:ind w:firstLine="709"/>
        <w:jc w:val="both"/>
        <w:rPr>
          <w:sz w:val="28"/>
          <w:szCs w:val="28"/>
        </w:rPr>
      </w:pPr>
    </w:p>
    <w:p w14:paraId="30B0A675" w14:textId="7F7F197A" w:rsidR="0074448C" w:rsidRDefault="0074448C" w:rsidP="006E701E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2.1 – План тестирования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723"/>
        <w:gridCol w:w="3620"/>
        <w:gridCol w:w="3002"/>
      </w:tblGrid>
      <w:tr w:rsidR="001F3968" w14:paraId="01F2AD24" w14:textId="77777777" w:rsidTr="00EF40E6">
        <w:trPr>
          <w:trHeight w:val="507"/>
          <w:jc w:val="center"/>
        </w:trPr>
        <w:tc>
          <w:tcPr>
            <w:tcW w:w="1457" w:type="pct"/>
            <w:shd w:val="clear" w:color="auto" w:fill="FFFFFF" w:themeFill="background1"/>
            <w:vAlign w:val="center"/>
          </w:tcPr>
          <w:p w14:paraId="4AA56843" w14:textId="05BE5F5C" w:rsidR="001F3968" w:rsidRPr="00142741" w:rsidRDefault="001F3968" w:rsidP="006E701E">
            <w:pPr>
              <w:jc w:val="center"/>
              <w:rPr>
                <w:sz w:val="28"/>
                <w:szCs w:val="28"/>
              </w:rPr>
            </w:pPr>
            <w:r w:rsidRPr="00142741">
              <w:rPr>
                <w:sz w:val="28"/>
                <w:szCs w:val="28"/>
              </w:rPr>
              <w:t>Тестовый случай</w:t>
            </w:r>
          </w:p>
        </w:tc>
        <w:tc>
          <w:tcPr>
            <w:tcW w:w="1937" w:type="pct"/>
            <w:shd w:val="clear" w:color="auto" w:fill="FFFFFF" w:themeFill="background1"/>
            <w:vAlign w:val="center"/>
          </w:tcPr>
          <w:p w14:paraId="469DB70B" w14:textId="4027176D" w:rsidR="001F3968" w:rsidRPr="00142741" w:rsidRDefault="001F3968" w:rsidP="006E701E">
            <w:pPr>
              <w:jc w:val="center"/>
              <w:rPr>
                <w:sz w:val="28"/>
                <w:szCs w:val="28"/>
              </w:rPr>
            </w:pPr>
            <w:r w:rsidRPr="00142741">
              <w:rPr>
                <w:sz w:val="28"/>
                <w:szCs w:val="28"/>
              </w:rPr>
              <w:t>Тестовые данные</w:t>
            </w:r>
          </w:p>
        </w:tc>
        <w:tc>
          <w:tcPr>
            <w:tcW w:w="1606" w:type="pct"/>
            <w:shd w:val="clear" w:color="auto" w:fill="FFFFFF" w:themeFill="background1"/>
            <w:vAlign w:val="center"/>
          </w:tcPr>
          <w:p w14:paraId="2B83FFA2" w14:textId="28760F67" w:rsidR="001F3968" w:rsidRPr="00142741" w:rsidRDefault="001F3968" w:rsidP="006E701E">
            <w:pPr>
              <w:jc w:val="center"/>
              <w:rPr>
                <w:sz w:val="28"/>
                <w:szCs w:val="28"/>
              </w:rPr>
            </w:pPr>
            <w:r w:rsidRPr="00142741">
              <w:rPr>
                <w:sz w:val="28"/>
                <w:szCs w:val="28"/>
              </w:rPr>
              <w:t>Ожидаемый результат</w:t>
            </w:r>
          </w:p>
        </w:tc>
      </w:tr>
      <w:tr w:rsidR="001F3968" w14:paraId="0337876F" w14:textId="77777777" w:rsidTr="00EF40E6">
        <w:trPr>
          <w:jc w:val="center"/>
        </w:trPr>
        <w:tc>
          <w:tcPr>
            <w:tcW w:w="1457" w:type="pct"/>
            <w:vAlign w:val="center"/>
          </w:tcPr>
          <w:p w14:paraId="55E8F5E6" w14:textId="03C3000A" w:rsidR="001F3968" w:rsidRPr="00FC484F" w:rsidRDefault="00FC484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корректного логина</w:t>
            </w:r>
          </w:p>
        </w:tc>
        <w:tc>
          <w:tcPr>
            <w:tcW w:w="1937" w:type="pct"/>
            <w:vAlign w:val="center"/>
          </w:tcPr>
          <w:p w14:paraId="652E5EC2" w14:textId="0589DEAE" w:rsidR="001F3968" w:rsidRDefault="00FC484F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Корректный логин</w:t>
            </w:r>
          </w:p>
        </w:tc>
        <w:tc>
          <w:tcPr>
            <w:tcW w:w="1606" w:type="pct"/>
            <w:vAlign w:val="center"/>
          </w:tcPr>
          <w:p w14:paraId="3EF62007" w14:textId="0FCBDB77" w:rsidR="0074448C" w:rsidRPr="0074448C" w:rsidRDefault="00FC484F" w:rsidP="000C0B93">
            <w:pPr>
              <w:tabs>
                <w:tab w:val="left" w:pos="90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пройдена</w:t>
            </w:r>
          </w:p>
        </w:tc>
      </w:tr>
      <w:tr w:rsidR="001F3968" w14:paraId="25385632" w14:textId="77777777" w:rsidTr="00EF40E6">
        <w:trPr>
          <w:jc w:val="center"/>
        </w:trPr>
        <w:tc>
          <w:tcPr>
            <w:tcW w:w="1457" w:type="pct"/>
            <w:vAlign w:val="center"/>
          </w:tcPr>
          <w:p w14:paraId="04536D78" w14:textId="26A82172" w:rsidR="001F3968" w:rsidRDefault="00FC484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логина с тире</w:t>
            </w:r>
          </w:p>
        </w:tc>
        <w:tc>
          <w:tcPr>
            <w:tcW w:w="1937" w:type="pct"/>
            <w:vAlign w:val="center"/>
          </w:tcPr>
          <w:p w14:paraId="0F9B344B" w14:textId="42D7A505" w:rsidR="001F3968" w:rsidRDefault="00FC484F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 с тире</w:t>
            </w:r>
          </w:p>
        </w:tc>
        <w:tc>
          <w:tcPr>
            <w:tcW w:w="1606" w:type="pct"/>
            <w:vAlign w:val="center"/>
          </w:tcPr>
          <w:p w14:paraId="5031E559" w14:textId="5E8B9853" w:rsidR="001F3968" w:rsidRDefault="00FC484F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пройдена</w:t>
            </w:r>
          </w:p>
        </w:tc>
      </w:tr>
      <w:tr w:rsidR="001F3968" w14:paraId="0492201D" w14:textId="77777777" w:rsidTr="00EF40E6">
        <w:trPr>
          <w:jc w:val="center"/>
        </w:trPr>
        <w:tc>
          <w:tcPr>
            <w:tcW w:w="1457" w:type="pct"/>
            <w:vAlign w:val="center"/>
          </w:tcPr>
          <w:p w14:paraId="7D4F89A3" w14:textId="3F25AC46" w:rsidR="001F3968" w:rsidRDefault="00FC484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логина с запрещенными символами</w:t>
            </w:r>
          </w:p>
        </w:tc>
        <w:tc>
          <w:tcPr>
            <w:tcW w:w="1937" w:type="pct"/>
            <w:vAlign w:val="center"/>
          </w:tcPr>
          <w:p w14:paraId="6F602B5F" w14:textId="363FEB55" w:rsidR="001F3968" w:rsidRDefault="00FC484F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 с запрещенными символами</w:t>
            </w:r>
          </w:p>
        </w:tc>
        <w:tc>
          <w:tcPr>
            <w:tcW w:w="1606" w:type="pct"/>
            <w:vAlign w:val="center"/>
          </w:tcPr>
          <w:p w14:paraId="576CD0C6" w14:textId="4C70D507" w:rsidR="001F3968" w:rsidRDefault="00FC484F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не пройдена</w:t>
            </w:r>
          </w:p>
        </w:tc>
      </w:tr>
      <w:tr w:rsidR="001F3968" w14:paraId="48315052" w14:textId="77777777" w:rsidTr="00EF40E6">
        <w:trPr>
          <w:jc w:val="center"/>
        </w:trPr>
        <w:tc>
          <w:tcPr>
            <w:tcW w:w="1457" w:type="pct"/>
            <w:vAlign w:val="center"/>
          </w:tcPr>
          <w:p w14:paraId="74E6A663" w14:textId="00275DAF" w:rsidR="001F3968" w:rsidRDefault="00FC484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пустого логина</w:t>
            </w:r>
          </w:p>
        </w:tc>
        <w:tc>
          <w:tcPr>
            <w:tcW w:w="1937" w:type="pct"/>
            <w:vAlign w:val="center"/>
          </w:tcPr>
          <w:p w14:paraId="4F8A2A76" w14:textId="50BC427F" w:rsidR="001F3968" w:rsidRDefault="00FC484F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Пустой логин</w:t>
            </w:r>
          </w:p>
        </w:tc>
        <w:tc>
          <w:tcPr>
            <w:tcW w:w="1606" w:type="pct"/>
            <w:vAlign w:val="center"/>
          </w:tcPr>
          <w:p w14:paraId="028BCC82" w14:textId="07DA5DA0" w:rsidR="001F3968" w:rsidRDefault="00FC484F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не пройдена</w:t>
            </w:r>
          </w:p>
        </w:tc>
      </w:tr>
      <w:tr w:rsidR="001F3968" w14:paraId="25B0CCE9" w14:textId="77777777" w:rsidTr="00EF40E6">
        <w:trPr>
          <w:jc w:val="center"/>
        </w:trPr>
        <w:tc>
          <w:tcPr>
            <w:tcW w:w="1457" w:type="pct"/>
            <w:vAlign w:val="center"/>
          </w:tcPr>
          <w:p w14:paraId="26E3435E" w14:textId="14A550EE" w:rsidR="001F3968" w:rsidRDefault="00FC484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очень длинного логина</w:t>
            </w:r>
          </w:p>
        </w:tc>
        <w:tc>
          <w:tcPr>
            <w:tcW w:w="1937" w:type="pct"/>
            <w:vAlign w:val="center"/>
          </w:tcPr>
          <w:p w14:paraId="779C3500" w14:textId="7350D23D" w:rsidR="001F3968" w:rsidRDefault="00FC484F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Очень длинный логин</w:t>
            </w:r>
          </w:p>
        </w:tc>
        <w:tc>
          <w:tcPr>
            <w:tcW w:w="1606" w:type="pct"/>
            <w:vAlign w:val="center"/>
          </w:tcPr>
          <w:p w14:paraId="3EAA489F" w14:textId="278524AE" w:rsidR="001F3968" w:rsidRDefault="00FC484F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не пройдена</w:t>
            </w:r>
          </w:p>
        </w:tc>
      </w:tr>
      <w:tr w:rsidR="001F3968" w14:paraId="7B02109E" w14:textId="77777777" w:rsidTr="00EF40E6">
        <w:trPr>
          <w:jc w:val="center"/>
        </w:trPr>
        <w:tc>
          <w:tcPr>
            <w:tcW w:w="1457" w:type="pct"/>
            <w:vAlign w:val="center"/>
          </w:tcPr>
          <w:p w14:paraId="0AB1D59F" w14:textId="60068B6F" w:rsidR="001F3968" w:rsidRDefault="00FC484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корректного пароля</w:t>
            </w:r>
          </w:p>
        </w:tc>
        <w:tc>
          <w:tcPr>
            <w:tcW w:w="1937" w:type="pct"/>
            <w:vAlign w:val="center"/>
          </w:tcPr>
          <w:p w14:paraId="635CF978" w14:textId="6649AEF7" w:rsidR="001F3968" w:rsidRDefault="00FC484F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Корректный пароль</w:t>
            </w:r>
          </w:p>
        </w:tc>
        <w:tc>
          <w:tcPr>
            <w:tcW w:w="1606" w:type="pct"/>
            <w:vAlign w:val="center"/>
          </w:tcPr>
          <w:p w14:paraId="00DB6017" w14:textId="0DF447A0" w:rsidR="001F3968" w:rsidRDefault="00FC484F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пройдена</w:t>
            </w:r>
          </w:p>
        </w:tc>
      </w:tr>
      <w:tr w:rsidR="001F3968" w14:paraId="0B489D0B" w14:textId="77777777" w:rsidTr="00EF40E6">
        <w:trPr>
          <w:jc w:val="center"/>
        </w:trPr>
        <w:tc>
          <w:tcPr>
            <w:tcW w:w="1457" w:type="pct"/>
            <w:vAlign w:val="center"/>
          </w:tcPr>
          <w:p w14:paraId="19447B6F" w14:textId="267C5C7C" w:rsidR="001F3968" w:rsidRDefault="00FC484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пароля с запрещенными символами</w:t>
            </w:r>
          </w:p>
        </w:tc>
        <w:tc>
          <w:tcPr>
            <w:tcW w:w="1937" w:type="pct"/>
            <w:vAlign w:val="center"/>
          </w:tcPr>
          <w:p w14:paraId="733FFDE7" w14:textId="6CE2AF08" w:rsidR="001F3968" w:rsidRDefault="00FC484F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 с запрещенными символами</w:t>
            </w:r>
          </w:p>
        </w:tc>
        <w:tc>
          <w:tcPr>
            <w:tcW w:w="1606" w:type="pct"/>
            <w:vAlign w:val="center"/>
          </w:tcPr>
          <w:p w14:paraId="78FC8A0A" w14:textId="619A88A5" w:rsidR="001F3968" w:rsidRDefault="0066172B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не пройдена</w:t>
            </w:r>
          </w:p>
        </w:tc>
      </w:tr>
      <w:tr w:rsidR="001F3968" w14:paraId="6F86AC8A" w14:textId="77777777" w:rsidTr="00EF40E6">
        <w:trPr>
          <w:jc w:val="center"/>
        </w:trPr>
        <w:tc>
          <w:tcPr>
            <w:tcW w:w="1457" w:type="pct"/>
            <w:vAlign w:val="center"/>
          </w:tcPr>
          <w:p w14:paraId="0054FDFE" w14:textId="67D9D51B" w:rsidR="001F3968" w:rsidRDefault="00FC484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короткого пароля</w:t>
            </w:r>
          </w:p>
        </w:tc>
        <w:tc>
          <w:tcPr>
            <w:tcW w:w="1937" w:type="pct"/>
            <w:vAlign w:val="center"/>
          </w:tcPr>
          <w:p w14:paraId="57A0B07F" w14:textId="5AB20ED9" w:rsidR="001F3968" w:rsidRPr="004131FC" w:rsidRDefault="00FC484F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Короткий пароль</w:t>
            </w:r>
          </w:p>
        </w:tc>
        <w:tc>
          <w:tcPr>
            <w:tcW w:w="1606" w:type="pct"/>
            <w:vAlign w:val="center"/>
          </w:tcPr>
          <w:p w14:paraId="4A9FCCF5" w14:textId="32F8C9EC" w:rsidR="001F3968" w:rsidRDefault="0066172B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не пройдена</w:t>
            </w:r>
          </w:p>
        </w:tc>
      </w:tr>
      <w:tr w:rsidR="001F3968" w14:paraId="77E0D53E" w14:textId="77777777" w:rsidTr="00EF40E6">
        <w:trPr>
          <w:jc w:val="center"/>
        </w:trPr>
        <w:tc>
          <w:tcPr>
            <w:tcW w:w="1457" w:type="pct"/>
            <w:vAlign w:val="center"/>
          </w:tcPr>
          <w:p w14:paraId="65DBC958" w14:textId="01D2D449" w:rsidR="001F3968" w:rsidRDefault="00FC484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очень простого пароля</w:t>
            </w:r>
          </w:p>
        </w:tc>
        <w:tc>
          <w:tcPr>
            <w:tcW w:w="1937" w:type="pct"/>
            <w:vAlign w:val="center"/>
          </w:tcPr>
          <w:p w14:paraId="3BC82DC1" w14:textId="78100430" w:rsidR="0074448C" w:rsidRPr="0074448C" w:rsidRDefault="00FC484F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Простой пароль</w:t>
            </w:r>
          </w:p>
        </w:tc>
        <w:tc>
          <w:tcPr>
            <w:tcW w:w="1606" w:type="pct"/>
            <w:vAlign w:val="center"/>
          </w:tcPr>
          <w:p w14:paraId="09901777" w14:textId="6BA644F0" w:rsidR="001F3968" w:rsidRDefault="0066172B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не пройдена</w:t>
            </w:r>
          </w:p>
        </w:tc>
      </w:tr>
      <w:tr w:rsidR="001F3968" w14:paraId="1EBC9B01" w14:textId="77777777" w:rsidTr="00EF40E6">
        <w:trPr>
          <w:jc w:val="center"/>
        </w:trPr>
        <w:tc>
          <w:tcPr>
            <w:tcW w:w="1457" w:type="pct"/>
            <w:vAlign w:val="center"/>
          </w:tcPr>
          <w:p w14:paraId="32B01425" w14:textId="6A07702E" w:rsidR="001F3968" w:rsidRDefault="00FC484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пустого пароля</w:t>
            </w:r>
          </w:p>
        </w:tc>
        <w:tc>
          <w:tcPr>
            <w:tcW w:w="1937" w:type="pct"/>
            <w:vAlign w:val="center"/>
          </w:tcPr>
          <w:p w14:paraId="28018ED5" w14:textId="6D2C90B4" w:rsidR="001F3968" w:rsidRDefault="00FC484F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Пустой пароль</w:t>
            </w:r>
          </w:p>
        </w:tc>
        <w:tc>
          <w:tcPr>
            <w:tcW w:w="1606" w:type="pct"/>
            <w:vAlign w:val="center"/>
          </w:tcPr>
          <w:p w14:paraId="5ED14E7B" w14:textId="59AF0259" w:rsidR="001F3968" w:rsidRDefault="0066172B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не пройдена</w:t>
            </w:r>
          </w:p>
        </w:tc>
      </w:tr>
      <w:tr w:rsidR="001F3968" w14:paraId="0573C904" w14:textId="77777777" w:rsidTr="00EF40E6">
        <w:trPr>
          <w:jc w:val="center"/>
        </w:trPr>
        <w:tc>
          <w:tcPr>
            <w:tcW w:w="1457" w:type="pct"/>
            <w:tcBorders>
              <w:bottom w:val="single" w:sz="4" w:space="0" w:color="auto"/>
            </w:tcBorders>
            <w:vAlign w:val="center"/>
          </w:tcPr>
          <w:p w14:paraId="085219C2" w14:textId="5A2134BF" w:rsidR="001F3968" w:rsidRDefault="00FC484F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очень длинного пароля</w:t>
            </w:r>
          </w:p>
        </w:tc>
        <w:tc>
          <w:tcPr>
            <w:tcW w:w="1937" w:type="pct"/>
            <w:tcBorders>
              <w:bottom w:val="single" w:sz="4" w:space="0" w:color="auto"/>
            </w:tcBorders>
            <w:vAlign w:val="center"/>
          </w:tcPr>
          <w:p w14:paraId="50B2D675" w14:textId="0E560450" w:rsidR="001F3968" w:rsidRDefault="00FC484F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Длинный пароль</w:t>
            </w:r>
          </w:p>
        </w:tc>
        <w:tc>
          <w:tcPr>
            <w:tcW w:w="1606" w:type="pct"/>
            <w:tcBorders>
              <w:bottom w:val="single" w:sz="4" w:space="0" w:color="auto"/>
            </w:tcBorders>
            <w:vAlign w:val="center"/>
          </w:tcPr>
          <w:p w14:paraId="77DA1C12" w14:textId="6A04A8A6" w:rsidR="001F3968" w:rsidRDefault="0066172B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не пройдена</w:t>
            </w:r>
          </w:p>
        </w:tc>
      </w:tr>
      <w:tr w:rsidR="001F3968" w14:paraId="524FDC7F" w14:textId="77777777" w:rsidTr="00EF40E6">
        <w:trPr>
          <w:jc w:val="center"/>
        </w:trPr>
        <w:tc>
          <w:tcPr>
            <w:tcW w:w="1457" w:type="pct"/>
            <w:vAlign w:val="center"/>
          </w:tcPr>
          <w:p w14:paraId="69679303" w14:textId="0CD2F360" w:rsidR="001F3968" w:rsidRDefault="0066172B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текста в поле, для чисел</w:t>
            </w:r>
          </w:p>
        </w:tc>
        <w:tc>
          <w:tcPr>
            <w:tcW w:w="1937" w:type="pct"/>
            <w:vAlign w:val="center"/>
          </w:tcPr>
          <w:p w14:paraId="457FBC52" w14:textId="2345278E" w:rsidR="001F3968" w:rsidRDefault="0066172B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1606" w:type="pct"/>
            <w:vAlign w:val="center"/>
          </w:tcPr>
          <w:p w14:paraId="506874A6" w14:textId="2F417132" w:rsidR="0074448C" w:rsidRPr="0074448C" w:rsidRDefault="0066172B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Пустой поле</w:t>
            </w:r>
          </w:p>
        </w:tc>
      </w:tr>
      <w:tr w:rsidR="0066172B" w14:paraId="40DF55DF" w14:textId="77777777" w:rsidTr="00EF40E6">
        <w:trPr>
          <w:jc w:val="center"/>
        </w:trPr>
        <w:tc>
          <w:tcPr>
            <w:tcW w:w="1457" w:type="pct"/>
            <w:vAlign w:val="center"/>
          </w:tcPr>
          <w:p w14:paraId="30A3E9B5" w14:textId="1197A8F5" w:rsidR="0066172B" w:rsidRDefault="00FE7EBC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неверного логина</w:t>
            </w:r>
          </w:p>
        </w:tc>
        <w:tc>
          <w:tcPr>
            <w:tcW w:w="1937" w:type="pct"/>
            <w:vAlign w:val="center"/>
          </w:tcPr>
          <w:p w14:paraId="1B49995A" w14:textId="2764AD9A" w:rsidR="0066172B" w:rsidRDefault="00FE7EBC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Неверный логи</w:t>
            </w:r>
          </w:p>
        </w:tc>
        <w:tc>
          <w:tcPr>
            <w:tcW w:w="1606" w:type="pct"/>
            <w:vAlign w:val="center"/>
          </w:tcPr>
          <w:p w14:paraId="718CC7F1" w14:textId="78979806" w:rsidR="0066172B" w:rsidRDefault="00FE7EBC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Появление оповещения</w:t>
            </w:r>
          </w:p>
        </w:tc>
      </w:tr>
      <w:tr w:rsidR="00FE7EBC" w14:paraId="3CC7E2CB" w14:textId="77777777" w:rsidTr="00EF40E6">
        <w:trPr>
          <w:jc w:val="center"/>
        </w:trPr>
        <w:tc>
          <w:tcPr>
            <w:tcW w:w="1457" w:type="pct"/>
            <w:vAlign w:val="center"/>
          </w:tcPr>
          <w:p w14:paraId="64F9FAC0" w14:textId="1E230B70" w:rsidR="00FE7EBC" w:rsidRDefault="00FE7EBC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неверного пароля</w:t>
            </w:r>
          </w:p>
        </w:tc>
        <w:tc>
          <w:tcPr>
            <w:tcW w:w="1937" w:type="pct"/>
            <w:vAlign w:val="center"/>
          </w:tcPr>
          <w:p w14:paraId="65158076" w14:textId="667C7107" w:rsidR="00FE7EBC" w:rsidRDefault="00FE7EBC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Неверный пароль</w:t>
            </w:r>
          </w:p>
        </w:tc>
        <w:tc>
          <w:tcPr>
            <w:tcW w:w="1606" w:type="pct"/>
            <w:vAlign w:val="center"/>
          </w:tcPr>
          <w:p w14:paraId="04EE15D3" w14:textId="473D6C37" w:rsidR="00FE7EBC" w:rsidRDefault="00FE7EBC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Появление оповещения</w:t>
            </w:r>
          </w:p>
        </w:tc>
      </w:tr>
      <w:tr w:rsidR="00AF6136" w14:paraId="2EB6C976" w14:textId="77777777" w:rsidTr="00EF40E6">
        <w:trPr>
          <w:jc w:val="center"/>
        </w:trPr>
        <w:tc>
          <w:tcPr>
            <w:tcW w:w="1457" w:type="pct"/>
            <w:vAlign w:val="center"/>
          </w:tcPr>
          <w:p w14:paraId="66335481" w14:textId="6EACA49E" w:rsidR="00AF6136" w:rsidRDefault="00AF6136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Сортировка пользователей по производительности</w:t>
            </w:r>
          </w:p>
        </w:tc>
        <w:tc>
          <w:tcPr>
            <w:tcW w:w="1937" w:type="pct"/>
            <w:vAlign w:val="center"/>
          </w:tcPr>
          <w:p w14:paraId="5A3DC249" w14:textId="7AF619D7" w:rsidR="00AF6136" w:rsidRDefault="00AF6136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сотрудников</w:t>
            </w:r>
          </w:p>
        </w:tc>
        <w:tc>
          <w:tcPr>
            <w:tcW w:w="1606" w:type="pct"/>
            <w:vAlign w:val="center"/>
          </w:tcPr>
          <w:p w14:paraId="0E535A2B" w14:textId="36BA6F64" w:rsidR="00AF6136" w:rsidRDefault="00AF6136" w:rsidP="000C0B9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Список</w:t>
            </w:r>
            <w:proofErr w:type="gramEnd"/>
            <w:r>
              <w:rPr>
                <w:sz w:val="28"/>
                <w:szCs w:val="28"/>
              </w:rPr>
              <w:t xml:space="preserve"> отсортированный по производительности</w:t>
            </w:r>
          </w:p>
        </w:tc>
      </w:tr>
      <w:tr w:rsidR="006357CC" w14:paraId="72FE6CD3" w14:textId="77777777" w:rsidTr="00EF40E6">
        <w:trPr>
          <w:jc w:val="center"/>
        </w:trPr>
        <w:tc>
          <w:tcPr>
            <w:tcW w:w="1457" w:type="pct"/>
            <w:vAlign w:val="center"/>
          </w:tcPr>
          <w:p w14:paraId="0EB9361A" w14:textId="63AEE86F" w:rsidR="006357CC" w:rsidRDefault="006357CC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Нахождение производительности работника</w:t>
            </w:r>
          </w:p>
        </w:tc>
        <w:tc>
          <w:tcPr>
            <w:tcW w:w="1937" w:type="pct"/>
            <w:vAlign w:val="center"/>
          </w:tcPr>
          <w:p w14:paraId="725D3678" w14:textId="62D4F68B" w:rsidR="006357CC" w:rsidRDefault="006357CC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Работник</w:t>
            </w:r>
          </w:p>
        </w:tc>
        <w:tc>
          <w:tcPr>
            <w:tcW w:w="1606" w:type="pct"/>
            <w:vAlign w:val="center"/>
          </w:tcPr>
          <w:p w14:paraId="7CFF8E2E" w14:textId="4001647F" w:rsidR="006357CC" w:rsidRDefault="006357CC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Его производительность</w:t>
            </w:r>
          </w:p>
        </w:tc>
      </w:tr>
      <w:tr w:rsidR="006357CC" w14:paraId="5551735E" w14:textId="77777777" w:rsidTr="00EF40E6">
        <w:trPr>
          <w:jc w:val="center"/>
        </w:trPr>
        <w:tc>
          <w:tcPr>
            <w:tcW w:w="1457" w:type="pct"/>
            <w:vAlign w:val="center"/>
          </w:tcPr>
          <w:p w14:paraId="067FE0C9" w14:textId="6CDF2CDD" w:rsidR="006357CC" w:rsidRDefault="006357CC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строки в отчете</w:t>
            </w:r>
          </w:p>
        </w:tc>
        <w:tc>
          <w:tcPr>
            <w:tcW w:w="1937" w:type="pct"/>
            <w:vAlign w:val="center"/>
          </w:tcPr>
          <w:p w14:paraId="72DF3F15" w14:textId="0F7C57CB" w:rsidR="006357CC" w:rsidRDefault="006357CC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</w:t>
            </w:r>
          </w:p>
        </w:tc>
        <w:tc>
          <w:tcPr>
            <w:tcW w:w="1606" w:type="pct"/>
            <w:vAlign w:val="center"/>
          </w:tcPr>
          <w:p w14:paraId="7983EE14" w14:textId="3AC69930" w:rsidR="006357CC" w:rsidRDefault="006357CC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Корректное отображение информации</w:t>
            </w:r>
          </w:p>
        </w:tc>
      </w:tr>
      <w:tr w:rsidR="006357CC" w14:paraId="47091963" w14:textId="77777777" w:rsidTr="00EF40E6">
        <w:trPr>
          <w:jc w:val="center"/>
        </w:trPr>
        <w:tc>
          <w:tcPr>
            <w:tcW w:w="1457" w:type="pct"/>
            <w:tcBorders>
              <w:bottom w:val="nil"/>
            </w:tcBorders>
            <w:vAlign w:val="center"/>
          </w:tcPr>
          <w:p w14:paraId="000C29EB" w14:textId="6AF0A6D6" w:rsidR="006357CC" w:rsidRDefault="006357CC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пустого отчета</w:t>
            </w:r>
          </w:p>
        </w:tc>
        <w:tc>
          <w:tcPr>
            <w:tcW w:w="1937" w:type="pct"/>
            <w:tcBorders>
              <w:bottom w:val="nil"/>
            </w:tcBorders>
            <w:vAlign w:val="center"/>
          </w:tcPr>
          <w:p w14:paraId="6DB0D3AA" w14:textId="4652A751" w:rsidR="006357CC" w:rsidRDefault="006357CC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Пустой отчет</w:t>
            </w:r>
          </w:p>
        </w:tc>
        <w:tc>
          <w:tcPr>
            <w:tcW w:w="1606" w:type="pct"/>
            <w:tcBorders>
              <w:bottom w:val="nil"/>
            </w:tcBorders>
            <w:vAlign w:val="center"/>
          </w:tcPr>
          <w:p w14:paraId="33B522E9" w14:textId="6B0C2F5B" w:rsidR="006357CC" w:rsidRDefault="006357CC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Оповещение об ошибке</w:t>
            </w:r>
          </w:p>
        </w:tc>
      </w:tr>
    </w:tbl>
    <w:p w14:paraId="34967D4A" w14:textId="717C0FD4" w:rsidR="00620E59" w:rsidRDefault="00620E59" w:rsidP="006E701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2.1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723"/>
        <w:gridCol w:w="3620"/>
        <w:gridCol w:w="3002"/>
      </w:tblGrid>
      <w:tr w:rsidR="00620E59" w14:paraId="0772C9EC" w14:textId="77777777" w:rsidTr="00EF40E6">
        <w:trPr>
          <w:trHeight w:val="518"/>
          <w:jc w:val="center"/>
        </w:trPr>
        <w:tc>
          <w:tcPr>
            <w:tcW w:w="1457" w:type="pct"/>
            <w:shd w:val="clear" w:color="auto" w:fill="FFFFFF" w:themeFill="background1"/>
            <w:vAlign w:val="center"/>
          </w:tcPr>
          <w:p w14:paraId="058AAE3B" w14:textId="2A49F94A" w:rsidR="00620E59" w:rsidRPr="0074448C" w:rsidRDefault="00620E59" w:rsidP="006E7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Тестовый случай</w:t>
            </w:r>
          </w:p>
        </w:tc>
        <w:tc>
          <w:tcPr>
            <w:tcW w:w="1937" w:type="pct"/>
            <w:shd w:val="clear" w:color="auto" w:fill="FFFFFF" w:themeFill="background1"/>
            <w:vAlign w:val="center"/>
          </w:tcPr>
          <w:p w14:paraId="344AD358" w14:textId="72ED644C" w:rsidR="00620E59" w:rsidRPr="0074448C" w:rsidRDefault="00620E59" w:rsidP="006E7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Тестовые данные</w:t>
            </w:r>
          </w:p>
        </w:tc>
        <w:tc>
          <w:tcPr>
            <w:tcW w:w="1606" w:type="pct"/>
            <w:shd w:val="clear" w:color="auto" w:fill="FFFFFF" w:themeFill="background1"/>
            <w:vAlign w:val="center"/>
          </w:tcPr>
          <w:p w14:paraId="359A9C81" w14:textId="182D9E57" w:rsidR="00620E59" w:rsidRPr="0074448C" w:rsidRDefault="00620E59" w:rsidP="006E7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</w:tr>
      <w:tr w:rsidR="00620E59" w14:paraId="485424BE" w14:textId="77777777" w:rsidTr="00EF40E6">
        <w:trPr>
          <w:jc w:val="center"/>
        </w:trPr>
        <w:tc>
          <w:tcPr>
            <w:tcW w:w="1457" w:type="pct"/>
            <w:vAlign w:val="center"/>
          </w:tcPr>
          <w:p w14:paraId="1D18FD0B" w14:textId="1E091FF1" w:rsidR="00620E59" w:rsidRPr="001F3968" w:rsidRDefault="00C741C6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сотрудника в списке</w:t>
            </w:r>
          </w:p>
        </w:tc>
        <w:tc>
          <w:tcPr>
            <w:tcW w:w="1937" w:type="pct"/>
            <w:vAlign w:val="center"/>
          </w:tcPr>
          <w:p w14:paraId="62B04C5D" w14:textId="6D0310F8" w:rsidR="00620E59" w:rsidRDefault="00C741C6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 сотруднике</w:t>
            </w:r>
          </w:p>
        </w:tc>
        <w:tc>
          <w:tcPr>
            <w:tcW w:w="1606" w:type="pct"/>
            <w:vAlign w:val="center"/>
          </w:tcPr>
          <w:p w14:paraId="206E7390" w14:textId="0B4176B9" w:rsidR="00620E59" w:rsidRDefault="00C741C6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Корректное отображение информации</w:t>
            </w:r>
          </w:p>
        </w:tc>
      </w:tr>
      <w:tr w:rsidR="00620E59" w:rsidRPr="0074448C" w14:paraId="433E26BA" w14:textId="77777777" w:rsidTr="00EF40E6">
        <w:trPr>
          <w:jc w:val="center"/>
        </w:trPr>
        <w:tc>
          <w:tcPr>
            <w:tcW w:w="1457" w:type="pct"/>
            <w:vAlign w:val="center"/>
          </w:tcPr>
          <w:p w14:paraId="5F126729" w14:textId="77B0DF66" w:rsidR="00620E59" w:rsidRDefault="00C741C6" w:rsidP="006E70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Отображение </w:t>
            </w:r>
            <w:r w:rsidR="00886DCB">
              <w:rPr>
                <w:sz w:val="28"/>
                <w:szCs w:val="28"/>
              </w:rPr>
              <w:t>информации о задании</w:t>
            </w:r>
          </w:p>
        </w:tc>
        <w:tc>
          <w:tcPr>
            <w:tcW w:w="1937" w:type="pct"/>
            <w:vAlign w:val="center"/>
          </w:tcPr>
          <w:p w14:paraId="600C7D70" w14:textId="2A4E3A78" w:rsidR="00620E59" w:rsidRDefault="00886DCB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 задании</w:t>
            </w:r>
          </w:p>
        </w:tc>
        <w:tc>
          <w:tcPr>
            <w:tcW w:w="1606" w:type="pct"/>
            <w:vAlign w:val="center"/>
          </w:tcPr>
          <w:p w14:paraId="5A3520F4" w14:textId="2046BD09" w:rsidR="00620E59" w:rsidRPr="0074448C" w:rsidRDefault="00886DCB" w:rsidP="000C0B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Корректное отображение информации</w:t>
            </w:r>
          </w:p>
        </w:tc>
      </w:tr>
    </w:tbl>
    <w:p w14:paraId="155CBFEA" w14:textId="77777777" w:rsidR="00D152B0" w:rsidRPr="000173A3" w:rsidRDefault="00D152B0" w:rsidP="006E701E">
      <w:pPr>
        <w:ind w:firstLine="709"/>
        <w:jc w:val="both"/>
        <w:rPr>
          <w:sz w:val="28"/>
          <w:szCs w:val="28"/>
          <w:lang w:val="en-US"/>
        </w:rPr>
      </w:pPr>
    </w:p>
    <w:p w14:paraId="28830B4F" w14:textId="29E14F3D" w:rsidR="00D152B0" w:rsidRDefault="00D152B0" w:rsidP="006E701E">
      <w:pPr>
        <w:ind w:firstLine="709"/>
        <w:jc w:val="both"/>
        <w:rPr>
          <w:sz w:val="28"/>
          <w:szCs w:val="28"/>
        </w:rPr>
      </w:pPr>
      <w:r w:rsidRPr="00D152B0">
        <w:rPr>
          <w:sz w:val="28"/>
          <w:szCs w:val="28"/>
        </w:rPr>
        <w:t xml:space="preserve">План тестирования программного продукта (ПП) </w:t>
      </w:r>
      <w:r w:rsidR="00CE7422">
        <w:rPr>
          <w:sz w:val="28"/>
          <w:szCs w:val="28"/>
        </w:rPr>
        <w:t>–</w:t>
      </w:r>
      <w:r w:rsidRPr="00D152B0">
        <w:rPr>
          <w:sz w:val="28"/>
          <w:szCs w:val="28"/>
        </w:rPr>
        <w:t xml:space="preserve"> это документ, который определяет, как, что и когда будет тестироваться в ПП. Этот процесс включает определение целей, аудитории, тестовых случаев, приоритетов, рисков, методологии, инструментов, ресурсов и сроков. Затем проводятся тесты, а результаты анализируются с созданием отчета. План тестирования помогает обеспечить качество ПП и удостовериться, что оно соответствует ожиданиям пользователей.</w:t>
      </w:r>
      <w:r w:rsidR="00AA7CD6">
        <w:rPr>
          <w:sz w:val="28"/>
          <w:szCs w:val="28"/>
        </w:rPr>
        <w:br w:type="page"/>
      </w:r>
    </w:p>
    <w:p w14:paraId="39EBAD89" w14:textId="6E51D06D" w:rsidR="00AA7CD6" w:rsidRPr="00AA7CD6" w:rsidRDefault="00AA7CD6" w:rsidP="006E701E">
      <w:pPr>
        <w:ind w:firstLine="709"/>
        <w:jc w:val="both"/>
        <w:rPr>
          <w:b/>
          <w:bCs/>
          <w:sz w:val="28"/>
          <w:szCs w:val="28"/>
        </w:rPr>
      </w:pPr>
      <w:r w:rsidRPr="00AA7CD6">
        <w:rPr>
          <w:b/>
          <w:bCs/>
          <w:sz w:val="28"/>
          <w:szCs w:val="28"/>
        </w:rPr>
        <w:lastRenderedPageBreak/>
        <w:t xml:space="preserve">3 </w:t>
      </w:r>
      <w:r w:rsidR="00BC4B81" w:rsidRPr="003D1759">
        <w:rPr>
          <w:b/>
          <w:bCs/>
          <w:caps/>
          <w:sz w:val="28"/>
          <w:szCs w:val="28"/>
        </w:rPr>
        <w:t>Реализация тестов</w:t>
      </w:r>
    </w:p>
    <w:p w14:paraId="76DB7F6D" w14:textId="77777777" w:rsidR="00AA7CD6" w:rsidRDefault="00AA7CD6" w:rsidP="006E701E">
      <w:pPr>
        <w:ind w:firstLine="709"/>
        <w:jc w:val="both"/>
        <w:rPr>
          <w:sz w:val="28"/>
          <w:szCs w:val="28"/>
        </w:rPr>
      </w:pPr>
    </w:p>
    <w:p w14:paraId="4903F048" w14:textId="074FA1B3" w:rsidR="00CD15C6" w:rsidRPr="00CD15C6" w:rsidRDefault="00CD15C6" w:rsidP="006E701E">
      <w:pPr>
        <w:ind w:firstLine="709"/>
        <w:jc w:val="both"/>
        <w:rPr>
          <w:b/>
          <w:bCs/>
          <w:sz w:val="28"/>
          <w:szCs w:val="28"/>
        </w:rPr>
      </w:pPr>
      <w:r w:rsidRPr="00CD15C6">
        <w:rPr>
          <w:b/>
          <w:bCs/>
          <w:sz w:val="28"/>
          <w:szCs w:val="28"/>
        </w:rPr>
        <w:t>3.1 Тесты на прием и обработку входных данных</w:t>
      </w:r>
    </w:p>
    <w:p w14:paraId="6819C66B" w14:textId="77777777" w:rsidR="00CD15C6" w:rsidRDefault="00CD15C6" w:rsidP="006E701E">
      <w:pPr>
        <w:ind w:firstLine="709"/>
        <w:jc w:val="both"/>
        <w:rPr>
          <w:sz w:val="28"/>
          <w:szCs w:val="28"/>
        </w:rPr>
      </w:pPr>
    </w:p>
    <w:p w14:paraId="3D05787F" w14:textId="3ECD2F7F" w:rsidR="00CD15C6" w:rsidRPr="00CD15C6" w:rsidRDefault="00CD15C6" w:rsidP="006E701E">
      <w:pPr>
        <w:ind w:firstLine="709"/>
        <w:jc w:val="both"/>
        <w:rPr>
          <w:sz w:val="28"/>
          <w:szCs w:val="28"/>
        </w:rPr>
      </w:pPr>
      <w:r w:rsidRPr="00CD15C6">
        <w:rPr>
          <w:sz w:val="28"/>
          <w:szCs w:val="28"/>
        </w:rPr>
        <w:t>Тесты на прием и обработку входных данных являются одним из видов модульного тестирования, предназначенного для проверки правильности обработки входных данных программой. Эти тесты сосредотачиваются на том, как программа взаимодействует с входными данными, какие данные она принимает, как их обрабатывает и какие результаты выдает в ответ.</w:t>
      </w:r>
    </w:p>
    <w:p w14:paraId="2CB4161F" w14:textId="48314EC8" w:rsidR="00CD15C6" w:rsidRPr="00CD15C6" w:rsidRDefault="00CD15C6" w:rsidP="006E701E">
      <w:pPr>
        <w:ind w:firstLine="709"/>
        <w:jc w:val="both"/>
        <w:rPr>
          <w:sz w:val="28"/>
          <w:szCs w:val="28"/>
        </w:rPr>
      </w:pPr>
      <w:r w:rsidRPr="00CD15C6">
        <w:rPr>
          <w:sz w:val="28"/>
          <w:szCs w:val="28"/>
        </w:rPr>
        <w:t>Вот некоторые ключевые аспекты тестов на прием и обработку входных данных:</w:t>
      </w:r>
    </w:p>
    <w:p w14:paraId="0022C90B" w14:textId="58703848" w:rsidR="00CD15C6" w:rsidRPr="00B07C37" w:rsidRDefault="00CD15C6" w:rsidP="006E701E">
      <w:pPr>
        <w:pStyle w:val="a6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 xml:space="preserve">Проверка корректности форматов данных: </w:t>
      </w:r>
      <w:r w:rsidR="00C724A0">
        <w:rPr>
          <w:sz w:val="28"/>
          <w:szCs w:val="28"/>
        </w:rPr>
        <w:t>т</w:t>
      </w:r>
      <w:r w:rsidRPr="00B07C37">
        <w:rPr>
          <w:sz w:val="28"/>
          <w:szCs w:val="28"/>
        </w:rPr>
        <w:t xml:space="preserve">есты проверяют, что программа правильно обрабатывает данные в соответствии с их форматом, например, числовые данные, строки, даты, времена и т. </w:t>
      </w:r>
      <w:r w:rsidR="00290628" w:rsidRPr="00B07C37">
        <w:rPr>
          <w:sz w:val="28"/>
          <w:szCs w:val="28"/>
        </w:rPr>
        <w:t>Д</w:t>
      </w:r>
      <w:r w:rsidRPr="00B07C37">
        <w:rPr>
          <w:sz w:val="28"/>
          <w:szCs w:val="28"/>
        </w:rPr>
        <w:t>. Если формат данных неверен, программа должна либо отклонить их, либо преобразовать в корректный формат.</w:t>
      </w:r>
    </w:p>
    <w:p w14:paraId="538D5F1E" w14:textId="2252C94C" w:rsidR="00CD15C6" w:rsidRPr="00B07C37" w:rsidRDefault="00CD15C6" w:rsidP="006E701E">
      <w:pPr>
        <w:pStyle w:val="a6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Проверка обработки нулевых и пустых значений: тесты могут включать в себя проверку того, как программа обрабатывает нулевые значения (если они допустимы) и пустые строки.</w:t>
      </w:r>
    </w:p>
    <w:p w14:paraId="5F9FBCB3" w14:textId="54D64143" w:rsidR="00CD15C6" w:rsidRPr="00B07C37" w:rsidRDefault="00CD15C6" w:rsidP="006E701E">
      <w:pPr>
        <w:pStyle w:val="a6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Проверка обработки исключительных ситуаций: тесты должны включать в себя ситуации, когда входные данные не соответствуют ожиданиям, и программа должна правильно обрабатывать исключения или ошибки.</w:t>
      </w:r>
    </w:p>
    <w:p w14:paraId="236FE1A6" w14:textId="13C34769" w:rsidR="00CD15C6" w:rsidRPr="00B07C37" w:rsidRDefault="00CD15C6" w:rsidP="006E701E">
      <w:pPr>
        <w:pStyle w:val="a6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Проверка диапазона данных: если программа должна обрабатывать данные в определенном диапазоне (например, только положительные числа), тесты должны убедиться, что она это делает корректно.</w:t>
      </w:r>
    </w:p>
    <w:p w14:paraId="593E3BCE" w14:textId="0A5431C5" w:rsidR="00CD15C6" w:rsidRPr="00B07C37" w:rsidRDefault="00CD15C6" w:rsidP="006E701E">
      <w:pPr>
        <w:pStyle w:val="a6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Проверка взаимодействия с внешними данными: в случаях, когда программа взаимодействует с внешними источниками данных (например, базами данных, API), тесты могут проверять корректность запросов и обработку возвращаемых данных.</w:t>
      </w:r>
    </w:p>
    <w:p w14:paraId="036CFF5D" w14:textId="7B5E4965" w:rsidR="00CD15C6" w:rsidRPr="00B07C37" w:rsidRDefault="00CD15C6" w:rsidP="006E701E">
      <w:pPr>
        <w:pStyle w:val="a6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Тестирование ввода через интерфейс пользователя: если программа имеет пользовательский интерфейс, тесты могут включать в себя сценарии взаимодействия пользователя с приложением, чтобы убедиться, что ввод обрабатывается правильно.</w:t>
      </w:r>
    </w:p>
    <w:p w14:paraId="519F4C15" w14:textId="115A0E33" w:rsidR="00CD15C6" w:rsidRPr="00B07C37" w:rsidRDefault="00CD15C6" w:rsidP="006E701E">
      <w:pPr>
        <w:pStyle w:val="a6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Создание реалистичных тестовых данных: важно создавать тестовые данные, которые максимально приближены к реальным сценариям использования приложения.</w:t>
      </w:r>
    </w:p>
    <w:p w14:paraId="3347EFAA" w14:textId="06C5146F" w:rsidR="00CD15C6" w:rsidRPr="00B07C37" w:rsidRDefault="00CD15C6" w:rsidP="006E701E">
      <w:pPr>
        <w:pStyle w:val="a6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Автоматизация и изоляция: тесты на прием и обработку входных данных легко автоматизировать и должны выполняться в изолированной среде, чтобы исключить внешние факторы.</w:t>
      </w:r>
    </w:p>
    <w:p w14:paraId="40C12C8F" w14:textId="69C22A7E" w:rsidR="00CD15C6" w:rsidRPr="00CD15C6" w:rsidRDefault="00CD15C6" w:rsidP="006E701E">
      <w:pPr>
        <w:ind w:firstLine="709"/>
        <w:jc w:val="both"/>
        <w:rPr>
          <w:sz w:val="28"/>
          <w:szCs w:val="28"/>
        </w:rPr>
      </w:pPr>
      <w:r w:rsidRPr="00CD15C6">
        <w:rPr>
          <w:sz w:val="28"/>
          <w:szCs w:val="28"/>
        </w:rPr>
        <w:t>Тестирование на прием и обработку входных данных помогает обнаружить ошибки, связанные с некорректными или некорректно обработанными данными, и убедиться в корректности работы программы в различных сценариях ввода.</w:t>
      </w:r>
    </w:p>
    <w:p w14:paraId="3C612085" w14:textId="133B3B82" w:rsidR="00CD15C6" w:rsidRDefault="00F754FF" w:rsidP="006E701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таблице 3.1 показаны наименования классов и тестов с рассматриваемым тестовым случаем. Исходный код предоставлен в Приложении А. </w:t>
      </w:r>
    </w:p>
    <w:p w14:paraId="37A2AEDE" w14:textId="77777777" w:rsidR="00F754FF" w:rsidRDefault="00F754FF" w:rsidP="006E701E">
      <w:pPr>
        <w:ind w:firstLine="709"/>
        <w:jc w:val="both"/>
        <w:rPr>
          <w:sz w:val="28"/>
          <w:szCs w:val="28"/>
        </w:rPr>
      </w:pPr>
    </w:p>
    <w:p w14:paraId="18A1556B" w14:textId="28B5B688" w:rsidR="00B07C37" w:rsidRDefault="00F754FF" w:rsidP="003462AC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3.1 – Тесты на приём и обработку входных данных</w:t>
      </w:r>
    </w:p>
    <w:tbl>
      <w:tblPr>
        <w:tblStyle w:val="a5"/>
        <w:tblW w:w="5000" w:type="pct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3187"/>
        <w:gridCol w:w="3644"/>
        <w:gridCol w:w="2514"/>
      </w:tblGrid>
      <w:tr w:rsidR="000E4681" w14:paraId="1F0B6299" w14:textId="789C99DC" w:rsidTr="003462AC">
        <w:trPr>
          <w:trHeight w:val="545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78805BC8" w14:textId="252EAC5A" w:rsidR="00B07C37" w:rsidRPr="00B07C37" w:rsidRDefault="00B07C37" w:rsidP="005D11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Именование класса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F4E0464" w14:textId="4BFB9898" w:rsidR="00B07C37" w:rsidRPr="00B07C37" w:rsidRDefault="00B07C37" w:rsidP="005D11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Именование тестов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AC7802A" w14:textId="533C2C68" w:rsidR="00B07C37" w:rsidRDefault="00B07C37" w:rsidP="005D11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Тестовый случай</w:t>
            </w:r>
          </w:p>
        </w:tc>
      </w:tr>
      <w:tr w:rsidR="00F7527B" w14:paraId="70CDEDCD" w14:textId="428C8CD2" w:rsidTr="003462AC">
        <w:trPr>
          <w:jc w:val="center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CDD3B8F" w14:textId="7FC23DFE" w:rsidR="00F7527B" w:rsidRPr="003520AE" w:rsidRDefault="00F7527B" w:rsidP="005D11C6">
            <w:pPr>
              <w:rPr>
                <w:sz w:val="28"/>
                <w:szCs w:val="28"/>
                <w:lang w:val="en-US"/>
              </w:rPr>
            </w:pPr>
            <w:proofErr w:type="spellStart"/>
            <w:r w:rsidRPr="00544AAD">
              <w:rPr>
                <w:sz w:val="28"/>
                <w:szCs w:val="28"/>
                <w:lang w:val="en-US"/>
              </w:rPr>
              <w:t>AuthorizationUtilsTests</w:t>
            </w:r>
            <w:proofErr w:type="spellEnd"/>
          </w:p>
          <w:p w14:paraId="473C0B49" w14:textId="565A3818" w:rsidR="00F7527B" w:rsidRPr="003520AE" w:rsidRDefault="00F7527B" w:rsidP="005D11C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589C16A" w14:textId="1A7ECE1B" w:rsidR="00F7527B" w:rsidRPr="003520AE" w:rsidRDefault="00F7527B" w:rsidP="005D11C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44AAD">
              <w:rPr>
                <w:sz w:val="28"/>
                <w:szCs w:val="28"/>
                <w:lang w:val="en-US"/>
              </w:rPr>
              <w:t>CorrectLoginTest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5032BA8" w14:textId="37D5685F" w:rsidR="00F7527B" w:rsidRPr="00F7527B" w:rsidRDefault="00F7527B" w:rsidP="005D11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корректного логина</w:t>
            </w:r>
          </w:p>
        </w:tc>
      </w:tr>
      <w:tr w:rsidR="00F7527B" w14:paraId="30BF6991" w14:textId="05AE9DEF" w:rsidTr="003462AC">
        <w:trPr>
          <w:jc w:val="center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728B9B3" w14:textId="17B599E2" w:rsidR="00F7527B" w:rsidRDefault="00F7527B" w:rsidP="005D11C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068D4FA" w14:textId="02EA0440" w:rsidR="00F7527B" w:rsidRPr="009518CE" w:rsidRDefault="00F7527B" w:rsidP="005D11C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44AAD">
              <w:rPr>
                <w:sz w:val="28"/>
                <w:szCs w:val="28"/>
                <w:lang w:val="en-US"/>
              </w:rPr>
              <w:t>LoginWithDashTest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6ED7B65" w14:textId="1111C747" w:rsidR="00F7527B" w:rsidRPr="00B07C37" w:rsidRDefault="00F7527B" w:rsidP="005D11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логина с тире</w:t>
            </w:r>
          </w:p>
        </w:tc>
      </w:tr>
      <w:tr w:rsidR="00F7527B" w14:paraId="0F84537A" w14:textId="2FA3938E" w:rsidTr="003462AC">
        <w:trPr>
          <w:jc w:val="center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A41A4FC" w14:textId="20FFD3FF" w:rsidR="00F7527B" w:rsidRDefault="00F7527B" w:rsidP="005D11C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633210" w14:textId="6DD72E6D" w:rsidR="00F7527B" w:rsidRPr="0058462C" w:rsidRDefault="00F7527B" w:rsidP="005D11C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44AAD">
              <w:rPr>
                <w:sz w:val="28"/>
                <w:szCs w:val="28"/>
                <w:lang w:val="en-US"/>
              </w:rPr>
              <w:t>LoginWithIncorrectSymbolTest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1607B77" w14:textId="72169C32" w:rsidR="00F7527B" w:rsidRPr="00B07C37" w:rsidRDefault="00F7527B" w:rsidP="005D11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логина с запрещенными символами</w:t>
            </w:r>
          </w:p>
        </w:tc>
      </w:tr>
      <w:tr w:rsidR="00F7527B" w:rsidRPr="00B07C37" w14:paraId="2EB607D8" w14:textId="5D6D45A4" w:rsidTr="003462AC">
        <w:trPr>
          <w:jc w:val="center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283239E" w14:textId="19D45BA1" w:rsidR="00F7527B" w:rsidRDefault="00F7527B" w:rsidP="005D11C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BFA5C5B" w14:textId="553109B1" w:rsidR="00F7527B" w:rsidRPr="00B07C37" w:rsidRDefault="00F7527B" w:rsidP="005D11C6">
            <w:pPr>
              <w:tabs>
                <w:tab w:val="left" w:pos="1260"/>
              </w:tabs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44AAD">
              <w:rPr>
                <w:sz w:val="28"/>
                <w:szCs w:val="28"/>
                <w:lang w:val="en-US"/>
              </w:rPr>
              <w:t>EmptyLoginTest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415945F" w14:textId="68732D36" w:rsidR="00F7527B" w:rsidRPr="00B07C37" w:rsidRDefault="00F7527B" w:rsidP="005D11C6">
            <w:pPr>
              <w:tabs>
                <w:tab w:val="left" w:pos="126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Ввод пустого логина</w:t>
            </w:r>
          </w:p>
        </w:tc>
      </w:tr>
      <w:tr w:rsidR="00F7527B" w:rsidRPr="00B07C37" w14:paraId="6D5DDBD5" w14:textId="0AE9DAA7" w:rsidTr="003462AC">
        <w:trPr>
          <w:jc w:val="center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857BBD1" w14:textId="78B590F7" w:rsidR="00F7527B" w:rsidRPr="00B07C37" w:rsidRDefault="00F7527B" w:rsidP="005D11C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8CD0C4D" w14:textId="6B4482EB" w:rsidR="00F7527B" w:rsidRPr="00B07C37" w:rsidRDefault="00F7527B" w:rsidP="005D11C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44AAD">
              <w:rPr>
                <w:sz w:val="28"/>
                <w:szCs w:val="28"/>
                <w:lang w:val="en-US"/>
              </w:rPr>
              <w:t>VeryLongLoginTest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875FFDA" w14:textId="259A64FC" w:rsidR="00F7527B" w:rsidRPr="00D7237D" w:rsidRDefault="00F7527B" w:rsidP="005D11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очень длинного логина</w:t>
            </w:r>
          </w:p>
        </w:tc>
      </w:tr>
      <w:tr w:rsidR="00F7527B" w:rsidRPr="00B07C37" w14:paraId="4F12F042" w14:textId="71E51719" w:rsidTr="003462AC">
        <w:trPr>
          <w:jc w:val="center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4C76FF1" w14:textId="35E78B17" w:rsidR="00F7527B" w:rsidRPr="00B07C37" w:rsidRDefault="00F7527B" w:rsidP="005D11C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21E4A3E" w14:textId="327B9A80" w:rsidR="00F7527B" w:rsidRPr="00B07C37" w:rsidRDefault="00F7527B" w:rsidP="005D11C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44AAD">
              <w:rPr>
                <w:sz w:val="28"/>
                <w:szCs w:val="28"/>
                <w:lang w:val="en-US"/>
              </w:rPr>
              <w:t>CorrectPasswordTest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CB4102A" w14:textId="2F20CE65" w:rsidR="00F7527B" w:rsidRPr="00D7237D" w:rsidRDefault="00F7527B" w:rsidP="005D11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корректного пароля</w:t>
            </w:r>
          </w:p>
        </w:tc>
      </w:tr>
      <w:tr w:rsidR="00F7527B" w:rsidRPr="00B07C37" w14:paraId="0C3B979B" w14:textId="22DD25A7" w:rsidTr="003462AC">
        <w:trPr>
          <w:jc w:val="center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497F59C" w14:textId="66BB3F4B" w:rsidR="00F7527B" w:rsidRPr="00067DE3" w:rsidRDefault="00F7527B" w:rsidP="005D11C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4B62F25" w14:textId="41F71EB1" w:rsidR="00F7527B" w:rsidRPr="00B07C37" w:rsidRDefault="00F7527B" w:rsidP="005D11C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44AAD">
              <w:rPr>
                <w:sz w:val="28"/>
                <w:szCs w:val="28"/>
                <w:lang w:val="en-US"/>
              </w:rPr>
              <w:t>PasswordWithIncorrectSymbolTest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8FA3E07" w14:textId="189AD109" w:rsidR="00F7527B" w:rsidRPr="002112A6" w:rsidRDefault="00F7527B" w:rsidP="005D11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пароля с запрещенными символами</w:t>
            </w:r>
          </w:p>
        </w:tc>
      </w:tr>
      <w:tr w:rsidR="00F7527B" w:rsidRPr="00B07C37" w14:paraId="3033B594" w14:textId="77777777" w:rsidTr="003462AC">
        <w:trPr>
          <w:jc w:val="center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39F78A5" w14:textId="77777777" w:rsidR="00F7527B" w:rsidRPr="00067DE3" w:rsidRDefault="00F7527B" w:rsidP="005D11C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7E40FE8" w14:textId="7DDADEF4" w:rsidR="00F7527B" w:rsidRPr="00544AAD" w:rsidRDefault="00F7527B" w:rsidP="005D11C6">
            <w:pPr>
              <w:jc w:val="center"/>
              <w:rPr>
                <w:sz w:val="28"/>
                <w:szCs w:val="28"/>
              </w:rPr>
            </w:pPr>
            <w:proofErr w:type="spellStart"/>
            <w:r w:rsidRPr="00EC69A7">
              <w:rPr>
                <w:sz w:val="28"/>
                <w:szCs w:val="28"/>
              </w:rPr>
              <w:t>ShortPasswordTest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431970" w14:textId="0651FFAB" w:rsidR="00F7527B" w:rsidRDefault="00F7527B" w:rsidP="005D11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короткого пароля</w:t>
            </w:r>
          </w:p>
        </w:tc>
      </w:tr>
      <w:tr w:rsidR="00F7527B" w:rsidRPr="00B07C37" w14:paraId="079FE32B" w14:textId="77777777" w:rsidTr="003462AC">
        <w:trPr>
          <w:jc w:val="center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9944574" w14:textId="77777777" w:rsidR="00F7527B" w:rsidRPr="00067DE3" w:rsidRDefault="00F7527B" w:rsidP="005D11C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8392BF0" w14:textId="20C1CF44" w:rsidR="00F7527B" w:rsidRPr="00544AAD" w:rsidRDefault="00F7527B" w:rsidP="005D11C6">
            <w:pPr>
              <w:jc w:val="center"/>
              <w:rPr>
                <w:sz w:val="28"/>
                <w:szCs w:val="28"/>
              </w:rPr>
            </w:pPr>
            <w:proofErr w:type="spellStart"/>
            <w:r w:rsidRPr="00EC69A7">
              <w:rPr>
                <w:sz w:val="28"/>
                <w:szCs w:val="28"/>
              </w:rPr>
              <w:t>VerySimplePasswordTest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45763E3" w14:textId="12C9FBD8" w:rsidR="00F7527B" w:rsidRDefault="00F7527B" w:rsidP="005D11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очень простого пароля</w:t>
            </w:r>
          </w:p>
        </w:tc>
      </w:tr>
      <w:tr w:rsidR="00F7527B" w:rsidRPr="00B07C37" w14:paraId="0B366194" w14:textId="77777777" w:rsidTr="003462AC">
        <w:trPr>
          <w:jc w:val="center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11D2EDF" w14:textId="77777777" w:rsidR="00F7527B" w:rsidRPr="00067DE3" w:rsidRDefault="00F7527B" w:rsidP="005D11C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79BCB33" w14:textId="034779FE" w:rsidR="00F7527B" w:rsidRPr="00544AAD" w:rsidRDefault="00F7527B" w:rsidP="005D11C6">
            <w:pPr>
              <w:jc w:val="center"/>
              <w:rPr>
                <w:sz w:val="28"/>
                <w:szCs w:val="28"/>
              </w:rPr>
            </w:pPr>
            <w:proofErr w:type="spellStart"/>
            <w:r w:rsidRPr="00EC69A7">
              <w:rPr>
                <w:sz w:val="28"/>
                <w:szCs w:val="28"/>
              </w:rPr>
              <w:t>EmptyPasswordTest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CF211F" w14:textId="69CF5433" w:rsidR="00F7527B" w:rsidRDefault="00F7527B" w:rsidP="005D11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пустого пароля</w:t>
            </w:r>
          </w:p>
        </w:tc>
      </w:tr>
      <w:tr w:rsidR="00F7527B" w:rsidRPr="00B07C37" w14:paraId="4B806867" w14:textId="77777777" w:rsidTr="003462AC">
        <w:trPr>
          <w:jc w:val="center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45D3306" w14:textId="77777777" w:rsidR="00F7527B" w:rsidRPr="00067DE3" w:rsidRDefault="00F7527B" w:rsidP="005D11C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67B3AF5" w14:textId="730B4720" w:rsidR="00F7527B" w:rsidRPr="00544AAD" w:rsidRDefault="00F7527B" w:rsidP="005D11C6">
            <w:pPr>
              <w:jc w:val="center"/>
              <w:rPr>
                <w:sz w:val="28"/>
                <w:szCs w:val="28"/>
              </w:rPr>
            </w:pPr>
            <w:proofErr w:type="spellStart"/>
            <w:r w:rsidRPr="00EC69A7">
              <w:rPr>
                <w:sz w:val="28"/>
                <w:szCs w:val="28"/>
              </w:rPr>
              <w:t>VeryLongPasswordTest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091914F" w14:textId="51DE1459" w:rsidR="00F7527B" w:rsidRDefault="00F7527B" w:rsidP="005D11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очень длинного пароля</w:t>
            </w:r>
          </w:p>
        </w:tc>
      </w:tr>
      <w:tr w:rsidR="00F7527B" w:rsidRPr="00B07C37" w14:paraId="22D0E905" w14:textId="77777777" w:rsidTr="003462AC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37AC4AF0" w14:textId="17215E7D" w:rsidR="00F7527B" w:rsidRPr="00067DE3" w:rsidRDefault="00F7527B" w:rsidP="005D11C6">
            <w:pPr>
              <w:rPr>
                <w:sz w:val="28"/>
                <w:szCs w:val="28"/>
              </w:rPr>
            </w:pPr>
            <w:proofErr w:type="spellStart"/>
            <w:r w:rsidRPr="00F7527B">
              <w:rPr>
                <w:sz w:val="28"/>
                <w:szCs w:val="28"/>
              </w:rPr>
              <w:t>CreateReportWidgetTests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7C39F65" w14:textId="473B027A" w:rsidR="00F7527B" w:rsidRPr="00EC69A7" w:rsidRDefault="00F7527B" w:rsidP="005D11C6">
            <w:pPr>
              <w:jc w:val="center"/>
              <w:rPr>
                <w:sz w:val="28"/>
                <w:szCs w:val="28"/>
              </w:rPr>
            </w:pPr>
            <w:proofErr w:type="spellStart"/>
            <w:r w:rsidRPr="00F7527B">
              <w:rPr>
                <w:sz w:val="28"/>
                <w:szCs w:val="28"/>
              </w:rPr>
              <w:t>InputTextInNumFieldTest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6C6C719" w14:textId="3B4F1ECC" w:rsidR="00F7527B" w:rsidRDefault="00F7527B" w:rsidP="005D11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текста в числовое поле</w:t>
            </w:r>
          </w:p>
        </w:tc>
      </w:tr>
      <w:tr w:rsidR="00F7527B" w:rsidRPr="00B07C37" w14:paraId="333F3F3B" w14:textId="77777777" w:rsidTr="003462AC">
        <w:trPr>
          <w:jc w:val="center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2F3CF8D" w14:textId="49EF8E33" w:rsidR="00F7527B" w:rsidRPr="00F7527B" w:rsidRDefault="00F7527B" w:rsidP="005D11C6">
            <w:pPr>
              <w:rPr>
                <w:sz w:val="28"/>
                <w:szCs w:val="28"/>
              </w:rPr>
            </w:pPr>
            <w:proofErr w:type="spellStart"/>
            <w:r w:rsidRPr="00F7527B">
              <w:rPr>
                <w:sz w:val="28"/>
                <w:szCs w:val="28"/>
              </w:rPr>
              <w:t>AuthorizationWidgetTests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E6E4164" w14:textId="25DF58B3" w:rsidR="00F7527B" w:rsidRPr="00F7527B" w:rsidRDefault="00F7527B" w:rsidP="005D11C6">
            <w:pPr>
              <w:jc w:val="center"/>
              <w:rPr>
                <w:sz w:val="28"/>
                <w:szCs w:val="28"/>
              </w:rPr>
            </w:pPr>
            <w:proofErr w:type="spellStart"/>
            <w:r w:rsidRPr="00F7527B">
              <w:rPr>
                <w:sz w:val="28"/>
                <w:szCs w:val="28"/>
              </w:rPr>
              <w:t>TestInputIncorrectLogin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6CF8C1F" w14:textId="2D6B21F6" w:rsidR="00F7527B" w:rsidRDefault="00F7527B" w:rsidP="005D11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неверного логина и проверка оповещения</w:t>
            </w:r>
          </w:p>
        </w:tc>
      </w:tr>
      <w:tr w:rsidR="00F7527B" w:rsidRPr="00B07C37" w14:paraId="78FDC481" w14:textId="77777777" w:rsidTr="003462AC">
        <w:trPr>
          <w:jc w:val="center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B9701B8" w14:textId="77777777" w:rsidR="00F7527B" w:rsidRPr="00F7527B" w:rsidRDefault="00F7527B" w:rsidP="005D11C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B29EBB4" w14:textId="162B206D" w:rsidR="00F7527B" w:rsidRPr="00F7527B" w:rsidRDefault="00F7527B" w:rsidP="005D11C6">
            <w:pPr>
              <w:jc w:val="center"/>
              <w:rPr>
                <w:sz w:val="28"/>
                <w:szCs w:val="28"/>
              </w:rPr>
            </w:pPr>
            <w:proofErr w:type="spellStart"/>
            <w:r w:rsidRPr="00F7527B">
              <w:rPr>
                <w:sz w:val="28"/>
                <w:szCs w:val="28"/>
              </w:rPr>
              <w:t>TestInputIncorrectPassword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244159C" w14:textId="7615D9C1" w:rsidR="00F7527B" w:rsidRDefault="00F7527B" w:rsidP="005D11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неверного пароля и проверка оповещения</w:t>
            </w:r>
          </w:p>
        </w:tc>
      </w:tr>
    </w:tbl>
    <w:p w14:paraId="1759C24F" w14:textId="77777777" w:rsidR="00B07C37" w:rsidRPr="003520AE" w:rsidRDefault="00B07C37" w:rsidP="006E701E">
      <w:pPr>
        <w:ind w:firstLine="709"/>
        <w:jc w:val="both"/>
        <w:rPr>
          <w:sz w:val="28"/>
          <w:szCs w:val="28"/>
        </w:rPr>
      </w:pPr>
    </w:p>
    <w:p w14:paraId="3725DD36" w14:textId="14FB1677" w:rsidR="00CD15C6" w:rsidRPr="00CD15C6" w:rsidRDefault="00CD15C6" w:rsidP="006E701E">
      <w:pPr>
        <w:ind w:firstLine="709"/>
        <w:jc w:val="both"/>
        <w:rPr>
          <w:b/>
          <w:bCs/>
          <w:sz w:val="28"/>
          <w:szCs w:val="28"/>
        </w:rPr>
      </w:pPr>
      <w:r w:rsidRPr="00CD15C6">
        <w:rPr>
          <w:b/>
          <w:bCs/>
          <w:sz w:val="28"/>
          <w:szCs w:val="28"/>
        </w:rPr>
        <w:t>3.2 Тесты на корректность выполнения основных функций ПП</w:t>
      </w:r>
    </w:p>
    <w:p w14:paraId="3847B74B" w14:textId="77777777" w:rsidR="00CD15C6" w:rsidRDefault="00CD15C6" w:rsidP="006E701E">
      <w:pPr>
        <w:ind w:firstLine="709"/>
        <w:jc w:val="both"/>
        <w:rPr>
          <w:sz w:val="28"/>
          <w:szCs w:val="28"/>
        </w:rPr>
      </w:pPr>
    </w:p>
    <w:p w14:paraId="2F6AE16D" w14:textId="29C42AE9" w:rsidR="00CD15C6" w:rsidRPr="00CD15C6" w:rsidRDefault="00CD15C6" w:rsidP="006E701E">
      <w:pPr>
        <w:ind w:firstLine="709"/>
        <w:jc w:val="both"/>
        <w:rPr>
          <w:sz w:val="28"/>
          <w:szCs w:val="28"/>
        </w:rPr>
      </w:pPr>
      <w:r w:rsidRPr="00CD15C6">
        <w:rPr>
          <w:sz w:val="28"/>
          <w:szCs w:val="28"/>
        </w:rPr>
        <w:t xml:space="preserve">Тесты на корректность выполнения основных функций программного продукта предназначены для проверки того, что ключевые функции и алгоритмы программы работают правильно и выполняют свою основную задачу в </w:t>
      </w:r>
      <w:r w:rsidRPr="00CD15C6">
        <w:rPr>
          <w:sz w:val="28"/>
          <w:szCs w:val="28"/>
        </w:rPr>
        <w:lastRenderedPageBreak/>
        <w:t>соответствии с заявленными требованиями. Эти тесты фокусируются на проверке правильности работы отдельных частей кода и их взаимодействия друг с другом.</w:t>
      </w:r>
    </w:p>
    <w:p w14:paraId="4AED3F8B" w14:textId="68DB13AC" w:rsidR="00CD15C6" w:rsidRPr="00CD15C6" w:rsidRDefault="00CD15C6" w:rsidP="006E701E">
      <w:pPr>
        <w:ind w:firstLine="709"/>
        <w:jc w:val="both"/>
        <w:rPr>
          <w:sz w:val="28"/>
          <w:szCs w:val="28"/>
        </w:rPr>
      </w:pPr>
      <w:r w:rsidRPr="00CD15C6">
        <w:rPr>
          <w:sz w:val="28"/>
          <w:szCs w:val="28"/>
        </w:rPr>
        <w:t>Вот некоторые ключевые аспекты тестов на корректность выполнения основных функций программы:</w:t>
      </w:r>
    </w:p>
    <w:p w14:paraId="70BD1B63" w14:textId="32EC373B" w:rsidR="00CD15C6" w:rsidRPr="00B07C37" w:rsidRDefault="00CD15C6" w:rsidP="006E701E">
      <w:pPr>
        <w:pStyle w:val="a6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Тестирование основных алгоритмов: тесты должны проверять корректность выполнения ключевых алгоритмов, которые обеспечивают основную функциональность программы.</w:t>
      </w:r>
    </w:p>
    <w:p w14:paraId="5D3A8A55" w14:textId="0D9D43A8" w:rsidR="00CD15C6" w:rsidRPr="00B07C37" w:rsidRDefault="00CD15C6" w:rsidP="006E701E">
      <w:pPr>
        <w:pStyle w:val="a6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 xml:space="preserve">Тестирование правильности решения задачи: тесты должны проверять, что программа действительно решает основную задачу, для которой она предназначена. </w:t>
      </w:r>
    </w:p>
    <w:p w14:paraId="24AF2D0E" w14:textId="3271856B" w:rsidR="00CD15C6" w:rsidRPr="00B07C37" w:rsidRDefault="00CD15C6" w:rsidP="006E701E">
      <w:pPr>
        <w:pStyle w:val="a6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Проверка обработки разных случаев: тесты должны включать в себя разнообразные сценарии использования программы, включая различные варианты входных данных, краевые случаи и исключительные ситуации. Это позволяет убедиться, что программа правильно обрабатывает разнообразные сценарии</w:t>
      </w:r>
      <w:r w:rsidR="001526FA">
        <w:rPr>
          <w:sz w:val="28"/>
          <w:szCs w:val="28"/>
          <w:lang w:val="en-US"/>
        </w:rPr>
        <w:t xml:space="preserve"> [1]</w:t>
      </w:r>
      <w:r w:rsidRPr="00B07C37">
        <w:rPr>
          <w:sz w:val="28"/>
          <w:szCs w:val="28"/>
        </w:rPr>
        <w:t>.</w:t>
      </w:r>
    </w:p>
    <w:p w14:paraId="59CC919C" w14:textId="4757C724" w:rsidR="00CD15C6" w:rsidRPr="00B07C37" w:rsidRDefault="00CD15C6" w:rsidP="006E701E">
      <w:pPr>
        <w:pStyle w:val="a6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Тестирование обработки ошибок: в случае возникновения ошибок или исключений, программа должна правильно обрабатывать ситуацию, например, возвращать информативные сообщения об ошибках.</w:t>
      </w:r>
    </w:p>
    <w:p w14:paraId="0F3FE1E3" w14:textId="733952C1" w:rsidR="00CD15C6" w:rsidRPr="00B07C37" w:rsidRDefault="00CD15C6" w:rsidP="006E701E">
      <w:pPr>
        <w:pStyle w:val="a6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Тестирование производительности: в некоторых случаях важно проверить, что основные функции выполняются в приемлемые сроки и не вызывают проблем с производительностью.</w:t>
      </w:r>
    </w:p>
    <w:p w14:paraId="6B92537B" w14:textId="7A1F4B97" w:rsidR="00CD15C6" w:rsidRPr="00B07C37" w:rsidRDefault="00CD15C6" w:rsidP="006E701E">
      <w:pPr>
        <w:pStyle w:val="a6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 xml:space="preserve">Изоляция тестируемых частей кода: тесты на корректность выполнения основных функций должны быть изолированы от других частей программы и выполняться независимо. </w:t>
      </w:r>
    </w:p>
    <w:p w14:paraId="05832BFB" w14:textId="1ABD3CB2" w:rsidR="00CD15C6" w:rsidRPr="00B07C37" w:rsidRDefault="00CD15C6" w:rsidP="006E701E">
      <w:pPr>
        <w:pStyle w:val="a6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Автоматизация: тесты на корректность выполнения основных функций легко автоматизировать и многократно выполнять в ходе разработки и поддержки продукта.</w:t>
      </w:r>
    </w:p>
    <w:p w14:paraId="3198A82F" w14:textId="23511F02" w:rsidR="00CD15C6" w:rsidRDefault="00CD15C6" w:rsidP="006E701E">
      <w:pPr>
        <w:ind w:firstLine="709"/>
        <w:jc w:val="both"/>
        <w:rPr>
          <w:sz w:val="28"/>
          <w:szCs w:val="28"/>
        </w:rPr>
      </w:pPr>
      <w:r w:rsidRPr="00CD15C6">
        <w:rPr>
          <w:sz w:val="28"/>
          <w:szCs w:val="28"/>
        </w:rPr>
        <w:t>Эти тесты помогают обнаруживать ошибки и проблемы в ключевых частях программы, обеспечивая ее надежность и корректную работу. Тесты на корректность выполнения основных функций являются важным элементом тестирования, так как именно они проверяют, что программа выполняет свою основную задачу в соответствии с требованиями и ожиданиями пользователей.</w:t>
      </w:r>
    </w:p>
    <w:p w14:paraId="55A2512B" w14:textId="34A3921E" w:rsidR="00F754FF" w:rsidRDefault="00F754FF" w:rsidP="006E701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3.2 показаны наименования классов и тестов с рассматриваемым тестовым случаем.</w:t>
      </w:r>
    </w:p>
    <w:p w14:paraId="4F10D083" w14:textId="77777777" w:rsidR="00F754FF" w:rsidRDefault="00F754FF" w:rsidP="006E701E">
      <w:pPr>
        <w:ind w:firstLine="709"/>
        <w:jc w:val="both"/>
        <w:rPr>
          <w:sz w:val="28"/>
          <w:szCs w:val="28"/>
        </w:rPr>
      </w:pPr>
    </w:p>
    <w:p w14:paraId="531C0F06" w14:textId="331368BD" w:rsidR="00F754FF" w:rsidRDefault="00F754FF" w:rsidP="006E70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3.2 – Тесты </w:t>
      </w:r>
      <w:r w:rsidRPr="00F754FF">
        <w:rPr>
          <w:sz w:val="28"/>
          <w:szCs w:val="28"/>
        </w:rPr>
        <w:t>на корректность выполнения основных функций ПП</w:t>
      </w:r>
    </w:p>
    <w:tbl>
      <w:tblPr>
        <w:tblStyle w:val="a5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518"/>
        <w:gridCol w:w="2863"/>
        <w:gridCol w:w="3964"/>
      </w:tblGrid>
      <w:tr w:rsidR="00F754FF" w14:paraId="782A6B1C" w14:textId="77777777" w:rsidTr="00EF40E6">
        <w:trPr>
          <w:trHeight w:val="613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2CC2EDC7" w14:textId="77777777" w:rsidR="00F754FF" w:rsidRPr="00B07C37" w:rsidRDefault="00F754FF" w:rsidP="006E7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Именование класса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D28BB2B" w14:textId="77777777" w:rsidR="00F754FF" w:rsidRPr="00B07C37" w:rsidRDefault="00F754FF" w:rsidP="006E7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Именование тестов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EA12C3A" w14:textId="77777777" w:rsidR="00F754FF" w:rsidRDefault="00F754FF" w:rsidP="00893F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Тестовый случай</w:t>
            </w:r>
          </w:p>
        </w:tc>
      </w:tr>
      <w:tr w:rsidR="00F754FF" w:rsidRPr="00B07C37" w14:paraId="54227E10" w14:textId="77777777" w:rsidTr="00EF40E6">
        <w:trPr>
          <w:jc w:val="center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0E5BFA4D" w14:textId="332D10F1" w:rsidR="00F754FF" w:rsidRPr="00B070EA" w:rsidRDefault="00C2303B" w:rsidP="006E701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2303B">
              <w:rPr>
                <w:sz w:val="28"/>
                <w:szCs w:val="28"/>
                <w:lang w:val="en-US"/>
              </w:rPr>
              <w:t>BllTests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99E0973" w14:textId="26D49AA3" w:rsidR="00F754FF" w:rsidRPr="00B070EA" w:rsidRDefault="00C2303B" w:rsidP="00E904B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2303B">
              <w:rPr>
                <w:sz w:val="28"/>
                <w:szCs w:val="28"/>
                <w:lang w:val="en-US"/>
              </w:rPr>
              <w:t>SortByProductivityTest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EDD8ACC" w14:textId="19CD8F3D" w:rsidR="00F754FF" w:rsidRPr="00B07C37" w:rsidRDefault="00C2303B" w:rsidP="00E904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Сортировка по продуктивности</w:t>
            </w:r>
          </w:p>
        </w:tc>
      </w:tr>
      <w:tr w:rsidR="00F754FF" w:rsidRPr="00B07C37" w14:paraId="3A549CDC" w14:textId="77777777" w:rsidTr="00EF40E6">
        <w:trPr>
          <w:jc w:val="center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A4B105E" w14:textId="77777777" w:rsidR="00F754FF" w:rsidRDefault="00F754FF" w:rsidP="006E70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CBFB6D9" w14:textId="7493C77C" w:rsidR="00F754FF" w:rsidRPr="00D63F0E" w:rsidRDefault="00C2303B" w:rsidP="00E904B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2303B">
              <w:rPr>
                <w:sz w:val="28"/>
                <w:szCs w:val="28"/>
                <w:lang w:val="en-US"/>
              </w:rPr>
              <w:t>CalcProductivityTes</w:t>
            </w:r>
            <w:r w:rsidR="00D63F0E">
              <w:rPr>
                <w:sz w:val="28"/>
                <w:szCs w:val="28"/>
                <w:lang w:val="en-US"/>
              </w:rPr>
              <w:t>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D66E5D" w14:textId="720CEAAC" w:rsidR="00F754FF" w:rsidRPr="00B07C37" w:rsidRDefault="00C2303B" w:rsidP="00E904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Вычисление продуктивности</w:t>
            </w:r>
          </w:p>
        </w:tc>
      </w:tr>
    </w:tbl>
    <w:p w14:paraId="01DEE31C" w14:textId="77777777" w:rsidR="00CD15C6" w:rsidRPr="00CD15C6" w:rsidRDefault="00CD15C6" w:rsidP="006E701E">
      <w:pPr>
        <w:jc w:val="both"/>
        <w:rPr>
          <w:sz w:val="28"/>
          <w:szCs w:val="28"/>
        </w:rPr>
      </w:pPr>
    </w:p>
    <w:p w14:paraId="6D68C609" w14:textId="7F997CD0" w:rsidR="00CD15C6" w:rsidRDefault="00CD15C6" w:rsidP="006E701E">
      <w:pPr>
        <w:ind w:firstLine="709"/>
        <w:jc w:val="both"/>
        <w:rPr>
          <w:b/>
          <w:bCs/>
          <w:sz w:val="28"/>
          <w:szCs w:val="28"/>
        </w:rPr>
      </w:pPr>
      <w:r w:rsidRPr="00CD15C6">
        <w:rPr>
          <w:b/>
          <w:bCs/>
          <w:sz w:val="28"/>
          <w:szCs w:val="28"/>
        </w:rPr>
        <w:lastRenderedPageBreak/>
        <w:t>3.3 Тесты на обработку и вывод результатов</w:t>
      </w:r>
    </w:p>
    <w:p w14:paraId="1090F16C" w14:textId="77777777" w:rsidR="00F754FF" w:rsidRPr="00CD15C6" w:rsidRDefault="00F754FF" w:rsidP="006E701E">
      <w:pPr>
        <w:ind w:firstLine="709"/>
        <w:jc w:val="both"/>
        <w:rPr>
          <w:b/>
          <w:bCs/>
          <w:sz w:val="28"/>
          <w:szCs w:val="28"/>
        </w:rPr>
      </w:pPr>
    </w:p>
    <w:p w14:paraId="6222201C" w14:textId="00BB5123" w:rsidR="00B07C37" w:rsidRPr="00B07C37" w:rsidRDefault="00B07C37" w:rsidP="006E701E">
      <w:pPr>
        <w:ind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>Тесты на обработку и вывод результатов (</w:t>
      </w:r>
      <w:proofErr w:type="spellStart"/>
      <w:r w:rsidRPr="00B07C37">
        <w:rPr>
          <w:sz w:val="28"/>
          <w:szCs w:val="28"/>
        </w:rPr>
        <w:t>output</w:t>
      </w:r>
      <w:proofErr w:type="spellEnd"/>
      <w:r w:rsidRPr="00B07C37">
        <w:rPr>
          <w:sz w:val="28"/>
          <w:szCs w:val="28"/>
        </w:rPr>
        <w:t xml:space="preserve"> </w:t>
      </w:r>
      <w:proofErr w:type="spellStart"/>
      <w:r w:rsidRPr="00B07C37">
        <w:rPr>
          <w:sz w:val="28"/>
          <w:szCs w:val="28"/>
        </w:rPr>
        <w:t>and</w:t>
      </w:r>
      <w:proofErr w:type="spellEnd"/>
      <w:r w:rsidRPr="00B07C37">
        <w:rPr>
          <w:sz w:val="28"/>
          <w:szCs w:val="28"/>
        </w:rPr>
        <w:t xml:space="preserve"> </w:t>
      </w:r>
      <w:proofErr w:type="spellStart"/>
      <w:r w:rsidRPr="00B07C37">
        <w:rPr>
          <w:sz w:val="28"/>
          <w:szCs w:val="28"/>
        </w:rPr>
        <w:t>results</w:t>
      </w:r>
      <w:proofErr w:type="spellEnd"/>
      <w:r w:rsidRPr="00B07C37">
        <w:rPr>
          <w:sz w:val="28"/>
          <w:szCs w:val="28"/>
        </w:rPr>
        <w:t xml:space="preserve"> </w:t>
      </w:r>
      <w:proofErr w:type="spellStart"/>
      <w:r w:rsidRPr="00B07C37">
        <w:rPr>
          <w:sz w:val="28"/>
          <w:szCs w:val="28"/>
        </w:rPr>
        <w:t>testing</w:t>
      </w:r>
      <w:proofErr w:type="spellEnd"/>
      <w:r w:rsidRPr="00B07C37">
        <w:rPr>
          <w:sz w:val="28"/>
          <w:szCs w:val="28"/>
        </w:rPr>
        <w:t>) предназначены для проверки правильности обработки данных программой и корректного вывода результата или информации пользователю. Эти тесты оценивают, насколько хорошо программа взаимодействует с внешним миром и предоставляет пользователю ожидаемые результаты.</w:t>
      </w:r>
    </w:p>
    <w:p w14:paraId="18156DE2" w14:textId="667EB6D1" w:rsidR="00B07C37" w:rsidRPr="00B07C37" w:rsidRDefault="00B07C37" w:rsidP="006E701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B07C37">
        <w:rPr>
          <w:sz w:val="28"/>
          <w:szCs w:val="28"/>
        </w:rPr>
        <w:t>екоторые ключевые аспекты тестов на обработку и вывод результатов:</w:t>
      </w:r>
    </w:p>
    <w:p w14:paraId="739FAD43" w14:textId="3455A245" w:rsidR="00B07C37" w:rsidRPr="00B07C37" w:rsidRDefault="00B07C37" w:rsidP="006B5A74">
      <w:pPr>
        <w:pStyle w:val="a6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 xml:space="preserve">Тестирование вывода результатов: </w:t>
      </w:r>
      <w:r>
        <w:rPr>
          <w:sz w:val="28"/>
          <w:szCs w:val="28"/>
        </w:rPr>
        <w:t>э</w:t>
      </w:r>
      <w:r w:rsidRPr="00B07C37">
        <w:rPr>
          <w:sz w:val="28"/>
          <w:szCs w:val="28"/>
        </w:rPr>
        <w:t>тот тип тестов проверяет, что программа корректно форматирует и выводит результат своей работы. Это может включать в себя проверку правильности вывода текстовых сообщений, генерации отчетов, создания файлов и других способов предоставления информации пользователю.</w:t>
      </w:r>
    </w:p>
    <w:p w14:paraId="17A79033" w14:textId="0D98A5BD" w:rsidR="00B07C37" w:rsidRPr="00B07C37" w:rsidRDefault="00B07C37" w:rsidP="006B5A74">
      <w:pPr>
        <w:pStyle w:val="a6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 xml:space="preserve">Тестирование интерфейса пользователя: </w:t>
      </w:r>
      <w:r>
        <w:rPr>
          <w:sz w:val="28"/>
          <w:szCs w:val="28"/>
        </w:rPr>
        <w:t>е</w:t>
      </w:r>
      <w:r w:rsidRPr="00B07C37">
        <w:rPr>
          <w:sz w:val="28"/>
          <w:szCs w:val="28"/>
        </w:rPr>
        <w:t>сли программа имеет графический интерфейс (GUI), тесты проверяют правильность отображения элементов интерфейса, их доступность и функциональность. Это также включает в себя тестирование навигации, взаимодействия с элементами управления и общего пользовательского опыта.</w:t>
      </w:r>
    </w:p>
    <w:p w14:paraId="31383F51" w14:textId="099ECA5B" w:rsidR="00B07C37" w:rsidRPr="00B07C37" w:rsidRDefault="00B07C37" w:rsidP="006B5A74">
      <w:pPr>
        <w:pStyle w:val="a6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 xml:space="preserve">Проверка взаимодействия с внешними системами: </w:t>
      </w:r>
      <w:r>
        <w:rPr>
          <w:sz w:val="28"/>
          <w:szCs w:val="28"/>
        </w:rPr>
        <w:t>е</w:t>
      </w:r>
      <w:r w:rsidRPr="00B07C37">
        <w:rPr>
          <w:sz w:val="28"/>
          <w:szCs w:val="28"/>
        </w:rPr>
        <w:t>сли программа взаимодействует с внешними системами, такими как базы данных, веб-сервисы или другие приложения, тесты должны проверять правильность этого взаимодействия, включая передачу данных, получение ответов и обработку ошибок.</w:t>
      </w:r>
    </w:p>
    <w:p w14:paraId="544E8EEB" w14:textId="5C02E8E8" w:rsidR="00B07C37" w:rsidRPr="00B07C37" w:rsidRDefault="00B07C37" w:rsidP="006B5A74">
      <w:pPr>
        <w:pStyle w:val="a6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 xml:space="preserve">Тестирование обработки ошибок и исключений: </w:t>
      </w:r>
      <w:r>
        <w:rPr>
          <w:sz w:val="28"/>
          <w:szCs w:val="28"/>
        </w:rPr>
        <w:t>э</w:t>
      </w:r>
      <w:r w:rsidRPr="00B07C37">
        <w:rPr>
          <w:sz w:val="28"/>
          <w:szCs w:val="28"/>
        </w:rPr>
        <w:t>ти тесты оценивают, как программа обрабатывает ситуации ошибок и исключений, включая вывод информативных сообщений об ошибках, корректное завершение программы и предотвращение возможных сбоев.</w:t>
      </w:r>
    </w:p>
    <w:p w14:paraId="42ED5943" w14:textId="07CC8BAA" w:rsidR="00B07C37" w:rsidRPr="00B07C37" w:rsidRDefault="00B07C37" w:rsidP="006B5A74">
      <w:pPr>
        <w:pStyle w:val="a6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 xml:space="preserve">Проверка правильности данных на выходе: </w:t>
      </w:r>
      <w:r>
        <w:rPr>
          <w:sz w:val="28"/>
          <w:szCs w:val="28"/>
        </w:rPr>
        <w:t>э</w:t>
      </w:r>
      <w:r w:rsidRPr="00B07C37">
        <w:rPr>
          <w:sz w:val="28"/>
          <w:szCs w:val="28"/>
        </w:rPr>
        <w:t>ти тесты оценивают, что данные или результаты, полученные от программы, соответствуют ожиданиям. Например, проверка правильности значений в выходных файлах, соответствие расчетов заранее определенным эталонам и т.д.</w:t>
      </w:r>
    </w:p>
    <w:p w14:paraId="03A32A09" w14:textId="776D6766" w:rsidR="00B07C37" w:rsidRPr="00B07C37" w:rsidRDefault="00B07C37" w:rsidP="006B5A74">
      <w:pPr>
        <w:pStyle w:val="a6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 xml:space="preserve">Тестирование производительности вывода: </w:t>
      </w:r>
      <w:r>
        <w:rPr>
          <w:sz w:val="28"/>
          <w:szCs w:val="28"/>
        </w:rPr>
        <w:t>н</w:t>
      </w:r>
      <w:r w:rsidRPr="00B07C37">
        <w:rPr>
          <w:sz w:val="28"/>
          <w:szCs w:val="28"/>
        </w:rPr>
        <w:t>екоторые тесты могут оценивать скорость и эффективность вывода результатов, особенно в случае больших объемов данных или сложных отчетов.</w:t>
      </w:r>
    </w:p>
    <w:p w14:paraId="2EBC0972" w14:textId="41BEA7D9" w:rsidR="00B07C37" w:rsidRPr="00B07C37" w:rsidRDefault="00B07C37" w:rsidP="006B5A74">
      <w:pPr>
        <w:pStyle w:val="a6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 xml:space="preserve">Интеграция с автоматизированными системами тестирования: </w:t>
      </w:r>
      <w:r>
        <w:rPr>
          <w:sz w:val="28"/>
          <w:szCs w:val="28"/>
        </w:rPr>
        <w:t>д</w:t>
      </w:r>
      <w:r w:rsidRPr="00B07C37">
        <w:rPr>
          <w:sz w:val="28"/>
          <w:szCs w:val="28"/>
        </w:rPr>
        <w:t>ля продуктов, взаимодействующих с другими системами, важно иметь тесты, которые могут быть легко интегрированы в автоматизированные системы непрерывной интеграции (CI) и доставки (CD)</w:t>
      </w:r>
      <w:r w:rsidR="001526FA" w:rsidRPr="001526FA">
        <w:rPr>
          <w:sz w:val="28"/>
          <w:szCs w:val="28"/>
        </w:rPr>
        <w:t xml:space="preserve"> [2]</w:t>
      </w:r>
      <w:r w:rsidRPr="00B07C37">
        <w:rPr>
          <w:sz w:val="28"/>
          <w:szCs w:val="28"/>
        </w:rPr>
        <w:t>.</w:t>
      </w:r>
    </w:p>
    <w:p w14:paraId="1E34BBC4" w14:textId="069B6EA8" w:rsidR="00B07C37" w:rsidRPr="00B07C37" w:rsidRDefault="00B07C37" w:rsidP="006B5A74">
      <w:pPr>
        <w:pStyle w:val="a6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 xml:space="preserve">Тестирование на разных платформах и окружениях: </w:t>
      </w:r>
      <w:r>
        <w:rPr>
          <w:sz w:val="28"/>
          <w:szCs w:val="28"/>
        </w:rPr>
        <w:t>е</w:t>
      </w:r>
      <w:r w:rsidRPr="00B07C37">
        <w:rPr>
          <w:sz w:val="28"/>
          <w:szCs w:val="28"/>
        </w:rPr>
        <w:t>сли программа должна работать на разных платформах, браузерах, устройствах или окружениях, тесты должны учитывать разнообразие сценариев использования.</w:t>
      </w:r>
    </w:p>
    <w:p w14:paraId="759CA712" w14:textId="68141934" w:rsidR="00CD15C6" w:rsidRDefault="00B07C37" w:rsidP="006E701E">
      <w:pPr>
        <w:ind w:firstLine="709"/>
        <w:jc w:val="both"/>
        <w:rPr>
          <w:sz w:val="28"/>
          <w:szCs w:val="28"/>
        </w:rPr>
      </w:pPr>
      <w:r w:rsidRPr="00B07C37">
        <w:rPr>
          <w:sz w:val="28"/>
          <w:szCs w:val="28"/>
        </w:rPr>
        <w:t xml:space="preserve">Тесты на обработку и вывод результатов помогают удостовериться, что программа предоставляет пользователю точные, информативные и полезные результаты и взаимодействует с внешним миром правильным образом. Они </w:t>
      </w:r>
      <w:r w:rsidRPr="00B07C37">
        <w:rPr>
          <w:sz w:val="28"/>
          <w:szCs w:val="28"/>
        </w:rPr>
        <w:lastRenderedPageBreak/>
        <w:t>также могут обнаруживать проблемы, связанные с пользовательским интерфейсом, производительностью и обработкой ошибок, что важно для обеспечения качества программного продукта.</w:t>
      </w:r>
    </w:p>
    <w:p w14:paraId="21F3F2E9" w14:textId="0A451986" w:rsidR="00F754FF" w:rsidRDefault="00F754FF" w:rsidP="006E701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3.</w:t>
      </w:r>
      <w:r w:rsidR="00C55AF0">
        <w:rPr>
          <w:sz w:val="28"/>
          <w:szCs w:val="28"/>
        </w:rPr>
        <w:t>3</w:t>
      </w:r>
      <w:r>
        <w:rPr>
          <w:sz w:val="28"/>
          <w:szCs w:val="28"/>
        </w:rPr>
        <w:t xml:space="preserve"> показаны наименования классов и тестов с рассматриваемым тестовым случаем.</w:t>
      </w:r>
    </w:p>
    <w:p w14:paraId="26BAA6EB" w14:textId="77777777" w:rsidR="00F754FF" w:rsidRDefault="00F754FF" w:rsidP="006E701E">
      <w:pPr>
        <w:ind w:firstLine="709"/>
        <w:jc w:val="both"/>
        <w:rPr>
          <w:sz w:val="28"/>
          <w:szCs w:val="28"/>
        </w:rPr>
      </w:pPr>
    </w:p>
    <w:p w14:paraId="61A249C7" w14:textId="2B8B4857" w:rsidR="00F754FF" w:rsidRDefault="00F754FF" w:rsidP="006E701E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3.</w:t>
      </w:r>
      <w:r w:rsidR="00C55AF0">
        <w:rPr>
          <w:sz w:val="28"/>
          <w:szCs w:val="28"/>
        </w:rPr>
        <w:t>3</w:t>
      </w:r>
      <w:r>
        <w:rPr>
          <w:sz w:val="28"/>
          <w:szCs w:val="28"/>
        </w:rPr>
        <w:t xml:space="preserve"> – Тесты </w:t>
      </w:r>
      <w:r w:rsidRPr="00F754FF">
        <w:rPr>
          <w:sz w:val="28"/>
          <w:szCs w:val="28"/>
        </w:rPr>
        <w:t>на обработку и вывод результатов</w:t>
      </w:r>
    </w:p>
    <w:tbl>
      <w:tblPr>
        <w:tblStyle w:val="a5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970"/>
        <w:gridCol w:w="3258"/>
        <w:gridCol w:w="3117"/>
      </w:tblGrid>
      <w:tr w:rsidR="00D152B0" w14:paraId="54422840" w14:textId="77777777" w:rsidTr="00EF40E6">
        <w:trPr>
          <w:trHeight w:val="443"/>
          <w:jc w:val="center"/>
        </w:trPr>
        <w:tc>
          <w:tcPr>
            <w:tcW w:w="1589" w:type="pct"/>
            <w:shd w:val="clear" w:color="auto" w:fill="FFFFFF" w:themeFill="background1"/>
            <w:vAlign w:val="center"/>
          </w:tcPr>
          <w:p w14:paraId="29F55147" w14:textId="77777777" w:rsidR="00F754FF" w:rsidRPr="00B07C37" w:rsidRDefault="00F754FF" w:rsidP="006E7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Именование класса</w:t>
            </w:r>
          </w:p>
        </w:tc>
        <w:tc>
          <w:tcPr>
            <w:tcW w:w="1743" w:type="pct"/>
            <w:shd w:val="clear" w:color="auto" w:fill="FFFFFF" w:themeFill="background1"/>
            <w:vAlign w:val="center"/>
          </w:tcPr>
          <w:p w14:paraId="433BDF8B" w14:textId="77777777" w:rsidR="00F754FF" w:rsidRPr="00B07C37" w:rsidRDefault="00F754FF" w:rsidP="006E70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Именование тестов</w:t>
            </w:r>
          </w:p>
        </w:tc>
        <w:tc>
          <w:tcPr>
            <w:tcW w:w="1668" w:type="pct"/>
            <w:shd w:val="clear" w:color="auto" w:fill="FFFFFF" w:themeFill="background1"/>
            <w:vAlign w:val="center"/>
          </w:tcPr>
          <w:p w14:paraId="6AFBADA9" w14:textId="77777777" w:rsidR="00F754FF" w:rsidRDefault="00F754FF" w:rsidP="00BB2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Тестовый случай</w:t>
            </w:r>
          </w:p>
        </w:tc>
      </w:tr>
      <w:tr w:rsidR="00DB56BB" w:rsidRPr="00C55AF0" w14:paraId="298D5410" w14:textId="77777777" w:rsidTr="00EF40E6">
        <w:trPr>
          <w:jc w:val="center"/>
        </w:trPr>
        <w:tc>
          <w:tcPr>
            <w:tcW w:w="1589" w:type="pct"/>
            <w:vMerge w:val="restart"/>
            <w:vAlign w:val="center"/>
          </w:tcPr>
          <w:p w14:paraId="52C44233" w14:textId="762DC132" w:rsidR="00DB56BB" w:rsidRPr="00B07C37" w:rsidRDefault="008119FE" w:rsidP="006D365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119FE">
              <w:rPr>
                <w:sz w:val="28"/>
                <w:szCs w:val="28"/>
                <w:lang w:val="en-US"/>
              </w:rPr>
              <w:t>WidgetsOutputTests</w:t>
            </w:r>
            <w:proofErr w:type="spellEnd"/>
          </w:p>
        </w:tc>
        <w:tc>
          <w:tcPr>
            <w:tcW w:w="1743" w:type="pct"/>
            <w:vAlign w:val="center"/>
          </w:tcPr>
          <w:p w14:paraId="4E2C83C1" w14:textId="0A432B5E" w:rsidR="00DB56BB" w:rsidRPr="00B07C37" w:rsidRDefault="008119FE" w:rsidP="0031243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119FE">
              <w:rPr>
                <w:sz w:val="28"/>
                <w:szCs w:val="28"/>
                <w:lang w:val="en-US"/>
              </w:rPr>
              <w:t>OutputReportStrTest</w:t>
            </w:r>
            <w:proofErr w:type="spellEnd"/>
          </w:p>
        </w:tc>
        <w:tc>
          <w:tcPr>
            <w:tcW w:w="1668" w:type="pct"/>
            <w:vAlign w:val="center"/>
          </w:tcPr>
          <w:p w14:paraId="1CC76C2A" w14:textId="6EF976D9" w:rsidR="00DB56BB" w:rsidRPr="00D7237D" w:rsidRDefault="00AF1B79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Проверяет вывод строки в отчете</w:t>
            </w:r>
          </w:p>
        </w:tc>
      </w:tr>
      <w:tr w:rsidR="00DB56BB" w:rsidRPr="00C55AF0" w14:paraId="4F80AC04" w14:textId="77777777" w:rsidTr="00EF40E6">
        <w:trPr>
          <w:jc w:val="center"/>
        </w:trPr>
        <w:tc>
          <w:tcPr>
            <w:tcW w:w="1589" w:type="pct"/>
            <w:vMerge/>
            <w:vAlign w:val="center"/>
          </w:tcPr>
          <w:p w14:paraId="5BDE04F6" w14:textId="77777777" w:rsidR="00DB56BB" w:rsidRPr="00AF1B79" w:rsidRDefault="00DB56BB" w:rsidP="006E70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43" w:type="pct"/>
            <w:vAlign w:val="center"/>
          </w:tcPr>
          <w:p w14:paraId="6F712B94" w14:textId="77B5D658" w:rsidR="00DB56BB" w:rsidRPr="00F754FF" w:rsidRDefault="008119FE" w:rsidP="0031243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119FE">
              <w:rPr>
                <w:sz w:val="28"/>
                <w:szCs w:val="28"/>
                <w:lang w:val="en-US"/>
              </w:rPr>
              <w:t>SaveEmptyReportTest</w:t>
            </w:r>
            <w:proofErr w:type="spellEnd"/>
          </w:p>
        </w:tc>
        <w:tc>
          <w:tcPr>
            <w:tcW w:w="1668" w:type="pct"/>
            <w:vAlign w:val="center"/>
          </w:tcPr>
          <w:p w14:paraId="63A1C147" w14:textId="26531B28" w:rsidR="00DB56BB" w:rsidRDefault="00AF1B79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сохранения пустого отчета</w:t>
            </w:r>
          </w:p>
        </w:tc>
      </w:tr>
      <w:tr w:rsidR="00DB56BB" w:rsidRPr="00C55AF0" w14:paraId="586990DB" w14:textId="77777777" w:rsidTr="00EF40E6">
        <w:trPr>
          <w:jc w:val="center"/>
        </w:trPr>
        <w:tc>
          <w:tcPr>
            <w:tcW w:w="1589" w:type="pct"/>
            <w:vMerge/>
            <w:vAlign w:val="center"/>
          </w:tcPr>
          <w:p w14:paraId="1D8CE891" w14:textId="77777777" w:rsidR="00DB56BB" w:rsidRPr="00E9639C" w:rsidRDefault="00DB56BB" w:rsidP="006E70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43" w:type="pct"/>
            <w:vAlign w:val="center"/>
          </w:tcPr>
          <w:p w14:paraId="41C2B747" w14:textId="43478F73" w:rsidR="00DB56BB" w:rsidRPr="00E9639C" w:rsidRDefault="008119FE" w:rsidP="0031243A">
            <w:pPr>
              <w:jc w:val="center"/>
              <w:rPr>
                <w:sz w:val="28"/>
                <w:szCs w:val="28"/>
              </w:rPr>
            </w:pPr>
            <w:proofErr w:type="spellStart"/>
            <w:r w:rsidRPr="008119FE">
              <w:rPr>
                <w:sz w:val="28"/>
                <w:szCs w:val="28"/>
              </w:rPr>
              <w:t>OutputEmployeeInfoTest</w:t>
            </w:r>
            <w:proofErr w:type="spellEnd"/>
          </w:p>
        </w:tc>
        <w:tc>
          <w:tcPr>
            <w:tcW w:w="1668" w:type="pct"/>
            <w:vAlign w:val="center"/>
          </w:tcPr>
          <w:p w14:paraId="65FDE5E6" w14:textId="6F63AFEE" w:rsidR="00DB56BB" w:rsidRDefault="00AF1B79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вывода информации о сотрудника</w:t>
            </w:r>
          </w:p>
        </w:tc>
      </w:tr>
      <w:tr w:rsidR="00DB56BB" w:rsidRPr="00C55AF0" w14:paraId="202668DA" w14:textId="77777777" w:rsidTr="00EF40E6">
        <w:trPr>
          <w:jc w:val="center"/>
        </w:trPr>
        <w:tc>
          <w:tcPr>
            <w:tcW w:w="1589" w:type="pct"/>
            <w:vMerge/>
            <w:vAlign w:val="center"/>
          </w:tcPr>
          <w:p w14:paraId="3850C45F" w14:textId="77777777" w:rsidR="00DB56BB" w:rsidRPr="00E9639C" w:rsidRDefault="00DB56BB" w:rsidP="006E70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43" w:type="pct"/>
            <w:vAlign w:val="center"/>
          </w:tcPr>
          <w:p w14:paraId="0D8A4974" w14:textId="354312A6" w:rsidR="00DB56BB" w:rsidRPr="00E9639C" w:rsidRDefault="008119FE" w:rsidP="0031243A">
            <w:pPr>
              <w:jc w:val="center"/>
              <w:rPr>
                <w:sz w:val="28"/>
                <w:szCs w:val="28"/>
              </w:rPr>
            </w:pPr>
            <w:proofErr w:type="spellStart"/>
            <w:r w:rsidRPr="008119FE">
              <w:rPr>
                <w:sz w:val="28"/>
                <w:szCs w:val="28"/>
              </w:rPr>
              <w:t>OutputTaskInfoTest</w:t>
            </w:r>
            <w:proofErr w:type="spellEnd"/>
          </w:p>
        </w:tc>
        <w:tc>
          <w:tcPr>
            <w:tcW w:w="1668" w:type="pct"/>
            <w:vAlign w:val="center"/>
          </w:tcPr>
          <w:p w14:paraId="0D30B1EC" w14:textId="014F8977" w:rsidR="00DB56BB" w:rsidRDefault="00AF1B79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вывода информации о задаче</w:t>
            </w:r>
          </w:p>
        </w:tc>
      </w:tr>
    </w:tbl>
    <w:p w14:paraId="6F01286D" w14:textId="77777777" w:rsidR="00AA7CD6" w:rsidRPr="00C55AF0" w:rsidRDefault="00AA7CD6" w:rsidP="006E701E">
      <w:pPr>
        <w:jc w:val="both"/>
        <w:rPr>
          <w:sz w:val="28"/>
          <w:szCs w:val="28"/>
        </w:rPr>
      </w:pPr>
      <w:r w:rsidRPr="00C55AF0">
        <w:rPr>
          <w:sz w:val="28"/>
          <w:szCs w:val="28"/>
        </w:rPr>
        <w:br w:type="page"/>
      </w:r>
    </w:p>
    <w:p w14:paraId="12E171D4" w14:textId="732A1108" w:rsidR="00D8460E" w:rsidRDefault="00D8460E" w:rsidP="006E701E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 </w:t>
      </w:r>
      <w:r w:rsidR="00820ABB" w:rsidRPr="00B80FC5">
        <w:rPr>
          <w:b/>
          <w:bCs/>
          <w:caps/>
          <w:sz w:val="28"/>
          <w:szCs w:val="28"/>
        </w:rPr>
        <w:t>Проведение тестирования</w:t>
      </w:r>
    </w:p>
    <w:p w14:paraId="2EE132A8" w14:textId="77777777" w:rsidR="00D8460E" w:rsidRPr="00BC62D4" w:rsidRDefault="00D8460E" w:rsidP="0031243A">
      <w:pPr>
        <w:ind w:firstLine="709"/>
        <w:jc w:val="both"/>
        <w:rPr>
          <w:sz w:val="28"/>
          <w:szCs w:val="28"/>
        </w:rPr>
      </w:pPr>
    </w:p>
    <w:p w14:paraId="671E675D" w14:textId="292ED3E5" w:rsidR="00D8460E" w:rsidRDefault="00D8460E" w:rsidP="0031243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</w:t>
      </w:r>
      <w:r w:rsidR="00FD1766">
        <w:rPr>
          <w:sz w:val="28"/>
          <w:szCs w:val="28"/>
        </w:rPr>
        <w:t>ах</w:t>
      </w:r>
      <w:r>
        <w:rPr>
          <w:sz w:val="28"/>
          <w:szCs w:val="28"/>
        </w:rPr>
        <w:t xml:space="preserve"> 4.1</w:t>
      </w:r>
      <w:r w:rsidR="00FD1766">
        <w:rPr>
          <w:sz w:val="28"/>
          <w:szCs w:val="28"/>
        </w:rPr>
        <w:t xml:space="preserve"> и 4.2</w:t>
      </w:r>
      <w:r>
        <w:rPr>
          <w:sz w:val="28"/>
          <w:szCs w:val="28"/>
        </w:rPr>
        <w:t xml:space="preserve"> показан результат работы </w:t>
      </w:r>
      <w:r w:rsidR="006E4344">
        <w:rPr>
          <w:sz w:val="28"/>
          <w:szCs w:val="28"/>
        </w:rPr>
        <w:t xml:space="preserve">двадцати </w:t>
      </w:r>
      <w:r>
        <w:rPr>
          <w:sz w:val="28"/>
          <w:szCs w:val="28"/>
        </w:rPr>
        <w:t>тестов</w:t>
      </w:r>
      <w:r w:rsidR="006E4344">
        <w:rPr>
          <w:sz w:val="28"/>
          <w:szCs w:val="28"/>
        </w:rPr>
        <w:t>, распределённых по классам в зависимости от выполняемой задачи.</w:t>
      </w:r>
    </w:p>
    <w:p w14:paraId="05343339" w14:textId="77777777" w:rsidR="00D8460E" w:rsidRPr="00D8460E" w:rsidRDefault="00D8460E" w:rsidP="0031243A">
      <w:pPr>
        <w:ind w:firstLine="709"/>
        <w:jc w:val="both"/>
        <w:rPr>
          <w:sz w:val="28"/>
          <w:szCs w:val="28"/>
        </w:rPr>
      </w:pPr>
    </w:p>
    <w:p w14:paraId="54528E06" w14:textId="2623FA13" w:rsidR="00D8460E" w:rsidRPr="00A329E9" w:rsidRDefault="00FD1766" w:rsidP="0031243A">
      <w:pPr>
        <w:jc w:val="center"/>
        <w:rPr>
          <w:sz w:val="28"/>
          <w:szCs w:val="28"/>
        </w:rPr>
      </w:pPr>
      <w:r w:rsidRPr="00FD1766">
        <w:rPr>
          <w:noProof/>
          <w:sz w:val="28"/>
          <w:szCs w:val="28"/>
        </w:rPr>
        <w:drawing>
          <wp:inline distT="0" distB="0" distL="0" distR="0" wp14:anchorId="4D3D6EDD" wp14:editId="27407812">
            <wp:extent cx="5940425" cy="3098165"/>
            <wp:effectExtent l="0" t="0" r="3175" b="6985"/>
            <wp:docPr id="756974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74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556F" w14:textId="77777777" w:rsidR="006E4344" w:rsidRDefault="006E4344" w:rsidP="0031243A">
      <w:pPr>
        <w:jc w:val="center"/>
        <w:rPr>
          <w:sz w:val="28"/>
          <w:szCs w:val="28"/>
        </w:rPr>
      </w:pPr>
    </w:p>
    <w:p w14:paraId="0F7DA1B4" w14:textId="5E6F581F" w:rsidR="006E4344" w:rsidRDefault="006E4344" w:rsidP="0031243A">
      <w:pPr>
        <w:jc w:val="center"/>
        <w:rPr>
          <w:sz w:val="28"/>
          <w:szCs w:val="28"/>
        </w:rPr>
      </w:pPr>
      <w:r w:rsidRPr="006E434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4.1 – </w:t>
      </w:r>
      <w:r w:rsidR="00FD1766">
        <w:rPr>
          <w:sz w:val="28"/>
          <w:szCs w:val="28"/>
        </w:rPr>
        <w:t>Первая часть результата работы тестов</w:t>
      </w:r>
    </w:p>
    <w:p w14:paraId="2DBD1192" w14:textId="77777777" w:rsidR="00FD1766" w:rsidRDefault="00FD1766" w:rsidP="0031243A">
      <w:pPr>
        <w:jc w:val="center"/>
        <w:rPr>
          <w:sz w:val="28"/>
          <w:szCs w:val="28"/>
        </w:rPr>
      </w:pPr>
    </w:p>
    <w:p w14:paraId="7DA5EB0F" w14:textId="673CF690" w:rsidR="00FD1766" w:rsidRPr="006E4344" w:rsidRDefault="00FD1766" w:rsidP="0031243A">
      <w:pPr>
        <w:jc w:val="center"/>
        <w:rPr>
          <w:sz w:val="28"/>
          <w:szCs w:val="28"/>
        </w:rPr>
      </w:pPr>
      <w:r w:rsidRPr="00FD1766">
        <w:rPr>
          <w:noProof/>
          <w:sz w:val="28"/>
          <w:szCs w:val="28"/>
        </w:rPr>
        <w:drawing>
          <wp:inline distT="0" distB="0" distL="0" distR="0" wp14:anchorId="28CBF1D8" wp14:editId="3440D625">
            <wp:extent cx="5940425" cy="1668780"/>
            <wp:effectExtent l="0" t="0" r="3175" b="7620"/>
            <wp:docPr id="1582990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90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35AB" w14:textId="77777777" w:rsidR="00FD1766" w:rsidRDefault="00FD1766" w:rsidP="0031243A">
      <w:pPr>
        <w:rPr>
          <w:b/>
          <w:bCs/>
          <w:sz w:val="28"/>
          <w:szCs w:val="28"/>
        </w:rPr>
      </w:pPr>
    </w:p>
    <w:p w14:paraId="32F3D0E2" w14:textId="5C93D28D" w:rsidR="00FD1766" w:rsidRDefault="00FD1766" w:rsidP="0031243A">
      <w:pPr>
        <w:jc w:val="center"/>
        <w:rPr>
          <w:sz w:val="28"/>
          <w:szCs w:val="28"/>
        </w:rPr>
      </w:pPr>
      <w:r w:rsidRPr="006E434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4.2 –Вторая часть результата работы тестов</w:t>
      </w:r>
    </w:p>
    <w:p w14:paraId="39DB73BC" w14:textId="77777777" w:rsidR="00FD1766" w:rsidRDefault="00FD1766" w:rsidP="0031243A">
      <w:pPr>
        <w:rPr>
          <w:b/>
          <w:bCs/>
          <w:sz w:val="28"/>
          <w:szCs w:val="28"/>
        </w:rPr>
      </w:pPr>
    </w:p>
    <w:p w14:paraId="7C1E06DC" w14:textId="41818DB5" w:rsidR="00D8460E" w:rsidRPr="000B53D2" w:rsidRDefault="00D8460E" w:rsidP="006E701E">
      <w:pPr>
        <w:spacing w:after="160"/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3F08B16" w14:textId="7E15B3C0" w:rsidR="006E4344" w:rsidRDefault="00D8460E" w:rsidP="006E701E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</w:t>
      </w:r>
      <w:r w:rsidR="00AA7CD6" w:rsidRPr="00AA7CD6">
        <w:rPr>
          <w:b/>
          <w:bCs/>
          <w:sz w:val="28"/>
          <w:szCs w:val="28"/>
        </w:rPr>
        <w:t xml:space="preserve"> </w:t>
      </w:r>
      <w:r w:rsidR="00A90FA6" w:rsidRPr="00A90FA6">
        <w:rPr>
          <w:b/>
          <w:bCs/>
          <w:sz w:val="28"/>
          <w:szCs w:val="28"/>
        </w:rPr>
        <w:t>ТЕХНИКО–ЭКОНОМИЧЕСКОЕ ОБОСНОВАНИЕ</w:t>
      </w:r>
    </w:p>
    <w:p w14:paraId="1E065760" w14:textId="77777777" w:rsidR="006E4344" w:rsidRPr="00B24EAA" w:rsidRDefault="006E4344" w:rsidP="00B24EAA">
      <w:pPr>
        <w:jc w:val="both"/>
        <w:rPr>
          <w:sz w:val="28"/>
          <w:szCs w:val="28"/>
        </w:rPr>
      </w:pPr>
    </w:p>
    <w:p w14:paraId="362C9D9A" w14:textId="702746A0" w:rsidR="00D0026A" w:rsidRDefault="00D0026A" w:rsidP="008D2933">
      <w:pPr>
        <w:ind w:left="1134" w:hanging="42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5.1 </w:t>
      </w:r>
      <w:r w:rsidRPr="00D0026A">
        <w:rPr>
          <w:b/>
          <w:bCs/>
          <w:sz w:val="28"/>
          <w:szCs w:val="28"/>
        </w:rPr>
        <w:t>Характеристика программного средства, разрабатываемого для реализации на рынке</w:t>
      </w:r>
    </w:p>
    <w:p w14:paraId="3CC92905" w14:textId="77777777" w:rsidR="00D0026A" w:rsidRDefault="00D0026A" w:rsidP="00B24EAA">
      <w:pPr>
        <w:jc w:val="both"/>
        <w:rPr>
          <w:sz w:val="28"/>
          <w:szCs w:val="28"/>
        </w:rPr>
      </w:pPr>
    </w:p>
    <w:p w14:paraId="1C9B0EC3" w14:textId="4CA2230F" w:rsidR="00E71DC4" w:rsidRDefault="00E71DC4" w:rsidP="00266F44">
      <w:pPr>
        <w:ind w:firstLine="709"/>
        <w:jc w:val="both"/>
        <w:rPr>
          <w:sz w:val="28"/>
          <w:szCs w:val="28"/>
        </w:rPr>
      </w:pPr>
      <w:proofErr w:type="spellStart"/>
      <w:r w:rsidRPr="00E71DC4">
        <w:rPr>
          <w:sz w:val="28"/>
          <w:szCs w:val="28"/>
        </w:rPr>
        <w:t>EfficiencyForge</w:t>
      </w:r>
      <w:proofErr w:type="spellEnd"/>
      <w:r>
        <w:rPr>
          <w:sz w:val="28"/>
          <w:szCs w:val="28"/>
        </w:rPr>
        <w:t xml:space="preserve"> – это новый продукт, который представляет собой программное обеспечение для повышения эффективности работы команд, отдельных отделов и предприятий в целом.  Данный программный продукт создается для решения изложенных ниже задач.</w:t>
      </w:r>
    </w:p>
    <w:p w14:paraId="0410DA1E" w14:textId="1C94890E" w:rsidR="00E71DC4" w:rsidRDefault="00E71DC4" w:rsidP="00266F44">
      <w:pPr>
        <w:ind w:firstLine="709"/>
        <w:jc w:val="both"/>
        <w:rPr>
          <w:sz w:val="28"/>
          <w:szCs w:val="28"/>
        </w:rPr>
      </w:pPr>
      <w:r w:rsidRPr="00E71DC4">
        <w:rPr>
          <w:sz w:val="28"/>
          <w:szCs w:val="28"/>
        </w:rPr>
        <w:t>Помочь рядовому сотруднику четко понимать</w:t>
      </w:r>
      <w:r w:rsidR="00022A58">
        <w:rPr>
          <w:sz w:val="28"/>
          <w:szCs w:val="28"/>
        </w:rPr>
        <w:t xml:space="preserve"> </w:t>
      </w:r>
      <w:r w:rsidRPr="00E71DC4">
        <w:rPr>
          <w:sz w:val="28"/>
          <w:szCs w:val="28"/>
        </w:rPr>
        <w:t>проекты</w:t>
      </w:r>
      <w:r w:rsidR="003B3726">
        <w:rPr>
          <w:sz w:val="28"/>
          <w:szCs w:val="28"/>
        </w:rPr>
        <w:t>,</w:t>
      </w:r>
      <w:r w:rsidRPr="00E71DC4">
        <w:rPr>
          <w:sz w:val="28"/>
          <w:szCs w:val="28"/>
        </w:rPr>
        <w:t xml:space="preserve"> над которыми он работает</w:t>
      </w:r>
      <w:r w:rsidR="003B3726">
        <w:rPr>
          <w:sz w:val="28"/>
          <w:szCs w:val="28"/>
        </w:rPr>
        <w:t>,</w:t>
      </w:r>
      <w:r w:rsidRPr="00E71DC4">
        <w:rPr>
          <w:sz w:val="28"/>
          <w:szCs w:val="28"/>
        </w:rPr>
        <w:t xml:space="preserve"> и конкретные задачи в рамках этих проектов. Также он </w:t>
      </w:r>
      <w:r w:rsidR="003B3726">
        <w:rPr>
          <w:sz w:val="28"/>
          <w:szCs w:val="28"/>
        </w:rPr>
        <w:t xml:space="preserve">поможет </w:t>
      </w:r>
      <w:r w:rsidRPr="00E71DC4">
        <w:rPr>
          <w:sz w:val="28"/>
          <w:szCs w:val="28"/>
        </w:rPr>
        <w:t>наглядно показать сотруднику</w:t>
      </w:r>
      <w:r w:rsidR="003B3726">
        <w:rPr>
          <w:sz w:val="28"/>
          <w:szCs w:val="28"/>
        </w:rPr>
        <w:t>,</w:t>
      </w:r>
      <w:r w:rsidRPr="00E71DC4">
        <w:rPr>
          <w:sz w:val="28"/>
          <w:szCs w:val="28"/>
        </w:rPr>
        <w:t xml:space="preserve"> сколько времени он по итогу тратит на разные задачи</w:t>
      </w:r>
      <w:r w:rsidR="003B3726">
        <w:rPr>
          <w:sz w:val="28"/>
          <w:szCs w:val="28"/>
        </w:rPr>
        <w:t>, или</w:t>
      </w:r>
      <w:r w:rsidRPr="00E71DC4">
        <w:rPr>
          <w:sz w:val="28"/>
          <w:szCs w:val="28"/>
        </w:rPr>
        <w:t xml:space="preserve"> показать, что большую часть рабочего времени он бездельничает.</w:t>
      </w:r>
    </w:p>
    <w:p w14:paraId="424FC270" w14:textId="711C2907" w:rsidR="00E71DC4" w:rsidRDefault="00E71DC4" w:rsidP="00266F44">
      <w:pPr>
        <w:ind w:firstLine="709"/>
        <w:jc w:val="both"/>
        <w:rPr>
          <w:sz w:val="28"/>
          <w:szCs w:val="28"/>
        </w:rPr>
      </w:pPr>
      <w:r w:rsidRPr="00E71DC4">
        <w:rPr>
          <w:sz w:val="28"/>
          <w:szCs w:val="28"/>
        </w:rPr>
        <w:t>Сделать процесс управления рабочим временем более эффективным для руководителей, позволяя им быстро анализировать данные о рабочем времени</w:t>
      </w:r>
      <w:r w:rsidR="008B5E9C">
        <w:rPr>
          <w:sz w:val="28"/>
          <w:szCs w:val="28"/>
        </w:rPr>
        <w:t xml:space="preserve"> подчиненных сотрудников</w:t>
      </w:r>
      <w:r w:rsidRPr="00E71DC4">
        <w:rPr>
          <w:sz w:val="28"/>
          <w:szCs w:val="28"/>
        </w:rPr>
        <w:t xml:space="preserve"> и принимать необходимые решения</w:t>
      </w:r>
      <w:r w:rsidR="008B5E9C">
        <w:rPr>
          <w:sz w:val="28"/>
          <w:szCs w:val="28"/>
        </w:rPr>
        <w:t xml:space="preserve"> на основе этих данных.</w:t>
      </w:r>
    </w:p>
    <w:p w14:paraId="1E0A2504" w14:textId="40F63665" w:rsidR="008B5E9C" w:rsidRDefault="008B5E9C" w:rsidP="00266F44">
      <w:pPr>
        <w:ind w:firstLine="709"/>
        <w:jc w:val="both"/>
        <w:rPr>
          <w:sz w:val="28"/>
          <w:szCs w:val="28"/>
        </w:rPr>
      </w:pPr>
      <w:r w:rsidRPr="008B5E9C">
        <w:rPr>
          <w:sz w:val="28"/>
          <w:szCs w:val="28"/>
        </w:rPr>
        <w:t>Предоставить возможность анализа данных о рабочем времени с целью повышения эффективности бизнеса, оптимизации рабочих процессов и улучшения ресурсного планирования</w:t>
      </w:r>
      <w:r>
        <w:rPr>
          <w:sz w:val="28"/>
          <w:szCs w:val="28"/>
        </w:rPr>
        <w:t>.</w:t>
      </w:r>
    </w:p>
    <w:p w14:paraId="4357CACD" w14:textId="731D4C3C" w:rsidR="008B5E9C" w:rsidRDefault="008B5E9C" w:rsidP="00266F44">
      <w:pPr>
        <w:ind w:firstLine="709"/>
        <w:jc w:val="both"/>
        <w:rPr>
          <w:sz w:val="28"/>
          <w:szCs w:val="28"/>
        </w:rPr>
      </w:pPr>
      <w:r w:rsidRPr="008B5E9C">
        <w:rPr>
          <w:sz w:val="28"/>
          <w:szCs w:val="28"/>
        </w:rPr>
        <w:t>Сократить затраты на административные процессы, связанные с учетом рабочего времени, благодаря автоматизации и оптимизации задач.</w:t>
      </w:r>
    </w:p>
    <w:p w14:paraId="7159458F" w14:textId="7720981E" w:rsidR="008B5E9C" w:rsidRDefault="008B5E9C" w:rsidP="00266F4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Сократить время</w:t>
      </w:r>
      <w:r w:rsidR="003B3726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необходимое на такие рутинные дела</w:t>
      </w:r>
      <w:r w:rsidR="003B3726">
        <w:rPr>
          <w:sz w:val="28"/>
          <w:szCs w:val="28"/>
        </w:rPr>
        <w:t>,</w:t>
      </w:r>
      <w:r>
        <w:rPr>
          <w:sz w:val="28"/>
          <w:szCs w:val="28"/>
        </w:rPr>
        <w:t xml:space="preserve"> как согласование отпуска и оповещение о командировках. </w:t>
      </w:r>
    </w:p>
    <w:p w14:paraId="4E91C6A9" w14:textId="67FD82EA" w:rsidR="008B5E9C" w:rsidRDefault="008B5E9C" w:rsidP="00266F4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</w:t>
      </w:r>
      <w:proofErr w:type="spellStart"/>
      <w:r w:rsidRPr="00E71DC4">
        <w:rPr>
          <w:sz w:val="28"/>
          <w:szCs w:val="28"/>
        </w:rPr>
        <w:t>EfficiencyForge</w:t>
      </w:r>
      <w:proofErr w:type="spellEnd"/>
      <w:r>
        <w:rPr>
          <w:sz w:val="28"/>
          <w:szCs w:val="28"/>
        </w:rPr>
        <w:t xml:space="preserve"> </w:t>
      </w:r>
      <w:r w:rsidR="003B3726">
        <w:rPr>
          <w:sz w:val="28"/>
          <w:szCs w:val="28"/>
        </w:rPr>
        <w:t>является хорошо оптимизированным и кроссплатформенным решением, к</w:t>
      </w:r>
      <w:r w:rsidR="00552051">
        <w:rPr>
          <w:sz w:val="28"/>
          <w:szCs w:val="28"/>
        </w:rPr>
        <w:t>оторое с очень большой вероятностью можно внедрить в уже существующий у организаций аппаратный комплекс. Еще одним плюсом данного решения я</w:t>
      </w:r>
      <w:r w:rsidR="003B3726">
        <w:rPr>
          <w:sz w:val="28"/>
          <w:szCs w:val="28"/>
        </w:rPr>
        <w:t>вляется тот факт, что все данные</w:t>
      </w:r>
      <w:r w:rsidR="00552051">
        <w:rPr>
          <w:sz w:val="28"/>
          <w:szCs w:val="28"/>
        </w:rPr>
        <w:t xml:space="preserve"> будут хранит</w:t>
      </w:r>
      <w:r w:rsidR="003B3726">
        <w:rPr>
          <w:sz w:val="28"/>
          <w:szCs w:val="28"/>
        </w:rPr>
        <w:t>ь</w:t>
      </w:r>
      <w:r w:rsidR="00552051">
        <w:rPr>
          <w:sz w:val="28"/>
          <w:szCs w:val="28"/>
        </w:rPr>
        <w:t>ся внутри организации и передаваться только по локальной сети. Нет необходимости отправлять потенциально важные коммерческие данны</w:t>
      </w:r>
      <w:r w:rsidR="00022A58">
        <w:rPr>
          <w:sz w:val="28"/>
          <w:szCs w:val="28"/>
        </w:rPr>
        <w:t>е</w:t>
      </w:r>
      <w:r w:rsidR="00552051">
        <w:rPr>
          <w:sz w:val="28"/>
          <w:szCs w:val="28"/>
        </w:rPr>
        <w:t xml:space="preserve"> на чей-то удаленный сервер, что повышает безопасность данного решения. </w:t>
      </w:r>
    </w:p>
    <w:p w14:paraId="5E264ECD" w14:textId="2DA911E0" w:rsidR="00552051" w:rsidRPr="00552051" w:rsidRDefault="00552051" w:rsidP="00266F4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заключение, </w:t>
      </w:r>
      <w:proofErr w:type="spellStart"/>
      <w:r w:rsidRPr="00552051">
        <w:rPr>
          <w:sz w:val="28"/>
          <w:szCs w:val="28"/>
        </w:rPr>
        <w:t>EfficiencyForge</w:t>
      </w:r>
      <w:proofErr w:type="spellEnd"/>
      <w:r w:rsidRPr="00552051">
        <w:rPr>
          <w:sz w:val="28"/>
          <w:szCs w:val="28"/>
        </w:rPr>
        <w:t xml:space="preserve"> – это отличный выбор для малых и средних предприятий, которым нужен простой и доступный продукт без сложной инфраструктуры. </w:t>
      </w:r>
      <w:proofErr w:type="spellStart"/>
      <w:r w:rsidRPr="00552051">
        <w:rPr>
          <w:sz w:val="28"/>
          <w:szCs w:val="28"/>
        </w:rPr>
        <w:t>EfficiencyForge</w:t>
      </w:r>
      <w:proofErr w:type="spellEnd"/>
      <w:r w:rsidRPr="00552051">
        <w:rPr>
          <w:sz w:val="28"/>
          <w:szCs w:val="28"/>
        </w:rPr>
        <w:t xml:space="preserve"> предлагает необходимые инструменты для повышения эффективности организации.</w:t>
      </w:r>
    </w:p>
    <w:p w14:paraId="5566A593" w14:textId="77777777" w:rsidR="007F0738" w:rsidRDefault="007F0738" w:rsidP="007F0738">
      <w:pPr>
        <w:jc w:val="both"/>
        <w:rPr>
          <w:sz w:val="28"/>
          <w:szCs w:val="28"/>
        </w:rPr>
      </w:pPr>
    </w:p>
    <w:p w14:paraId="5B7ED99A" w14:textId="77777777" w:rsidR="00D0026A" w:rsidRPr="00D0026A" w:rsidRDefault="00D0026A" w:rsidP="006E701E">
      <w:pPr>
        <w:ind w:firstLine="709"/>
        <w:jc w:val="both"/>
        <w:rPr>
          <w:b/>
          <w:bCs/>
          <w:sz w:val="28"/>
          <w:szCs w:val="28"/>
        </w:rPr>
      </w:pPr>
      <w:r w:rsidRPr="00D0026A">
        <w:rPr>
          <w:b/>
          <w:bCs/>
          <w:sz w:val="28"/>
          <w:szCs w:val="28"/>
        </w:rPr>
        <w:t xml:space="preserve">5.2 Расчет затрат на разработку и реализацию </w:t>
      </w:r>
    </w:p>
    <w:p w14:paraId="313BDECB" w14:textId="77777777" w:rsidR="00D0026A" w:rsidRDefault="00D0026A" w:rsidP="007F0738">
      <w:pPr>
        <w:jc w:val="both"/>
        <w:rPr>
          <w:sz w:val="28"/>
          <w:szCs w:val="28"/>
        </w:rPr>
      </w:pPr>
    </w:p>
    <w:p w14:paraId="7F1F3582" w14:textId="09925D74" w:rsidR="00D0026A" w:rsidRDefault="00D0026A" w:rsidP="006E701E">
      <w:pPr>
        <w:pStyle w:val="a7"/>
      </w:pPr>
      <w:r>
        <w:t xml:space="preserve">Разработку программного </w:t>
      </w:r>
      <w:r w:rsidR="005F1CDF">
        <w:t>продукта</w:t>
      </w:r>
      <w:r>
        <w:t xml:space="preserve"> будет осуществлять команда разработчиков в составе: </w:t>
      </w:r>
    </w:p>
    <w:p w14:paraId="6B54A8F2" w14:textId="791F31F1" w:rsidR="00D0026A" w:rsidRDefault="00D0026A" w:rsidP="006E701E">
      <w:pPr>
        <w:pStyle w:val="a"/>
      </w:pPr>
      <w:r>
        <w:rPr>
          <w:lang w:val="en-US"/>
        </w:rPr>
        <w:t>UI</w:t>
      </w:r>
      <w:r>
        <w:t>/</w:t>
      </w:r>
      <w:r>
        <w:rPr>
          <w:lang w:val="en-US"/>
        </w:rPr>
        <w:t>UX</w:t>
      </w:r>
      <w:r w:rsidRPr="00D0026A">
        <w:t xml:space="preserve"> </w:t>
      </w:r>
      <w:r>
        <w:t xml:space="preserve">дизайнер. Участвует в разработке внешнего вида </w:t>
      </w:r>
      <w:r w:rsidR="00E0185A">
        <w:t>ПП</w:t>
      </w:r>
      <w:r>
        <w:t>, занимаясь его оформлением.</w:t>
      </w:r>
    </w:p>
    <w:p w14:paraId="29E23B56" w14:textId="1E6803CE" w:rsidR="00D0026A" w:rsidRPr="0018095A" w:rsidRDefault="005F4D5A" w:rsidP="006E701E">
      <w:pPr>
        <w:pStyle w:val="a"/>
      </w:pPr>
      <w:r>
        <w:rPr>
          <w:lang w:val="en-US"/>
        </w:rPr>
        <w:t>C</w:t>
      </w:r>
      <w:r w:rsidRPr="00226641">
        <w:t xml:space="preserve">++ </w:t>
      </w:r>
      <w:r>
        <w:t>разработчики, занимающиеся разработкой</w:t>
      </w:r>
      <w:r w:rsidR="003462AC">
        <w:t>.</w:t>
      </w:r>
    </w:p>
    <w:p w14:paraId="10B08443" w14:textId="7F6B5543" w:rsidR="0018095A" w:rsidRDefault="0031243A" w:rsidP="006E701E">
      <w:pPr>
        <w:pStyle w:val="a"/>
      </w:pPr>
      <w:r>
        <w:lastRenderedPageBreak/>
        <w:t>С</w:t>
      </w:r>
      <w:r w:rsidR="003B3726">
        <w:t>пециалист. З</w:t>
      </w:r>
      <w:r w:rsidR="0018095A">
        <w:t>анимается продвижением ПП и тех</w:t>
      </w:r>
      <w:r>
        <w:t>нической</w:t>
      </w:r>
      <w:r w:rsidR="0018095A">
        <w:t xml:space="preserve"> поддержкой.</w:t>
      </w:r>
    </w:p>
    <w:p w14:paraId="670B099D" w14:textId="012E4A89" w:rsidR="00D0026A" w:rsidRDefault="00D0026A" w:rsidP="006E701E">
      <w:pPr>
        <w:pStyle w:val="a"/>
        <w:numPr>
          <w:ilvl w:val="0"/>
          <w:numId w:val="0"/>
        </w:numPr>
        <w:ind w:firstLine="708"/>
      </w:pPr>
      <w:r>
        <w:t xml:space="preserve">Каждый из специалистов команды разработчиков работает над своей частью проекта и трудоемкость выполнения работ составляет </w:t>
      </w:r>
      <w:r w:rsidR="002A1EF3">
        <w:t>2</w:t>
      </w:r>
      <w:r>
        <w:t xml:space="preserve">0 ч. </w:t>
      </w:r>
      <w:r w:rsidR="00290628">
        <w:t>И</w:t>
      </w:r>
      <w:r>
        <w:t xml:space="preserve"> 1</w:t>
      </w:r>
      <w:r w:rsidR="008E6145">
        <w:t>6</w:t>
      </w:r>
      <w:r>
        <w:t xml:space="preserve">0 ч. </w:t>
      </w:r>
      <w:r w:rsidR="00290628">
        <w:t>С</w:t>
      </w:r>
      <w:r>
        <w:t xml:space="preserve">оответственно. </w:t>
      </w:r>
      <w:r w:rsidR="007B7444">
        <w:t xml:space="preserve">Специалист занимается сопровождением программного продукта после его разработки. </w:t>
      </w:r>
      <w:r>
        <w:t xml:space="preserve">Размеры окладов </w:t>
      </w:r>
      <w:r>
        <w:rPr>
          <w:color w:val="000000" w:themeColor="text1"/>
        </w:rPr>
        <w:t xml:space="preserve">специалистов компании и расчет основной заработной платы разработчиков представлены </w:t>
      </w:r>
      <w:r>
        <w:t xml:space="preserve">в таблице </w:t>
      </w:r>
      <w:r w:rsidR="00E64C3C">
        <w:t>5</w:t>
      </w:r>
      <w:r>
        <w:t>.1.</w:t>
      </w:r>
    </w:p>
    <w:p w14:paraId="2D7CAECB" w14:textId="77777777" w:rsidR="00D0026A" w:rsidRDefault="00D0026A" w:rsidP="006E701E">
      <w:pPr>
        <w:pStyle w:val="a7"/>
      </w:pPr>
    </w:p>
    <w:p w14:paraId="746035A9" w14:textId="77777777" w:rsidR="003D48C6" w:rsidRDefault="003D48C6" w:rsidP="003D48C6">
      <w:pPr>
        <w:pStyle w:val="a8"/>
        <w:ind w:left="1701" w:hanging="1701"/>
      </w:pPr>
      <w:r>
        <w:t xml:space="preserve">Таблица 5.1 </w:t>
      </w:r>
      <w:r>
        <w:rPr>
          <w:noProof/>
        </w:rPr>
        <w:t xml:space="preserve">– Расчет </w:t>
      </w:r>
      <w:r>
        <w:t>затрат</w:t>
      </w:r>
      <w:r>
        <w:rPr>
          <w:noProof/>
        </w:rPr>
        <w:t xml:space="preserve"> на основную заработную плату команды</w:t>
      </w:r>
      <w:r>
        <w:rPr>
          <w:noProof/>
        </w:rPr>
        <w:br/>
        <w:t>разработчиков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920"/>
        <w:gridCol w:w="1844"/>
        <w:gridCol w:w="1826"/>
        <w:gridCol w:w="1943"/>
        <w:gridCol w:w="1812"/>
      </w:tblGrid>
      <w:tr w:rsidR="003D48C6" w14:paraId="0BC46028" w14:textId="77777777" w:rsidTr="005D11C6">
        <w:trPr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788FC" w14:textId="77777777" w:rsidR="003D48C6" w:rsidRDefault="003D48C6" w:rsidP="00385D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Категория исполнителей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EF74D" w14:textId="77777777" w:rsidR="003D48C6" w:rsidRDefault="003D48C6" w:rsidP="00385D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Месячный оклад, р.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210F4" w14:textId="77777777" w:rsidR="003D48C6" w:rsidRDefault="003D48C6" w:rsidP="00385D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Часовой оклад, р.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11B29" w14:textId="77777777" w:rsidR="003D48C6" w:rsidRDefault="003D48C6" w:rsidP="00385D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Трудоемкость работ, ч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BC86A" w14:textId="77777777" w:rsidR="003D48C6" w:rsidRDefault="003D48C6" w:rsidP="00385D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Итого, р.</w:t>
            </w:r>
          </w:p>
        </w:tc>
      </w:tr>
      <w:tr w:rsidR="003D48C6" w14:paraId="053C1C4B" w14:textId="77777777" w:rsidTr="005D11C6">
        <w:trPr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98340" w14:textId="77777777" w:rsidR="003D48C6" w:rsidRDefault="003D48C6" w:rsidP="00385D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UI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 xml:space="preserve">UX </w:t>
            </w:r>
            <w:r>
              <w:rPr>
                <w:sz w:val="28"/>
                <w:szCs w:val="28"/>
              </w:rPr>
              <w:t>дизайнер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CE1E1" w14:textId="77777777" w:rsidR="003D48C6" w:rsidRDefault="003D48C6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22DFC" w14:textId="77777777" w:rsidR="003D48C6" w:rsidRDefault="003D48C6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7,5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AEDB1" w14:textId="1FA3B2FB" w:rsidR="003D48C6" w:rsidRDefault="008E6145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D94A3" w14:textId="1955F4D8" w:rsidR="003D48C6" w:rsidRDefault="00F94B91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</w:tr>
      <w:tr w:rsidR="003D48C6" w14:paraId="3AFC7A0C" w14:textId="77777777" w:rsidTr="005D11C6">
        <w:trPr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60C16" w14:textId="0FD40393" w:rsidR="003D48C6" w:rsidRPr="002A1EF3" w:rsidRDefault="002A1EF3" w:rsidP="00385D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C++ </w:t>
            </w:r>
            <w:r>
              <w:rPr>
                <w:sz w:val="28"/>
                <w:szCs w:val="28"/>
              </w:rPr>
              <w:t>разработчик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A9396" w14:textId="73C81C5E" w:rsidR="003D48C6" w:rsidRDefault="003D48C6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E6145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CDB68" w14:textId="148C2303" w:rsidR="003D48C6" w:rsidRDefault="008E6145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9C633" w14:textId="7AB76207" w:rsidR="003D48C6" w:rsidRDefault="003D48C6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E6145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56CD1" w14:textId="2F40EADB" w:rsidR="003D48C6" w:rsidRDefault="00937B0A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1600</w:t>
            </w:r>
          </w:p>
        </w:tc>
      </w:tr>
      <w:tr w:rsidR="007B7444" w14:paraId="62C8A95D" w14:textId="77777777" w:rsidTr="005D11C6">
        <w:trPr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6BCDB" w14:textId="13C94D6B" w:rsidR="007B7444" w:rsidRPr="007B7444" w:rsidRDefault="007B7444" w:rsidP="00385D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Специалист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8027C" w14:textId="77B73E1D" w:rsidR="007B7444" w:rsidRDefault="007B7444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1600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44296" w14:textId="0D094BF6" w:rsidR="007B7444" w:rsidRDefault="007B7444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B51EE" w14:textId="6226AA78" w:rsidR="007B7444" w:rsidRDefault="007B7444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1760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2DE58" w14:textId="180594EE" w:rsidR="007B7444" w:rsidRDefault="007B7444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17600</w:t>
            </w:r>
          </w:p>
        </w:tc>
      </w:tr>
      <w:tr w:rsidR="003D48C6" w14:paraId="64871CB1" w14:textId="77777777" w:rsidTr="005D11C6">
        <w:trPr>
          <w:jc w:val="center"/>
        </w:trPr>
        <w:tc>
          <w:tcPr>
            <w:tcW w:w="73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A5604" w14:textId="77777777" w:rsidR="003D48C6" w:rsidRDefault="003D48C6" w:rsidP="00385D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затраты на основную заработную плату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B0D8" w14:textId="4469A82A" w:rsidR="003D48C6" w:rsidRPr="00DB6196" w:rsidRDefault="00564BC3" w:rsidP="003124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19350</w:t>
            </w:r>
          </w:p>
        </w:tc>
      </w:tr>
    </w:tbl>
    <w:p w14:paraId="2E64A46B" w14:textId="77777777" w:rsidR="003D48C6" w:rsidRDefault="003D48C6" w:rsidP="003D48C6">
      <w:pPr>
        <w:ind w:firstLine="680"/>
        <w:jc w:val="both"/>
        <w:rPr>
          <w:sz w:val="28"/>
          <w:szCs w:val="28"/>
        </w:rPr>
      </w:pPr>
    </w:p>
    <w:p w14:paraId="660468D9" w14:textId="6F009ACF" w:rsidR="003D48C6" w:rsidRDefault="003D48C6" w:rsidP="003D48C6">
      <w:pPr>
        <w:pStyle w:val="a7"/>
      </w:pPr>
      <w:r>
        <w:t xml:space="preserve">Общая сумма затрат на разработку </w:t>
      </w:r>
      <w:r w:rsidR="00C724A0">
        <w:t>продукта</w:t>
      </w:r>
      <w:r>
        <w:t xml:space="preserve"> рассчитывается по методике расчета цены программного средства, представленной в таблице </w:t>
      </w:r>
      <w:r w:rsidRPr="004958BB">
        <w:t>5</w:t>
      </w:r>
      <w:r>
        <w:t>.2.</w:t>
      </w:r>
    </w:p>
    <w:p w14:paraId="52372DB7" w14:textId="77777777" w:rsidR="003D48C6" w:rsidRDefault="003D48C6" w:rsidP="003D48C6">
      <w:pPr>
        <w:pStyle w:val="a7"/>
      </w:pPr>
    </w:p>
    <w:p w14:paraId="29E19A00" w14:textId="77777777" w:rsidR="003D48C6" w:rsidRDefault="003D48C6" w:rsidP="003D48C6">
      <w:pPr>
        <w:pStyle w:val="a8"/>
      </w:pPr>
      <w:r>
        <w:t xml:space="preserve">Таблица </w:t>
      </w:r>
      <w:r w:rsidRPr="004958BB">
        <w:t>5</w:t>
      </w:r>
      <w:r>
        <w:t>.2 – Расчёт затрат на разработку программного средства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746"/>
        <w:gridCol w:w="5174"/>
        <w:gridCol w:w="1425"/>
      </w:tblGrid>
      <w:tr w:rsidR="003D48C6" w14:paraId="0545A373" w14:textId="77777777" w:rsidTr="005D11C6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DC7A4" w14:textId="77777777" w:rsidR="003D48C6" w:rsidRDefault="003D48C6" w:rsidP="00385D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0D005" w14:textId="77777777" w:rsidR="003D48C6" w:rsidRDefault="003D48C6" w:rsidP="00385D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Формула/таблица для расчетов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929CF" w14:textId="77777777" w:rsidR="003D48C6" w:rsidRDefault="003D48C6" w:rsidP="00385D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Значение, р.</w:t>
            </w:r>
          </w:p>
        </w:tc>
      </w:tr>
      <w:tr w:rsidR="003D48C6" w14:paraId="0BDACA09" w14:textId="77777777" w:rsidTr="005D11C6">
        <w:trPr>
          <w:trHeight w:val="103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1D8F" w14:textId="465AD856" w:rsidR="003D48C6" w:rsidRDefault="003D48C6" w:rsidP="00385D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Основная заработная плата разработчиков (</w:t>
            </w:r>
            <w:proofErr w:type="spellStart"/>
            <w:r>
              <w:rPr>
                <w:sz w:val="28"/>
                <w:szCs w:val="28"/>
              </w:rPr>
              <w:t>З</w:t>
            </w:r>
            <w:r>
              <w:rPr>
                <w:sz w:val="28"/>
                <w:szCs w:val="28"/>
                <w:vertAlign w:val="subscript"/>
              </w:rPr>
              <w:t>о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B6B5A" w14:textId="163C49EB" w:rsidR="003D48C6" w:rsidRDefault="000173A3" w:rsidP="00AF47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="003D48C6">
              <w:rPr>
                <w:sz w:val="28"/>
                <w:szCs w:val="28"/>
              </w:rPr>
              <w:t>абл</w:t>
            </w:r>
            <w:r w:rsidR="006D365A">
              <w:rPr>
                <w:sz w:val="28"/>
                <w:szCs w:val="28"/>
              </w:rPr>
              <w:t>ица</w:t>
            </w:r>
            <w:r w:rsidR="003D48C6">
              <w:rPr>
                <w:sz w:val="28"/>
                <w:szCs w:val="28"/>
              </w:rPr>
              <w:t xml:space="preserve"> </w:t>
            </w:r>
            <w:r w:rsidR="003D48C6">
              <w:rPr>
                <w:sz w:val="28"/>
                <w:szCs w:val="28"/>
                <w:lang w:val="en-US"/>
              </w:rPr>
              <w:t>5</w:t>
            </w:r>
            <w:r w:rsidR="003D48C6">
              <w:rPr>
                <w:sz w:val="28"/>
                <w:szCs w:val="28"/>
              </w:rPr>
              <w:t>.1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219F6" w14:textId="4E8B4707" w:rsidR="003D48C6" w:rsidRPr="00DB6196" w:rsidRDefault="00564BC3" w:rsidP="003F41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19350</w:t>
            </w:r>
          </w:p>
        </w:tc>
      </w:tr>
      <w:tr w:rsidR="003D48C6" w14:paraId="7C5104AE" w14:textId="77777777" w:rsidTr="005D11C6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582AD" w14:textId="2D879B3A" w:rsidR="003D48C6" w:rsidRDefault="003D48C6" w:rsidP="00385D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Дополнительная заработная плата разработчиков (</w:t>
            </w:r>
            <w:proofErr w:type="spellStart"/>
            <w:r>
              <w:rPr>
                <w:sz w:val="28"/>
                <w:szCs w:val="28"/>
              </w:rPr>
              <w:t>З</w:t>
            </w:r>
            <w:r>
              <w:rPr>
                <w:sz w:val="28"/>
                <w:szCs w:val="28"/>
                <w:vertAlign w:val="subscript"/>
              </w:rPr>
              <w:t>д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304A9" w14:textId="5CE45E19" w:rsidR="003D48C6" w:rsidRPr="006D365A" w:rsidRDefault="00000000" w:rsidP="003F411B">
            <w:pPr>
              <w:pStyle w:val="aa"/>
              <w:jc w:val="both"/>
              <w:rPr>
                <w:i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19350</m:t>
                    </m:r>
                    <m:r>
                      <w:rPr>
                        <w:rFonts w:ascii="Cambria Math" w:hAnsi="Cambria Math"/>
                      </w:rPr>
                      <m:t>∙ 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5.1</m:t>
                    </m:r>
                  </m:e>
                </m:d>
              </m:oMath>
            </m:oMathPara>
          </w:p>
          <w:p w14:paraId="6D068AC1" w14:textId="77777777" w:rsidR="003D48C6" w:rsidRDefault="003D48C6" w:rsidP="003F411B">
            <w:pPr>
              <w:pStyle w:val="aa"/>
              <w:jc w:val="both"/>
            </w:pPr>
          </w:p>
          <w:p w14:paraId="2F05F345" w14:textId="77777777" w:rsidR="003D48C6" w:rsidRDefault="003D48C6" w:rsidP="003F41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oMath>
            <w:r>
              <w:rPr>
                <w:sz w:val="28"/>
                <w:szCs w:val="28"/>
              </w:rPr>
              <w:t xml:space="preserve"> – норматив дополнительной заработной платы (10%)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259F0" w14:textId="0798B701" w:rsidR="003D48C6" w:rsidRPr="00DB6196" w:rsidRDefault="00564BC3" w:rsidP="003F41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1935</w:t>
            </w:r>
          </w:p>
        </w:tc>
      </w:tr>
      <w:tr w:rsidR="003D48C6" w14:paraId="27D74191" w14:textId="77777777" w:rsidTr="005D11C6">
        <w:trPr>
          <w:trHeight w:val="2118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  <w:hideMark/>
          </w:tcPr>
          <w:p w14:paraId="4B2D85C4" w14:textId="71F9F0E4" w:rsidR="003D48C6" w:rsidRDefault="003D48C6" w:rsidP="00385D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Отчисления на социальные нужды (</w:t>
            </w:r>
            <w:proofErr w:type="spellStart"/>
            <w:r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vertAlign w:val="subscript"/>
              </w:rPr>
              <w:t>соц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2C71821A" w14:textId="716E57ED" w:rsidR="003D48C6" w:rsidRPr="00CE2565" w:rsidRDefault="00000000" w:rsidP="003F411B">
            <w:pPr>
              <w:pStyle w:val="aa"/>
              <w:jc w:val="both"/>
              <w:rPr>
                <w:i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) 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соц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     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19350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1935</m:t>
                    </m:r>
                    <m:r>
                      <w:rPr>
                        <w:rFonts w:ascii="Cambria Math" w:hAnsi="Cambria Math"/>
                      </w:rPr>
                      <m:t>) ∙ 34,6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     (5.2)</m:t>
                </m:r>
              </m:oMath>
            </m:oMathPara>
          </w:p>
          <w:p w14:paraId="1998E761" w14:textId="77777777" w:rsidR="003D48C6" w:rsidRDefault="003D48C6" w:rsidP="003F411B">
            <w:pPr>
              <w:pStyle w:val="aa"/>
              <w:jc w:val="both"/>
            </w:pPr>
          </w:p>
          <w:p w14:paraId="19F1361A" w14:textId="77777777" w:rsidR="003D48C6" w:rsidRDefault="003D48C6" w:rsidP="003F41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соц</m:t>
                  </m:r>
                </m:sub>
              </m:sSub>
            </m:oMath>
            <w:r>
              <w:rPr>
                <w:sz w:val="28"/>
                <w:szCs w:val="28"/>
              </w:rPr>
              <w:t xml:space="preserve"> – норматив отчислений в ФСЗН и Белгосстрах – 34,6%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  <w:hideMark/>
          </w:tcPr>
          <w:p w14:paraId="55B55052" w14:textId="25D5191C" w:rsidR="003D48C6" w:rsidRPr="00DB6196" w:rsidRDefault="00564BC3" w:rsidP="003F41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7364,61</w:t>
            </w:r>
          </w:p>
        </w:tc>
      </w:tr>
    </w:tbl>
    <w:p w14:paraId="2276EF16" w14:textId="77777777" w:rsidR="0031243A" w:rsidRDefault="0031243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5CCCE3" w14:textId="34D912F6" w:rsidR="0005502F" w:rsidRPr="0005502F" w:rsidRDefault="0005502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5.2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746"/>
        <w:gridCol w:w="5174"/>
        <w:gridCol w:w="1425"/>
      </w:tblGrid>
      <w:tr w:rsidR="0031243A" w14:paraId="408D9D94" w14:textId="77777777" w:rsidTr="005D11C6">
        <w:trPr>
          <w:jc w:val="center"/>
        </w:trPr>
        <w:tc>
          <w:tcPr>
            <w:tcW w:w="2689" w:type="dxa"/>
            <w:vAlign w:val="center"/>
          </w:tcPr>
          <w:p w14:paraId="7713481C" w14:textId="4436492B" w:rsidR="0031243A" w:rsidRDefault="0031243A" w:rsidP="003124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Прочие расходы (</w:t>
            </w:r>
            <w:proofErr w:type="spellStart"/>
            <w:r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vertAlign w:val="subscript"/>
              </w:rPr>
              <w:t>пр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5066" w:type="dxa"/>
            <w:vAlign w:val="center"/>
          </w:tcPr>
          <w:p w14:paraId="71A1C179" w14:textId="02C0E298" w:rsidR="0031243A" w:rsidRPr="00CE2565" w:rsidRDefault="00000000" w:rsidP="003F411B">
            <w:pPr>
              <w:pStyle w:val="aa"/>
              <w:jc w:val="both"/>
              <w:rPr>
                <w:i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19350</m:t>
                    </m:r>
                    <m:r>
                      <w:rPr>
                        <w:rFonts w:ascii="Cambria Math" w:hAnsi="Cambria Math"/>
                      </w:rPr>
                      <m:t>∙ 30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5.3</m:t>
                    </m:r>
                  </m:e>
                </m:d>
              </m:oMath>
            </m:oMathPara>
          </w:p>
          <w:p w14:paraId="65882A67" w14:textId="77777777" w:rsidR="0031243A" w:rsidRDefault="0031243A" w:rsidP="003F411B">
            <w:pPr>
              <w:pStyle w:val="aa"/>
              <w:jc w:val="both"/>
              <w:rPr>
                <w:i/>
              </w:rPr>
            </w:pPr>
          </w:p>
          <w:p w14:paraId="39C25EF2" w14:textId="33CF9D8A" w:rsidR="0031243A" w:rsidRDefault="0031243A" w:rsidP="003F41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oMath>
            <w:r>
              <w:rPr>
                <w:sz w:val="28"/>
                <w:szCs w:val="28"/>
              </w:rPr>
              <w:t xml:space="preserve"> – норматив прочих расходов (30%)</w:t>
            </w:r>
          </w:p>
        </w:tc>
        <w:tc>
          <w:tcPr>
            <w:tcW w:w="1395" w:type="dxa"/>
            <w:vAlign w:val="center"/>
          </w:tcPr>
          <w:p w14:paraId="70C13EA8" w14:textId="3EDB9518" w:rsidR="0031243A" w:rsidRDefault="0031243A" w:rsidP="003F6F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5805</w:t>
            </w:r>
          </w:p>
        </w:tc>
      </w:tr>
      <w:tr w:rsidR="0031243A" w14:paraId="1CFFF2FE" w14:textId="77777777" w:rsidTr="005D11C6">
        <w:trPr>
          <w:jc w:val="center"/>
        </w:trPr>
        <w:tc>
          <w:tcPr>
            <w:tcW w:w="2689" w:type="dxa"/>
            <w:vAlign w:val="center"/>
            <w:hideMark/>
          </w:tcPr>
          <w:p w14:paraId="54B0E744" w14:textId="42D9FC33" w:rsidR="0031243A" w:rsidRDefault="0031243A" w:rsidP="003124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 на реализацию (</w:t>
            </w:r>
            <w:proofErr w:type="spellStart"/>
            <w:r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vertAlign w:val="subscript"/>
              </w:rPr>
              <w:t>р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5066" w:type="dxa"/>
            <w:vAlign w:val="center"/>
          </w:tcPr>
          <w:p w14:paraId="21A4F1A6" w14:textId="60F7AD59" w:rsidR="0031243A" w:rsidRPr="00CE2565" w:rsidRDefault="00000000" w:rsidP="003F411B">
            <w:pPr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 xml:space="preserve">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19350</m:t>
                    </m:r>
                    <m:r>
                      <w:rPr>
                        <w:rFonts w:ascii="Cambria Math" w:hAnsi="Cambria Math"/>
                        <w:sz w:val="28"/>
                      </w:rPr>
                      <m:t>∙ 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 xml:space="preserve">,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5.4</m:t>
                    </m:r>
                  </m:e>
                </m:d>
              </m:oMath>
            </m:oMathPara>
          </w:p>
          <w:p w14:paraId="4FD72DE4" w14:textId="77777777" w:rsidR="0031243A" w:rsidRDefault="0031243A" w:rsidP="003F411B">
            <w:pPr>
              <w:jc w:val="both"/>
              <w:rPr>
                <w:sz w:val="28"/>
                <w:szCs w:val="28"/>
              </w:rPr>
            </w:pPr>
          </w:p>
          <w:p w14:paraId="0D0873B3" w14:textId="77777777" w:rsidR="0031243A" w:rsidRDefault="0031243A" w:rsidP="003F41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где </w:t>
            </w:r>
            <w:proofErr w:type="spellStart"/>
            <w:r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  <w:vertAlign w:val="subscript"/>
              </w:rPr>
              <w:t>р</w:t>
            </w:r>
            <w:proofErr w:type="spellEnd"/>
            <w:r>
              <w:rPr>
                <w:sz w:val="28"/>
                <w:szCs w:val="28"/>
              </w:rPr>
              <w:t xml:space="preserve"> – норматив расходов на реализацию (3%)</w:t>
            </w:r>
          </w:p>
        </w:tc>
        <w:tc>
          <w:tcPr>
            <w:tcW w:w="1395" w:type="dxa"/>
            <w:vAlign w:val="center"/>
            <w:hideMark/>
          </w:tcPr>
          <w:p w14:paraId="184B54C6" w14:textId="2C9542C2" w:rsidR="0031243A" w:rsidRPr="00211DFC" w:rsidRDefault="0031243A" w:rsidP="003F6F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580,5</w:t>
            </w:r>
          </w:p>
        </w:tc>
      </w:tr>
      <w:tr w:rsidR="0031243A" w14:paraId="056ACB5C" w14:textId="77777777" w:rsidTr="005D11C6">
        <w:trPr>
          <w:jc w:val="center"/>
        </w:trPr>
        <w:tc>
          <w:tcPr>
            <w:tcW w:w="2689" w:type="dxa"/>
            <w:vAlign w:val="center"/>
            <w:hideMark/>
          </w:tcPr>
          <w:p w14:paraId="2219C38E" w14:textId="14445965" w:rsidR="0031243A" w:rsidRDefault="0031243A" w:rsidP="003124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сумма затрат на разработку и реализацию</w:t>
            </w:r>
            <w:r w:rsidR="003462AC">
              <w:rPr>
                <w:sz w:val="28"/>
                <w:szCs w:val="28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sub>
              </m:sSub>
            </m:oMath>
            <w:r w:rsidR="003462AC">
              <w:rPr>
                <w:sz w:val="28"/>
                <w:szCs w:val="28"/>
              </w:rPr>
              <w:t>)</w:t>
            </w:r>
          </w:p>
        </w:tc>
        <w:tc>
          <w:tcPr>
            <w:tcW w:w="5066" w:type="dxa"/>
            <w:vAlign w:val="center"/>
          </w:tcPr>
          <w:p w14:paraId="516FEACA" w14:textId="42322B74" w:rsidR="0031243A" w:rsidRPr="007571A9" w:rsidRDefault="00000000" w:rsidP="003F6F40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.    (5.5)</m:t>
                </m:r>
              </m:oMath>
            </m:oMathPara>
          </w:p>
        </w:tc>
        <w:tc>
          <w:tcPr>
            <w:tcW w:w="1395" w:type="dxa"/>
            <w:vAlign w:val="center"/>
            <w:hideMark/>
          </w:tcPr>
          <w:p w14:paraId="4D8F16CE" w14:textId="357F2839" w:rsidR="0031243A" w:rsidRPr="00086829" w:rsidRDefault="0031243A" w:rsidP="003F6F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35035,11</w:t>
            </w:r>
          </w:p>
        </w:tc>
      </w:tr>
    </w:tbl>
    <w:p w14:paraId="3100FC76" w14:textId="77777777" w:rsidR="003D48C6" w:rsidRDefault="003D48C6" w:rsidP="003D48C6">
      <w:pPr>
        <w:rPr>
          <w:sz w:val="28"/>
          <w:szCs w:val="28"/>
        </w:rPr>
      </w:pPr>
    </w:p>
    <w:p w14:paraId="3632AA90" w14:textId="2CFAF9C4" w:rsidR="003D48C6" w:rsidRDefault="003D48C6" w:rsidP="003D4D4A">
      <w:pPr>
        <w:pStyle w:val="a7"/>
      </w:pPr>
      <w:r>
        <w:t xml:space="preserve">Таким образом, в результате расчетов, представленных в таблице </w:t>
      </w:r>
      <w:r w:rsidRPr="00E0185A">
        <w:t>5</w:t>
      </w:r>
      <w:r>
        <w:t xml:space="preserve">.2, сумма затрат на разработку программного средства составит </w:t>
      </w:r>
      <w:r w:rsidR="00F70790">
        <w:t>35035</w:t>
      </w:r>
      <w:r w:rsidR="00607D85">
        <w:t xml:space="preserve"> рублей </w:t>
      </w:r>
      <w:r w:rsidR="00F70790">
        <w:t>11</w:t>
      </w:r>
      <w:r w:rsidR="00607D85">
        <w:t xml:space="preserve"> копеек</w:t>
      </w:r>
      <w:r>
        <w:t>.</w:t>
      </w:r>
    </w:p>
    <w:p w14:paraId="735C6664" w14:textId="77777777" w:rsidR="008E655C" w:rsidRDefault="008E655C" w:rsidP="003D4D4A">
      <w:pPr>
        <w:pStyle w:val="a7"/>
      </w:pPr>
    </w:p>
    <w:p w14:paraId="50C62ECD" w14:textId="77777777" w:rsidR="003D48C6" w:rsidRPr="00090C7F" w:rsidRDefault="003D48C6" w:rsidP="008E655C">
      <w:pPr>
        <w:pStyle w:val="CourseProjSub0"/>
        <w:spacing w:before="0"/>
      </w:pPr>
      <w:r w:rsidRPr="00090C7F">
        <w:t>5.3 Расчет экономической эффективности от реализации проекта</w:t>
      </w:r>
    </w:p>
    <w:p w14:paraId="5DFE5C2B" w14:textId="77777777" w:rsidR="003D48C6" w:rsidRPr="005F1CDF" w:rsidRDefault="003D48C6" w:rsidP="008E655C">
      <w:pPr>
        <w:ind w:firstLine="680"/>
        <w:jc w:val="both"/>
        <w:rPr>
          <w:rFonts w:eastAsiaTheme="majorEastAsia"/>
          <w:bCs/>
          <w:color w:val="000000" w:themeColor="text1"/>
          <w:sz w:val="28"/>
          <w:szCs w:val="28"/>
        </w:rPr>
      </w:pPr>
    </w:p>
    <w:p w14:paraId="5DE2A674" w14:textId="66C689AA" w:rsidR="008E655C" w:rsidRPr="00B42612" w:rsidRDefault="008E655C" w:rsidP="008E655C">
      <w:pPr>
        <w:ind w:firstLine="709"/>
        <w:jc w:val="both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>Целевой аудиторией разрабатываемого программного продукта</w:t>
      </w:r>
      <w:r w:rsidRPr="00552051">
        <w:rPr>
          <w:sz w:val="28"/>
          <w:szCs w:val="28"/>
        </w:rPr>
        <w:t xml:space="preserve"> </w:t>
      </w:r>
      <w:r>
        <w:rPr>
          <w:sz w:val="28"/>
          <w:szCs w:val="28"/>
        </w:rPr>
        <w:t>являются</w:t>
      </w:r>
      <w:r w:rsidRPr="00552051">
        <w:rPr>
          <w:sz w:val="28"/>
          <w:szCs w:val="28"/>
        </w:rPr>
        <w:t xml:space="preserve"> малы</w:t>
      </w:r>
      <w:r>
        <w:rPr>
          <w:sz w:val="28"/>
          <w:szCs w:val="28"/>
        </w:rPr>
        <w:t>е</w:t>
      </w:r>
      <w:r w:rsidRPr="00552051">
        <w:rPr>
          <w:sz w:val="28"/>
          <w:szCs w:val="28"/>
        </w:rPr>
        <w:t xml:space="preserve"> и средни</w:t>
      </w:r>
      <w:r>
        <w:rPr>
          <w:sz w:val="28"/>
          <w:szCs w:val="28"/>
        </w:rPr>
        <w:t>е</w:t>
      </w:r>
      <w:r w:rsidRPr="00552051">
        <w:rPr>
          <w:sz w:val="28"/>
          <w:szCs w:val="28"/>
        </w:rPr>
        <w:t xml:space="preserve"> предприяти</w:t>
      </w:r>
      <w:r>
        <w:rPr>
          <w:sz w:val="28"/>
          <w:szCs w:val="28"/>
        </w:rPr>
        <w:t>я</w:t>
      </w:r>
      <w:r w:rsidRPr="00552051">
        <w:rPr>
          <w:sz w:val="28"/>
          <w:szCs w:val="28"/>
        </w:rPr>
        <w:t>, которым нужен простой и доступный продукт без сложной инфраструктуры.</w:t>
      </w:r>
    </w:p>
    <w:p w14:paraId="532F0826" w14:textId="564527A2" w:rsidR="008E655C" w:rsidRPr="008E655C" w:rsidRDefault="003D48C6" w:rsidP="00A21B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Экономический эффект организации-разработчика программного продукта представляет собой </w:t>
      </w:r>
      <w:r w:rsidR="00770A7F">
        <w:rPr>
          <w:sz w:val="28"/>
          <w:szCs w:val="28"/>
        </w:rPr>
        <w:t>получение прибыл</w:t>
      </w:r>
      <w:r w:rsidR="008E655C">
        <w:rPr>
          <w:sz w:val="28"/>
          <w:szCs w:val="28"/>
        </w:rPr>
        <w:t>и путем продажи лицензии на определенный срок.</w:t>
      </w:r>
    </w:p>
    <w:p w14:paraId="3125C074" w14:textId="3B2CA930" w:rsidR="008E655C" w:rsidRDefault="008E655C" w:rsidP="00A21B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опроса знакомых руководителей организаций можно сделать вывод</w:t>
      </w:r>
      <w:r w:rsidR="00795C48">
        <w:rPr>
          <w:sz w:val="28"/>
          <w:szCs w:val="28"/>
        </w:rPr>
        <w:t xml:space="preserve">, что они видят много плюсов в такого рода программных продуктах, и согласны с необходимостью внедрения такого программного обеспечения в организациях. Таким образом, на основании данного опроса, можно предположить, что удастся продать около </w:t>
      </w:r>
      <w:r w:rsidR="001E5583">
        <w:rPr>
          <w:sz w:val="28"/>
          <w:szCs w:val="28"/>
        </w:rPr>
        <w:t>35</w:t>
      </w:r>
      <w:r w:rsidR="00795C48">
        <w:rPr>
          <w:sz w:val="28"/>
          <w:szCs w:val="28"/>
        </w:rPr>
        <w:t xml:space="preserve"> лицензий на 12 месяцев.</w:t>
      </w:r>
    </w:p>
    <w:p w14:paraId="0727427C" w14:textId="4D1189D1" w:rsidR="003F6F40" w:rsidRDefault="00795C48" w:rsidP="00A21B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на основе опроса, упомянутого выше, и анализа цен на аналогичные программные средства, представленные на рынке, цена за </w:t>
      </w:r>
      <w:r w:rsidR="00F90695">
        <w:rPr>
          <w:sz w:val="28"/>
          <w:szCs w:val="28"/>
        </w:rPr>
        <w:t>лицензию на один персональный компьютер на один месяц будет составлять 4</w:t>
      </w:r>
      <w:r w:rsidR="00156307">
        <w:rPr>
          <w:sz w:val="28"/>
          <w:szCs w:val="28"/>
        </w:rPr>
        <w:t xml:space="preserve"> рубля</w:t>
      </w:r>
      <w:r w:rsidR="00F90695">
        <w:rPr>
          <w:sz w:val="28"/>
          <w:szCs w:val="28"/>
        </w:rPr>
        <w:t>.</w:t>
      </w:r>
    </w:p>
    <w:p w14:paraId="3E4C0A3B" w14:textId="0D4A2C64" w:rsidR="00156307" w:rsidRDefault="00156307" w:rsidP="00A21B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Налог на добавленную стоимость</w:t>
      </w:r>
      <w:r w:rsidR="003462AC">
        <w:rPr>
          <w:sz w:val="28"/>
          <w:szCs w:val="28"/>
        </w:rPr>
        <w:t xml:space="preserve"> (НДС)</w:t>
      </w:r>
      <w:r>
        <w:rPr>
          <w:sz w:val="28"/>
          <w:szCs w:val="28"/>
        </w:rPr>
        <w:t xml:space="preserve"> определяется по формуле ниже</w:t>
      </w:r>
      <w:r w:rsidR="00A41655">
        <w:rPr>
          <w:sz w:val="28"/>
          <w:szCs w:val="28"/>
        </w:rPr>
        <w:t>:</w:t>
      </w:r>
    </w:p>
    <w:p w14:paraId="5EA08EAD" w14:textId="77777777" w:rsidR="00156307" w:rsidRDefault="00156307" w:rsidP="00A21B11">
      <w:pPr>
        <w:ind w:firstLine="709"/>
        <w:jc w:val="both"/>
        <w:rPr>
          <w:sz w:val="28"/>
          <w:szCs w:val="28"/>
        </w:rPr>
      </w:pP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156307" w14:paraId="34B888F0" w14:textId="77777777" w:rsidTr="00156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3B0BB4D4" w14:textId="77777777" w:rsidR="00156307" w:rsidRDefault="00156307" w:rsidP="00385D92">
            <w:pPr>
              <w:tabs>
                <w:tab w:val="center" w:pos="4253"/>
              </w:tabs>
              <w:spacing w:line="360" w:lineRule="atLeast"/>
              <w:rPr>
                <w:szCs w:val="28"/>
              </w:rPr>
            </w:pPr>
          </w:p>
        </w:tc>
        <w:tc>
          <w:tcPr>
            <w:tcW w:w="4000" w:type="pct"/>
          </w:tcPr>
          <w:p w14:paraId="4B250793" w14:textId="5E735CC4" w:rsidR="00156307" w:rsidRPr="00927B53" w:rsidRDefault="00927B53" w:rsidP="008D2933">
            <w:pPr>
              <w:tabs>
                <w:tab w:val="center" w:pos="4253"/>
              </w:tabs>
              <w:ind w:left="-1047" w:right="-104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Ц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отп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 xml:space="preserve">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Cs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</w:rPr>
                          <m:t>д.с.</m:t>
                        </m:r>
                      </m:sub>
                    </m:sSub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100%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Cs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</w:rPr>
                          <m:t>д.с.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14:paraId="66A07515" w14:textId="6B31C2CC" w:rsidR="00156307" w:rsidRPr="00913757" w:rsidRDefault="00156307" w:rsidP="00385D92">
            <w:pPr>
              <w:tabs>
                <w:tab w:val="center" w:pos="4253"/>
              </w:tabs>
              <w:spacing w:line="360" w:lineRule="atLeas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13757">
              <w:rPr>
                <w:b w:val="0"/>
                <w:sz w:val="28"/>
                <w:szCs w:val="28"/>
              </w:rPr>
              <w:t>(</w:t>
            </w:r>
            <w:r>
              <w:rPr>
                <w:b w:val="0"/>
                <w:sz w:val="28"/>
                <w:szCs w:val="28"/>
              </w:rPr>
              <w:t>5.</w:t>
            </w:r>
            <w:r w:rsidR="00147A2E">
              <w:rPr>
                <w:b w:val="0"/>
                <w:sz w:val="28"/>
                <w:szCs w:val="28"/>
              </w:rPr>
              <w:t>6</w:t>
            </w:r>
            <w:r w:rsidRPr="00913757">
              <w:rPr>
                <w:b w:val="0"/>
                <w:sz w:val="28"/>
                <w:szCs w:val="28"/>
              </w:rPr>
              <w:t>)</w:t>
            </w:r>
          </w:p>
        </w:tc>
      </w:tr>
    </w:tbl>
    <w:p w14:paraId="6953E228" w14:textId="77777777" w:rsidR="00A41655" w:rsidRDefault="00A41655" w:rsidP="00A21B11">
      <w:pPr>
        <w:ind w:firstLine="709"/>
        <w:jc w:val="both"/>
        <w:rPr>
          <w:sz w:val="28"/>
          <w:szCs w:val="28"/>
        </w:rPr>
      </w:pPr>
    </w:p>
    <w:p w14:paraId="773D0E62" w14:textId="1C091CDC" w:rsidR="00A41655" w:rsidRDefault="00A41655" w:rsidP="00B5771C">
      <w:p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</w:rPr>
              <m:t>д.с</m:t>
            </m:r>
          </m:sub>
        </m:sSub>
      </m:oMath>
      <w:r>
        <w:rPr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ставка налога на добавленную стоимость (20%)</w:t>
      </w:r>
      <w:r w:rsidRPr="00A41655">
        <w:rPr>
          <w:color w:val="000000" w:themeColor="text1"/>
          <w:sz w:val="28"/>
          <w:szCs w:val="28"/>
        </w:rPr>
        <w:t>;</w:t>
      </w:r>
      <w:r w:rsidR="00B5771C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отпускная цена копии программного средства в белорусских рублях</w:t>
      </w:r>
      <w:r w:rsidRPr="00A41655">
        <w:rPr>
          <w:color w:val="000000" w:themeColor="text1"/>
          <w:sz w:val="28"/>
          <w:szCs w:val="28"/>
        </w:rPr>
        <w:t>;</w:t>
      </w:r>
      <w:r w:rsidR="00B5771C"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N </m:t>
        </m:r>
      </m:oMath>
      <w:r>
        <w:rPr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количество копий, реализуемых за год.</w:t>
      </w:r>
    </w:p>
    <w:p w14:paraId="13CD87F4" w14:textId="77777777" w:rsidR="005D11C6" w:rsidRPr="00B5771C" w:rsidRDefault="005D11C6" w:rsidP="00B5771C">
      <w:pPr>
        <w:jc w:val="both"/>
        <w:rPr>
          <w:color w:val="000000" w:themeColor="text1"/>
          <w:sz w:val="28"/>
          <w:szCs w:val="28"/>
        </w:rPr>
      </w:pPr>
    </w:p>
    <w:p w14:paraId="40051487" w14:textId="1073F6B6" w:rsidR="00A41655" w:rsidRDefault="00A41655" w:rsidP="00A4165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Рассчитаем НДС по формуле 5.7.</w:t>
      </w:r>
    </w:p>
    <w:p w14:paraId="6E30463B" w14:textId="77777777" w:rsidR="00A41655" w:rsidRDefault="00A41655" w:rsidP="00A41655">
      <w:pPr>
        <w:ind w:firstLine="709"/>
        <w:jc w:val="both"/>
        <w:rPr>
          <w:sz w:val="28"/>
          <w:szCs w:val="28"/>
        </w:rPr>
      </w:pPr>
    </w:p>
    <w:p w14:paraId="0F48EA59" w14:textId="1A27054A" w:rsidR="00A41655" w:rsidRPr="00147A2E" w:rsidRDefault="00147A2E" w:rsidP="00147A2E">
      <w:pPr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НДС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4∙12∙35∙20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100%+20%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=280 руб</m:t>
          </m:r>
        </m:oMath>
      </m:oMathPara>
    </w:p>
    <w:p w14:paraId="28C273D5" w14:textId="77777777" w:rsidR="00147A2E" w:rsidRDefault="00147A2E" w:rsidP="00A41655">
      <w:pPr>
        <w:ind w:firstLine="709"/>
        <w:jc w:val="both"/>
        <w:rPr>
          <w:sz w:val="28"/>
          <w:szCs w:val="28"/>
        </w:rPr>
      </w:pPr>
    </w:p>
    <w:p w14:paraId="7A8285CA" w14:textId="0F98FDF0" w:rsidR="00147A2E" w:rsidRDefault="00147A2E" w:rsidP="00A4165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Прирост чистой прибыли</w:t>
      </w:r>
      <w:r w:rsidR="005D11C6">
        <w:rPr>
          <w:sz w:val="28"/>
          <w:szCs w:val="28"/>
        </w:rPr>
        <w:t xml:space="preserve"> (</w:t>
      </w:r>
      <m:oMath>
        <m:r>
          <m:rPr>
            <m:sty m:val="p"/>
          </m:rPr>
          <w:rPr>
            <w:rFonts w:ascii="Cambria Math" w:hAnsi="Cambria Math"/>
            <w:sz w:val="28"/>
          </w:rPr>
          <m:t>∆</m:t>
        </m:r>
        <m:sSubSup>
          <m:sSubSupPr>
            <m:ctrlPr>
              <w:rPr>
                <w:rFonts w:ascii="Cambria Math" w:hAnsi="Cambria Math"/>
                <w:iCs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ч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р</m:t>
            </m:r>
          </m:sup>
        </m:sSubSup>
      </m:oMath>
      <w:r w:rsidR="005D11C6">
        <w:rPr>
          <w:sz w:val="28"/>
          <w:szCs w:val="28"/>
        </w:rPr>
        <w:t>)</w:t>
      </w:r>
      <w:r>
        <w:rPr>
          <w:sz w:val="28"/>
          <w:szCs w:val="28"/>
        </w:rPr>
        <w:t>, полученной разработчиком от реализации программного средства на рынке рассчитаем по формуле:</w:t>
      </w:r>
    </w:p>
    <w:p w14:paraId="523B4617" w14:textId="77777777" w:rsidR="00147A2E" w:rsidRDefault="00147A2E" w:rsidP="00A41655">
      <w:pPr>
        <w:ind w:firstLine="709"/>
        <w:jc w:val="both"/>
        <w:rPr>
          <w:sz w:val="28"/>
          <w:szCs w:val="28"/>
        </w:rPr>
      </w:pP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8315"/>
        <w:gridCol w:w="1040"/>
      </w:tblGrid>
      <w:tr w:rsidR="00147A2E" w:rsidRPr="004671E9" w14:paraId="07622B50" w14:textId="77777777" w:rsidTr="0038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vAlign w:val="center"/>
          </w:tcPr>
          <w:p w14:paraId="60527327" w14:textId="49E1500D" w:rsidR="00147A2E" w:rsidRPr="001C0D3A" w:rsidRDefault="001C0D3A" w:rsidP="008D2933">
            <w:pPr>
              <w:tabs>
                <w:tab w:val="center" w:pos="4253"/>
              </w:tabs>
              <w:ind w:left="-109" w:right="-1152"/>
              <w:rPr>
                <w:b w:val="0"/>
                <w:bCs w:val="0"/>
                <w:iCs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  <w:sz w:val="28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П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ч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р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vertAlign w:val="subscript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  <w:sz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Ц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отп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 xml:space="preserve">-НДС 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пр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  <w:sz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 xml:space="preserve"> 1-</m:t>
                    </m:r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Cs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Cs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Н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</w:rPr>
                          <m:t>100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vertAlign w:val="subscript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5618903C" w14:textId="11551F52" w:rsidR="00147A2E" w:rsidRPr="004671E9" w:rsidRDefault="00147A2E" w:rsidP="00385D92">
            <w:pPr>
              <w:tabs>
                <w:tab w:val="center" w:pos="4253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4671E9">
              <w:rPr>
                <w:b w:val="0"/>
                <w:sz w:val="28"/>
                <w:szCs w:val="28"/>
              </w:rPr>
              <w:t>(5.</w:t>
            </w:r>
            <w:r>
              <w:rPr>
                <w:b w:val="0"/>
                <w:sz w:val="28"/>
                <w:szCs w:val="28"/>
              </w:rPr>
              <w:t>7</w:t>
            </w:r>
            <w:r w:rsidRPr="004671E9">
              <w:rPr>
                <w:b w:val="0"/>
                <w:sz w:val="28"/>
                <w:szCs w:val="28"/>
              </w:rPr>
              <w:t>)</w:t>
            </w:r>
          </w:p>
        </w:tc>
      </w:tr>
    </w:tbl>
    <w:p w14:paraId="6EB6748E" w14:textId="77777777" w:rsidR="00147A2E" w:rsidRDefault="00147A2E" w:rsidP="00A41655">
      <w:pPr>
        <w:ind w:firstLine="709"/>
        <w:jc w:val="both"/>
        <w:rPr>
          <w:sz w:val="28"/>
          <w:szCs w:val="28"/>
        </w:rPr>
      </w:pPr>
    </w:p>
    <w:p w14:paraId="0420D8FE" w14:textId="1F360F6C" w:rsidR="006A783A" w:rsidRDefault="00147A2E" w:rsidP="003F6F40">
      <w:p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отпускная цена копии программного средства в белорусских рублях</w:t>
      </w:r>
      <w:r w:rsidRPr="00A41655">
        <w:rPr>
          <w:color w:val="000000" w:themeColor="text1"/>
          <w:sz w:val="28"/>
          <w:szCs w:val="28"/>
        </w:rPr>
        <w:t>;</w:t>
      </w:r>
      <w:r w:rsidR="003F6F40"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N </m:t>
        </m:r>
      </m:oMath>
      <w:r>
        <w:rPr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количество копий, реализуемых за год</w:t>
      </w:r>
      <w:r w:rsidRPr="00147A2E">
        <w:rPr>
          <w:color w:val="000000" w:themeColor="text1"/>
          <w:sz w:val="28"/>
          <w:szCs w:val="28"/>
        </w:rPr>
        <w:t>;</w:t>
      </w:r>
      <w:r w:rsidR="003F6F4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НДС </w:t>
      </w:r>
      <w:r>
        <w:rPr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сумма налога на добавленную стоимость в белорусских рублях</w:t>
      </w:r>
      <w:r w:rsidRPr="00147A2E">
        <w:rPr>
          <w:color w:val="000000" w:themeColor="text1"/>
          <w:sz w:val="28"/>
          <w:szCs w:val="28"/>
        </w:rPr>
        <w:t>;</w:t>
      </w:r>
      <w:r w:rsidR="003F6F40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рентабельность продаж копий</w:t>
      </w:r>
      <w:r w:rsidR="00215646">
        <w:rPr>
          <w:color w:val="000000" w:themeColor="text1"/>
          <w:sz w:val="28"/>
          <w:szCs w:val="28"/>
        </w:rPr>
        <w:t xml:space="preserve"> в процентах</w:t>
      </w:r>
      <w:r w:rsidR="00355428">
        <w:rPr>
          <w:color w:val="000000" w:themeColor="text1"/>
          <w:sz w:val="28"/>
          <w:szCs w:val="28"/>
        </w:rPr>
        <w:t xml:space="preserve"> (40%)</w:t>
      </w:r>
      <w:r w:rsidR="006A783A" w:rsidRPr="006A783A">
        <w:rPr>
          <w:color w:val="000000" w:themeColor="text1"/>
          <w:sz w:val="28"/>
          <w:szCs w:val="28"/>
        </w:rPr>
        <w:t>;</w:t>
      </w:r>
      <w:r w:rsidR="003F6F40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6A783A">
        <w:rPr>
          <w:sz w:val="28"/>
          <w:szCs w:val="28"/>
        </w:rPr>
        <w:t>– ставка налога на прибыль</w:t>
      </w:r>
      <w:r w:rsidR="00215646">
        <w:rPr>
          <w:sz w:val="28"/>
          <w:szCs w:val="28"/>
        </w:rPr>
        <w:t xml:space="preserve"> в процентах</w:t>
      </w:r>
      <w:r w:rsidR="00355428">
        <w:rPr>
          <w:sz w:val="28"/>
          <w:szCs w:val="28"/>
        </w:rPr>
        <w:t xml:space="preserve"> (20%)</w:t>
      </w:r>
      <w:r w:rsidR="006A783A">
        <w:rPr>
          <w:color w:val="000000" w:themeColor="text1"/>
          <w:sz w:val="28"/>
          <w:szCs w:val="28"/>
        </w:rPr>
        <w:t>.</w:t>
      </w:r>
    </w:p>
    <w:p w14:paraId="573A6340" w14:textId="77777777" w:rsidR="006A783A" w:rsidRDefault="006A783A" w:rsidP="00147A2E">
      <w:pPr>
        <w:ind w:firstLine="426"/>
        <w:jc w:val="both"/>
        <w:rPr>
          <w:sz w:val="28"/>
          <w:szCs w:val="28"/>
        </w:rPr>
      </w:pPr>
    </w:p>
    <w:p w14:paraId="7091AFF2" w14:textId="76982631" w:rsidR="00355428" w:rsidRDefault="00355428" w:rsidP="0035542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Рассчитаем прирост чистой прибыли по формуле 5.7.</w:t>
      </w:r>
    </w:p>
    <w:p w14:paraId="3E337215" w14:textId="77777777" w:rsidR="00355428" w:rsidRDefault="00355428" w:rsidP="00355428">
      <w:pPr>
        <w:ind w:firstLine="709"/>
        <w:jc w:val="both"/>
        <w:rPr>
          <w:sz w:val="28"/>
          <w:szCs w:val="28"/>
        </w:rPr>
      </w:pPr>
    </w:p>
    <w:p w14:paraId="2D93A692" w14:textId="241DF754" w:rsidR="00355428" w:rsidRPr="00355428" w:rsidRDefault="00355428" w:rsidP="00355428">
      <w:pPr>
        <w:jc w:val="both"/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∆</m:t>
          </m:r>
          <m:sSubSup>
            <m:sSubSupPr>
              <m:ctrlPr>
                <w:rPr>
                  <w:rFonts w:ascii="Cambria Math" w:hAnsi="Cambria Math"/>
                  <w:iCs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ч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р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Cs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∙12∙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35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-280 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∙40</m:t>
          </m:r>
          <m:r>
            <m:rPr>
              <m:sty m:val="bi"/>
            </m:rP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Cs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1-</m:t>
              </m:r>
              <m:f>
                <m:fPr>
                  <m:ctrlPr>
                    <w:rPr>
                      <w:rFonts w:ascii="Cambria Math" w:hAnsi="Cambria Math"/>
                      <w:iCs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vertAlign w:val="subscript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</w:rPr>
            <m:t>=44800 руб</m:t>
          </m:r>
        </m:oMath>
      </m:oMathPara>
    </w:p>
    <w:p w14:paraId="2195D54B" w14:textId="77777777" w:rsidR="00C724A0" w:rsidRPr="00C724A0" w:rsidRDefault="00C724A0" w:rsidP="003D48C6">
      <w:pPr>
        <w:jc w:val="both"/>
        <w:rPr>
          <w:sz w:val="28"/>
          <w:szCs w:val="28"/>
        </w:rPr>
      </w:pPr>
    </w:p>
    <w:p w14:paraId="2EB95544" w14:textId="77777777" w:rsidR="003D48C6" w:rsidRPr="00090C7F" w:rsidRDefault="003D48C6" w:rsidP="003D48C6">
      <w:pPr>
        <w:pStyle w:val="a7"/>
        <w:rPr>
          <w:rFonts w:eastAsiaTheme="majorEastAsia"/>
          <w:b/>
          <w:color w:val="000000" w:themeColor="text1"/>
          <w:szCs w:val="36"/>
        </w:rPr>
      </w:pPr>
      <w:r w:rsidRPr="00090C7F">
        <w:rPr>
          <w:rFonts w:eastAsiaTheme="majorEastAsia"/>
          <w:b/>
          <w:color w:val="000000" w:themeColor="text1"/>
          <w:szCs w:val="36"/>
        </w:rPr>
        <w:t>5.4 Расчет показателей экономической эффективности</w:t>
      </w:r>
    </w:p>
    <w:p w14:paraId="1708DA76" w14:textId="77777777" w:rsidR="003D48C6" w:rsidRDefault="003D48C6" w:rsidP="003D48C6">
      <w:pPr>
        <w:pStyle w:val="a7"/>
      </w:pPr>
    </w:p>
    <w:p w14:paraId="49B1A2A7" w14:textId="77777777" w:rsidR="003D48C6" w:rsidRDefault="003D48C6" w:rsidP="003D48C6">
      <w:pPr>
        <w:pStyle w:val="a7"/>
      </w:pPr>
      <w:r>
        <w:t>Оценку экономической эффективности инвестиций в разработку программного средства осуществим с помощью расчета рентабельности инвестиций (</w:t>
      </w:r>
      <w:r w:rsidRPr="003F6F40">
        <w:rPr>
          <w:lang w:val="en-US"/>
        </w:rPr>
        <w:t>Return</w:t>
      </w:r>
      <w:r w:rsidRPr="003F6F40">
        <w:t xml:space="preserve"> </w:t>
      </w:r>
      <w:r w:rsidRPr="003F6F40">
        <w:rPr>
          <w:lang w:val="en-US"/>
        </w:rPr>
        <w:t>on</w:t>
      </w:r>
      <w:r w:rsidRPr="003F6F40">
        <w:t xml:space="preserve"> </w:t>
      </w:r>
      <w:r w:rsidRPr="003F6F40">
        <w:rPr>
          <w:lang w:val="en-US"/>
        </w:rPr>
        <w:t>Investment</w:t>
      </w:r>
      <w:r w:rsidRPr="003F6F40">
        <w:t xml:space="preserve">, </w:t>
      </w:r>
      <w:r w:rsidRPr="003F6F40">
        <w:rPr>
          <w:lang w:val="en-US"/>
        </w:rPr>
        <w:t>ROI</w:t>
      </w:r>
      <w:r>
        <w:t>) по следующей формуле:</w:t>
      </w:r>
    </w:p>
    <w:p w14:paraId="51C5DC01" w14:textId="77777777" w:rsidR="00A63C84" w:rsidRDefault="00A63C84" w:rsidP="003D48C6">
      <w:pPr>
        <w:pStyle w:val="a7"/>
      </w:pPr>
    </w:p>
    <w:tbl>
      <w:tblPr>
        <w:tblStyle w:val="4"/>
        <w:tblW w:w="5000" w:type="pct"/>
        <w:jc w:val="center"/>
        <w:tblLook w:val="04A0" w:firstRow="1" w:lastRow="0" w:firstColumn="1" w:lastColumn="0" w:noHBand="0" w:noVBand="1"/>
      </w:tblPr>
      <w:tblGrid>
        <w:gridCol w:w="8315"/>
        <w:gridCol w:w="1040"/>
      </w:tblGrid>
      <w:tr w:rsidR="00A63C84" w:rsidRPr="004671E9" w14:paraId="7E24F55D" w14:textId="77777777" w:rsidTr="00A63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vAlign w:val="center"/>
          </w:tcPr>
          <w:p w14:paraId="561C438E" w14:textId="0B1970C4" w:rsidR="00A63C84" w:rsidRPr="003F6F40" w:rsidRDefault="003F6F40" w:rsidP="008D2933">
            <w:pPr>
              <w:tabs>
                <w:tab w:val="center" w:pos="4253"/>
              </w:tabs>
              <w:spacing w:line="360" w:lineRule="atLeast"/>
              <w:ind w:left="-109" w:right="-1152"/>
              <w:rPr>
                <w:b w:val="0"/>
                <w:iCs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lang w:val="en-US"/>
                  </w:rPr>
                  <m:t xml:space="preserve">ROI= 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iCs/>
                        <w:sz w:val="28"/>
                        <w:lang w:val="en-US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 w:val="0"/>
                            <w:iCs/>
                            <w:sz w:val="28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</w:rPr>
                          <m:t>П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</w:rPr>
                          <m:t>ч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</w:rPr>
                          <m:t>р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iCs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iCs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</w:rPr>
                          <m:t>р</m:t>
                        </m:r>
                      </m:sub>
                    </m:sSub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∙100%</m:t>
                </m:r>
              </m:oMath>
            </m:oMathPara>
          </w:p>
        </w:tc>
        <w:tc>
          <w:tcPr>
            <w:tcW w:w="500" w:type="pct"/>
            <w:vAlign w:val="center"/>
          </w:tcPr>
          <w:p w14:paraId="155878F4" w14:textId="57D19423" w:rsidR="00A63C84" w:rsidRPr="004671E9" w:rsidRDefault="00A63C84" w:rsidP="00385D92">
            <w:pPr>
              <w:tabs>
                <w:tab w:val="center" w:pos="4253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4671E9">
              <w:rPr>
                <w:b w:val="0"/>
                <w:sz w:val="28"/>
                <w:szCs w:val="28"/>
              </w:rPr>
              <w:t>(5.</w:t>
            </w:r>
            <w:r>
              <w:rPr>
                <w:b w:val="0"/>
                <w:sz w:val="28"/>
                <w:szCs w:val="28"/>
              </w:rPr>
              <w:t>8</w:t>
            </w:r>
            <w:r w:rsidRPr="004671E9">
              <w:rPr>
                <w:b w:val="0"/>
                <w:sz w:val="28"/>
                <w:szCs w:val="28"/>
              </w:rPr>
              <w:t>)</w:t>
            </w:r>
          </w:p>
        </w:tc>
      </w:tr>
    </w:tbl>
    <w:p w14:paraId="6BC4A8A1" w14:textId="77777777" w:rsidR="003D4D4A" w:rsidRDefault="003D4D4A" w:rsidP="00A63C84">
      <w:pPr>
        <w:pStyle w:val="a7"/>
        <w:ind w:firstLine="0"/>
      </w:pPr>
    </w:p>
    <w:p w14:paraId="5862E91D" w14:textId="11673199" w:rsidR="00D874A3" w:rsidRDefault="003D48C6" w:rsidP="006935E6">
      <w:pPr>
        <w:pStyle w:val="a7"/>
        <w:ind w:firstLine="0"/>
      </w:pPr>
      <w:r>
        <w:t xml:space="preserve">где </w:t>
      </w:r>
      <m:oMath>
        <m:r>
          <m:rPr>
            <m:sty m:val="b"/>
          </m:rPr>
          <w:rPr>
            <w:rFonts w:ascii="Cambria Math" w:hAnsi="Cambria Math"/>
          </w:rPr>
          <m:t>∆</m:t>
        </m:r>
        <m:sSubSup>
          <m:sSubSupPr>
            <m:ctrlPr>
              <w:rPr>
                <w:rFonts w:ascii="Cambria Math" w:hAnsi="Cambria Math"/>
                <w:b/>
                <w:bCs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П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ч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р</m:t>
            </m:r>
          </m:sup>
        </m:sSubSup>
      </m:oMath>
      <w:r>
        <w:rPr>
          <w:rFonts w:eastAsia="Times New Roman"/>
          <w:vertAlign w:val="subscript"/>
        </w:rPr>
        <w:t xml:space="preserve"> </w:t>
      </w:r>
      <w:r>
        <w:t>– прирост чистой прибыли</w:t>
      </w:r>
      <w:r w:rsidR="00A63C84">
        <w:t xml:space="preserve"> в белорусских</w:t>
      </w:r>
      <w:r>
        <w:t xml:space="preserve"> руб</w:t>
      </w:r>
      <w:r w:rsidR="00A63C84">
        <w:t>лях</w:t>
      </w:r>
      <w:r>
        <w:t>;</w:t>
      </w:r>
      <w:r w:rsidR="006935E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t>- затраты на разработку программного средства</w:t>
      </w:r>
      <w:r w:rsidR="00A63C84">
        <w:t xml:space="preserve"> в белорусских рублях.</w:t>
      </w:r>
    </w:p>
    <w:p w14:paraId="3897A543" w14:textId="77777777" w:rsidR="00A63C84" w:rsidRDefault="00A63C84" w:rsidP="00DF01B9">
      <w:pPr>
        <w:pStyle w:val="a7"/>
        <w:ind w:firstLine="426"/>
      </w:pPr>
    </w:p>
    <w:p w14:paraId="30276125" w14:textId="7872CC50" w:rsidR="00A63C84" w:rsidRDefault="00A63C84" w:rsidP="00A63C84">
      <w:pPr>
        <w:pStyle w:val="a7"/>
      </w:pPr>
      <w:r>
        <w:t>Рассчитаем рентабельность инвестиций по формуле 5.8.</w:t>
      </w:r>
    </w:p>
    <w:p w14:paraId="2E7FE293" w14:textId="77777777" w:rsidR="00A63C84" w:rsidRDefault="00A63C84" w:rsidP="00A63C84">
      <w:pPr>
        <w:pStyle w:val="a7"/>
        <w:jc w:val="center"/>
      </w:pPr>
    </w:p>
    <w:tbl>
      <w:tblPr>
        <w:tblStyle w:val="4"/>
        <w:tblW w:w="5000" w:type="pct"/>
        <w:jc w:val="center"/>
        <w:tblLook w:val="04A0" w:firstRow="1" w:lastRow="0" w:firstColumn="1" w:lastColumn="0" w:noHBand="0" w:noVBand="1"/>
      </w:tblPr>
      <w:tblGrid>
        <w:gridCol w:w="8315"/>
        <w:gridCol w:w="1040"/>
      </w:tblGrid>
      <w:tr w:rsidR="00A63C84" w:rsidRPr="004671E9" w14:paraId="13057B56" w14:textId="77777777" w:rsidTr="0038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vAlign w:val="center"/>
          </w:tcPr>
          <w:p w14:paraId="5E8F0FBA" w14:textId="7C327B38" w:rsidR="00A63C84" w:rsidRPr="003F6F40" w:rsidRDefault="003F6F40" w:rsidP="008D2933">
            <w:pPr>
              <w:tabs>
                <w:tab w:val="center" w:pos="4253"/>
              </w:tabs>
              <w:spacing w:line="360" w:lineRule="atLeast"/>
              <w:ind w:left="-109" w:right="-1152"/>
              <w:rPr>
                <w:b w:val="0"/>
                <w:bCs w:val="0"/>
                <w:iCs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lang w:val="en-US"/>
                  </w:rPr>
                  <m:t>ROI=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sz w:val="28"/>
                        <w:lang w:val="en-US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44800-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35035,11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35035,11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∙100%=27,87%</m:t>
                </m:r>
              </m:oMath>
            </m:oMathPara>
          </w:p>
        </w:tc>
        <w:tc>
          <w:tcPr>
            <w:tcW w:w="500" w:type="pct"/>
            <w:vAlign w:val="center"/>
          </w:tcPr>
          <w:p w14:paraId="315B34CD" w14:textId="65DB46D5" w:rsidR="00A63C84" w:rsidRPr="004671E9" w:rsidRDefault="00A63C84" w:rsidP="00385D92">
            <w:pPr>
              <w:tabs>
                <w:tab w:val="center" w:pos="4253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</w:tbl>
    <w:p w14:paraId="382EFD55" w14:textId="77777777" w:rsidR="00A63C84" w:rsidRDefault="00A63C84" w:rsidP="004C7DFF">
      <w:pPr>
        <w:pStyle w:val="a7"/>
      </w:pPr>
    </w:p>
    <w:p w14:paraId="1403FD6A" w14:textId="6F2227E5" w:rsidR="00290628" w:rsidRDefault="003D48C6" w:rsidP="004C7DFF">
      <w:pPr>
        <w:pStyle w:val="a7"/>
      </w:pPr>
      <w:r>
        <w:t>Ставка по долгосрочным депозитам для юридических лиц составляет 8,5</w:t>
      </w:r>
      <w:r w:rsidR="00607D85">
        <w:t xml:space="preserve"> процентов</w:t>
      </w:r>
      <w:r>
        <w:t xml:space="preserve">. Исходя из того, что, показатель </w:t>
      </w:r>
      <w:r>
        <w:rPr>
          <w:lang w:val="en-US"/>
        </w:rPr>
        <w:t>ROI</w:t>
      </w:r>
      <w:r w:rsidRPr="005F1CDF">
        <w:t xml:space="preserve"> </w:t>
      </w:r>
      <w:r>
        <w:t>превышает ставку по долгосрочным депозитам, можно сделать вывод о целесообразности разработки и реализации программного средства.</w:t>
      </w:r>
    </w:p>
    <w:p w14:paraId="0C616C5D" w14:textId="77777777" w:rsidR="00290628" w:rsidRDefault="00290628">
      <w:pPr>
        <w:spacing w:after="160" w:line="259" w:lineRule="auto"/>
        <w:rPr>
          <w:rFonts w:eastAsia="Calibri"/>
          <w:sz w:val="28"/>
          <w:szCs w:val="28"/>
        </w:rPr>
      </w:pPr>
      <w:r>
        <w:br w:type="page"/>
      </w:r>
    </w:p>
    <w:p w14:paraId="68C1D556" w14:textId="2CB08D36" w:rsidR="00BC5CFE" w:rsidRDefault="00290628" w:rsidP="00290628">
      <w:pPr>
        <w:pStyle w:val="a7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ЗАКЛЮЧЕНИЕ</w:t>
      </w:r>
    </w:p>
    <w:p w14:paraId="2DC1ECFD" w14:textId="77777777" w:rsidR="00290628" w:rsidRDefault="00290628" w:rsidP="00290628">
      <w:pPr>
        <w:pStyle w:val="a7"/>
        <w:jc w:val="center"/>
        <w:rPr>
          <w:b/>
          <w:bCs/>
        </w:rPr>
      </w:pPr>
    </w:p>
    <w:p w14:paraId="37AE2A0E" w14:textId="77777777" w:rsidR="00290628" w:rsidRDefault="00290628" w:rsidP="00290628">
      <w:pPr>
        <w:pStyle w:val="a7"/>
      </w:pPr>
      <w:r>
        <w:t xml:space="preserve">В ходе выполнения лабораторной работы были разработаны план тестирования программного продукта, а также составлено экономическое обоснование его разработки. </w:t>
      </w:r>
    </w:p>
    <w:p w14:paraId="2F903AC5" w14:textId="77777777" w:rsidR="00290628" w:rsidRDefault="00290628" w:rsidP="00290628">
      <w:pPr>
        <w:pStyle w:val="a7"/>
      </w:pPr>
      <w:r>
        <w:t xml:space="preserve">В план тестирования входят тесты на входные данные, на функционал ПП, а также на обработку и вывод результатов. </w:t>
      </w:r>
    </w:p>
    <w:p w14:paraId="31C5BD87" w14:textId="221DE5BC" w:rsidR="00E84A81" w:rsidRDefault="00290628" w:rsidP="00290628">
      <w:pPr>
        <w:pStyle w:val="a7"/>
      </w:pPr>
      <w:r>
        <w:t>Также была произведена оценка экономической эффективности программного продукта для планирования. Вычисленное значение в 27,87 процента показывает хорошую перспективу для его финансирования.</w:t>
      </w:r>
    </w:p>
    <w:p w14:paraId="700313B1" w14:textId="77777777" w:rsidR="00E84A81" w:rsidRDefault="00E84A81">
      <w:pPr>
        <w:spacing w:after="160" w:line="259" w:lineRule="auto"/>
        <w:rPr>
          <w:rFonts w:eastAsia="Calibri"/>
          <w:sz w:val="28"/>
          <w:szCs w:val="28"/>
        </w:rPr>
      </w:pPr>
      <w:r>
        <w:br w:type="page"/>
      </w:r>
    </w:p>
    <w:p w14:paraId="59A1CB09" w14:textId="77777777" w:rsidR="00E84A81" w:rsidRPr="00E84A81" w:rsidRDefault="00E84A81" w:rsidP="00E84A8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0794718"/>
      <w:r w:rsidRPr="00E84A8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1"/>
    </w:p>
    <w:p w14:paraId="0665A9F7" w14:textId="77777777" w:rsidR="00E84A81" w:rsidRDefault="00E84A81" w:rsidP="00E84A81">
      <w:pPr>
        <w:pStyle w:val="a7"/>
        <w:ind w:firstLine="0"/>
        <w:jc w:val="center"/>
      </w:pPr>
    </w:p>
    <w:p w14:paraId="31FBE11B" w14:textId="454F31C1" w:rsidR="00E84A81" w:rsidRPr="00E84A81" w:rsidRDefault="00E84A81" w:rsidP="00E84A81">
      <w:pPr>
        <w:pStyle w:val="a7"/>
        <w:rPr>
          <w:rFonts w:eastAsia="Times New Roman"/>
          <w:color w:val="000000"/>
          <w:lang w:eastAsia="ru-RU"/>
        </w:rPr>
      </w:pPr>
      <w:r>
        <w:t xml:space="preserve">[1] </w:t>
      </w:r>
      <w:r w:rsidRPr="00E84A81">
        <w:rPr>
          <w:rFonts w:eastAsia="Times New Roman"/>
          <w:color w:val="000000"/>
          <w:lang w:eastAsia="ru-RU"/>
        </w:rPr>
        <w:t xml:space="preserve">Википедия </w:t>
      </w:r>
      <w:r w:rsidR="000B3DC1">
        <w:t>–</w:t>
      </w:r>
      <w:r w:rsidRPr="00E84A81">
        <w:rPr>
          <w:rFonts w:eastAsia="Times New Roman"/>
          <w:color w:val="000000"/>
          <w:lang w:eastAsia="ru-RU"/>
        </w:rPr>
        <w:t xml:space="preserve"> Unit </w:t>
      </w:r>
      <w:proofErr w:type="spellStart"/>
      <w:r w:rsidRPr="00E84A81">
        <w:rPr>
          <w:rFonts w:eastAsia="Times New Roman"/>
          <w:color w:val="000000"/>
          <w:lang w:eastAsia="ru-RU"/>
        </w:rPr>
        <w:t>testing</w:t>
      </w:r>
      <w:proofErr w:type="spellEnd"/>
      <w:r w:rsidRPr="00E84A81">
        <w:rPr>
          <w:rFonts w:eastAsia="Times New Roman"/>
          <w:color w:val="000000"/>
          <w:lang w:eastAsia="ru-RU"/>
        </w:rPr>
        <w:t xml:space="preserve"> [Электронный ресурс]. </w:t>
      </w:r>
      <w:r w:rsidR="000B3DC1">
        <w:t>–</w:t>
      </w:r>
      <w:r w:rsidRPr="00E84A81">
        <w:rPr>
          <w:rFonts w:eastAsia="Times New Roman"/>
          <w:color w:val="000000"/>
          <w:lang w:eastAsia="ru-RU"/>
        </w:rPr>
        <w:t xml:space="preserve"> Режим </w:t>
      </w:r>
      <w:proofErr w:type="gramStart"/>
      <w:r w:rsidRPr="00E84A81">
        <w:rPr>
          <w:rFonts w:eastAsia="Times New Roman"/>
          <w:color w:val="000000"/>
          <w:lang w:eastAsia="ru-RU"/>
        </w:rPr>
        <w:t>доступа :</w:t>
      </w:r>
      <w:proofErr w:type="gramEnd"/>
      <w:r w:rsidRPr="00E84A81">
        <w:rPr>
          <w:rFonts w:eastAsia="Times New Roman"/>
          <w:color w:val="000000"/>
          <w:lang w:eastAsia="ru-RU"/>
        </w:rPr>
        <w:t xml:space="preserve"> https://en.wikipedia.org/wiki/Unit</w:t>
      </w:r>
      <w:r>
        <w:rPr>
          <w:rFonts w:eastAsia="Times New Roman"/>
          <w:color w:val="000000"/>
          <w:lang w:val="en-US" w:eastAsia="ru-RU"/>
        </w:rPr>
        <w:t>T</w:t>
      </w:r>
      <w:proofErr w:type="spellStart"/>
      <w:r w:rsidRPr="00E84A81">
        <w:rPr>
          <w:rFonts w:eastAsia="Times New Roman"/>
          <w:color w:val="000000"/>
          <w:lang w:eastAsia="ru-RU"/>
        </w:rPr>
        <w:t>esting</w:t>
      </w:r>
      <w:proofErr w:type="spellEnd"/>
      <w:r w:rsidRPr="00E84A81">
        <w:rPr>
          <w:rFonts w:eastAsia="Times New Roman"/>
          <w:color w:val="000000"/>
          <w:lang w:eastAsia="ru-RU"/>
        </w:rPr>
        <w:t>.</w:t>
      </w:r>
    </w:p>
    <w:p w14:paraId="2E377F5D" w14:textId="57EED8B2" w:rsidR="00290628" w:rsidRPr="00290628" w:rsidRDefault="00E84A81" w:rsidP="00E84A81">
      <w:pPr>
        <w:pStyle w:val="a7"/>
      </w:pPr>
      <w:r w:rsidRPr="00E84A81">
        <w:rPr>
          <w:rFonts w:eastAsia="Times New Roman"/>
          <w:color w:val="000000"/>
          <w:lang w:eastAsia="ru-RU"/>
        </w:rPr>
        <w:t xml:space="preserve">[2] Google </w:t>
      </w:r>
      <w:proofErr w:type="spellStart"/>
      <w:r w:rsidRPr="00E84A81">
        <w:rPr>
          <w:rFonts w:eastAsia="Times New Roman"/>
          <w:color w:val="000000"/>
          <w:lang w:eastAsia="ru-RU"/>
        </w:rPr>
        <w:t>AdMob</w:t>
      </w:r>
      <w:proofErr w:type="spellEnd"/>
      <w:r w:rsidRPr="00E84A81">
        <w:rPr>
          <w:rFonts w:eastAsia="Times New Roman"/>
          <w:color w:val="000000"/>
          <w:lang w:eastAsia="ru-RU"/>
        </w:rPr>
        <w:t xml:space="preserve"> [Электронный</w:t>
      </w:r>
      <w:r w:rsidR="000B3DC1" w:rsidRPr="000B3DC1">
        <w:rPr>
          <w:rFonts w:eastAsia="Times New Roman"/>
          <w:color w:val="000000"/>
          <w:lang w:eastAsia="ru-RU"/>
        </w:rPr>
        <w:t xml:space="preserve"> </w:t>
      </w:r>
      <w:r w:rsidRPr="00E84A81">
        <w:rPr>
          <w:rFonts w:eastAsia="Times New Roman"/>
          <w:color w:val="000000"/>
          <w:lang w:eastAsia="ru-RU"/>
        </w:rPr>
        <w:t xml:space="preserve">ресурс]. </w:t>
      </w:r>
      <w:r w:rsidR="000B3DC1">
        <w:t>–</w:t>
      </w:r>
      <w:r w:rsidRPr="00E84A81">
        <w:rPr>
          <w:rFonts w:eastAsia="Times New Roman"/>
          <w:color w:val="000000"/>
          <w:lang w:eastAsia="ru-RU"/>
        </w:rPr>
        <w:t xml:space="preserve"> Режим </w:t>
      </w:r>
      <w:proofErr w:type="gramStart"/>
      <w:r w:rsidRPr="00E84A81">
        <w:rPr>
          <w:rFonts w:eastAsia="Times New Roman"/>
          <w:color w:val="000000"/>
          <w:lang w:eastAsia="ru-RU"/>
        </w:rPr>
        <w:t>доступа :</w:t>
      </w:r>
      <w:proofErr w:type="gramEnd"/>
      <w:r w:rsidRPr="00E84A81">
        <w:rPr>
          <w:rFonts w:eastAsia="Times New Roman"/>
          <w:color w:val="000000"/>
          <w:lang w:eastAsia="ru-RU"/>
        </w:rPr>
        <w:t xml:space="preserve"> https://admob.google.com/home/home-calc/.</w:t>
      </w:r>
    </w:p>
    <w:sectPr w:rsidR="00290628" w:rsidRPr="00290628" w:rsidSect="00C465F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E5F35" w14:textId="77777777" w:rsidR="00ED0521" w:rsidRDefault="00ED0521" w:rsidP="00C465F5">
      <w:r>
        <w:separator/>
      </w:r>
    </w:p>
  </w:endnote>
  <w:endnote w:type="continuationSeparator" w:id="0">
    <w:p w14:paraId="5B3B8ECE" w14:textId="77777777" w:rsidR="00ED0521" w:rsidRDefault="00ED0521" w:rsidP="00C46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367146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C2E035D" w14:textId="02C939FC" w:rsidR="00385D92" w:rsidRPr="00C465F5" w:rsidRDefault="00385D92">
        <w:pPr>
          <w:pStyle w:val="ad"/>
          <w:jc w:val="right"/>
          <w:rPr>
            <w:sz w:val="28"/>
            <w:szCs w:val="28"/>
          </w:rPr>
        </w:pPr>
        <w:r w:rsidRPr="00C465F5">
          <w:rPr>
            <w:sz w:val="28"/>
            <w:szCs w:val="28"/>
          </w:rPr>
          <w:fldChar w:fldCharType="begin"/>
        </w:r>
        <w:r w:rsidRPr="00C465F5">
          <w:rPr>
            <w:sz w:val="28"/>
            <w:szCs w:val="28"/>
          </w:rPr>
          <w:instrText>PAGE   \* MERGEFORMAT</w:instrText>
        </w:r>
        <w:r w:rsidRPr="00C465F5">
          <w:rPr>
            <w:sz w:val="28"/>
            <w:szCs w:val="28"/>
          </w:rPr>
          <w:fldChar w:fldCharType="separate"/>
        </w:r>
        <w:r w:rsidR="00E464F5">
          <w:rPr>
            <w:noProof/>
            <w:sz w:val="28"/>
            <w:szCs w:val="28"/>
          </w:rPr>
          <w:t>15</w:t>
        </w:r>
        <w:r w:rsidRPr="00C465F5">
          <w:rPr>
            <w:sz w:val="28"/>
            <w:szCs w:val="28"/>
          </w:rPr>
          <w:fldChar w:fldCharType="end"/>
        </w:r>
      </w:p>
    </w:sdtContent>
  </w:sdt>
  <w:p w14:paraId="511423E0" w14:textId="77777777" w:rsidR="00385D92" w:rsidRDefault="00385D9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C7A9C" w14:textId="77777777" w:rsidR="00ED0521" w:rsidRDefault="00ED0521" w:rsidP="00C465F5">
      <w:r>
        <w:separator/>
      </w:r>
    </w:p>
  </w:footnote>
  <w:footnote w:type="continuationSeparator" w:id="0">
    <w:p w14:paraId="57379E1E" w14:textId="77777777" w:rsidR="00ED0521" w:rsidRDefault="00ED0521" w:rsidP="00C46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6368"/>
    <w:multiLevelType w:val="hybridMultilevel"/>
    <w:tmpl w:val="F9943FBC"/>
    <w:lvl w:ilvl="0" w:tplc="67A80D3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EE2C5F"/>
    <w:multiLevelType w:val="hybridMultilevel"/>
    <w:tmpl w:val="6DC211F0"/>
    <w:lvl w:ilvl="0" w:tplc="7198307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20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305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7996C42"/>
    <w:multiLevelType w:val="hybridMultilevel"/>
    <w:tmpl w:val="EA765F64"/>
    <w:lvl w:ilvl="0" w:tplc="0184905A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372338">
    <w:abstractNumId w:val="1"/>
  </w:num>
  <w:num w:numId="2" w16cid:durableId="987712129">
    <w:abstractNumId w:val="0"/>
  </w:num>
  <w:num w:numId="3" w16cid:durableId="268663112">
    <w:abstractNumId w:val="2"/>
  </w:num>
  <w:num w:numId="4" w16cid:durableId="152724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E49"/>
    <w:rsid w:val="000173A3"/>
    <w:rsid w:val="00022A58"/>
    <w:rsid w:val="0002578A"/>
    <w:rsid w:val="00042123"/>
    <w:rsid w:val="00042ED8"/>
    <w:rsid w:val="0005502F"/>
    <w:rsid w:val="00056963"/>
    <w:rsid w:val="00067DE3"/>
    <w:rsid w:val="00086829"/>
    <w:rsid w:val="00090C7F"/>
    <w:rsid w:val="000B3DC1"/>
    <w:rsid w:val="000B53D2"/>
    <w:rsid w:val="000C0B93"/>
    <w:rsid w:val="000C7B36"/>
    <w:rsid w:val="000E4681"/>
    <w:rsid w:val="00105197"/>
    <w:rsid w:val="001129FA"/>
    <w:rsid w:val="00122571"/>
    <w:rsid w:val="00142741"/>
    <w:rsid w:val="00142815"/>
    <w:rsid w:val="00147A2E"/>
    <w:rsid w:val="001526FA"/>
    <w:rsid w:val="00156307"/>
    <w:rsid w:val="00172F28"/>
    <w:rsid w:val="0018095A"/>
    <w:rsid w:val="001A693C"/>
    <w:rsid w:val="001C0D3A"/>
    <w:rsid w:val="001C1E49"/>
    <w:rsid w:val="001E5583"/>
    <w:rsid w:val="001E65FB"/>
    <w:rsid w:val="001F3968"/>
    <w:rsid w:val="002112A6"/>
    <w:rsid w:val="00211DFC"/>
    <w:rsid w:val="00211FE9"/>
    <w:rsid w:val="00215646"/>
    <w:rsid w:val="00220840"/>
    <w:rsid w:val="00226641"/>
    <w:rsid w:val="00232842"/>
    <w:rsid w:val="00251656"/>
    <w:rsid w:val="00266F44"/>
    <w:rsid w:val="00290628"/>
    <w:rsid w:val="002A1EF3"/>
    <w:rsid w:val="002D38B2"/>
    <w:rsid w:val="002F0E1B"/>
    <w:rsid w:val="003006EA"/>
    <w:rsid w:val="003020DD"/>
    <w:rsid w:val="0031243A"/>
    <w:rsid w:val="00317CF4"/>
    <w:rsid w:val="00340D4C"/>
    <w:rsid w:val="003462AC"/>
    <w:rsid w:val="003520AE"/>
    <w:rsid w:val="00355428"/>
    <w:rsid w:val="003713A9"/>
    <w:rsid w:val="0037705A"/>
    <w:rsid w:val="00385D92"/>
    <w:rsid w:val="00393075"/>
    <w:rsid w:val="003B3726"/>
    <w:rsid w:val="003C3244"/>
    <w:rsid w:val="003D1759"/>
    <w:rsid w:val="003D48C6"/>
    <w:rsid w:val="003D4D4A"/>
    <w:rsid w:val="003E05BB"/>
    <w:rsid w:val="003E1D74"/>
    <w:rsid w:val="003F077A"/>
    <w:rsid w:val="003F411B"/>
    <w:rsid w:val="003F6F40"/>
    <w:rsid w:val="00402957"/>
    <w:rsid w:val="004102D1"/>
    <w:rsid w:val="004131FC"/>
    <w:rsid w:val="0044053B"/>
    <w:rsid w:val="0044521F"/>
    <w:rsid w:val="00461A54"/>
    <w:rsid w:val="00464FA1"/>
    <w:rsid w:val="004671E9"/>
    <w:rsid w:val="004759C0"/>
    <w:rsid w:val="00487807"/>
    <w:rsid w:val="004958BB"/>
    <w:rsid w:val="004C7DFF"/>
    <w:rsid w:val="004D70B5"/>
    <w:rsid w:val="004D783E"/>
    <w:rsid w:val="004F5386"/>
    <w:rsid w:val="00503932"/>
    <w:rsid w:val="00526F3A"/>
    <w:rsid w:val="00542584"/>
    <w:rsid w:val="00544AAD"/>
    <w:rsid w:val="00552051"/>
    <w:rsid w:val="00564BC3"/>
    <w:rsid w:val="0057717A"/>
    <w:rsid w:val="0058462C"/>
    <w:rsid w:val="005954D4"/>
    <w:rsid w:val="005966A6"/>
    <w:rsid w:val="005C0055"/>
    <w:rsid w:val="005D0E01"/>
    <w:rsid w:val="005D11C6"/>
    <w:rsid w:val="005F1CDF"/>
    <w:rsid w:val="005F4D5A"/>
    <w:rsid w:val="00607D85"/>
    <w:rsid w:val="00620E59"/>
    <w:rsid w:val="00621C2A"/>
    <w:rsid w:val="006357CC"/>
    <w:rsid w:val="00636389"/>
    <w:rsid w:val="00642B9E"/>
    <w:rsid w:val="00643D5C"/>
    <w:rsid w:val="00646372"/>
    <w:rsid w:val="00647922"/>
    <w:rsid w:val="00652A15"/>
    <w:rsid w:val="0066172B"/>
    <w:rsid w:val="00664458"/>
    <w:rsid w:val="006801AF"/>
    <w:rsid w:val="006935E6"/>
    <w:rsid w:val="006A610C"/>
    <w:rsid w:val="006A783A"/>
    <w:rsid w:val="006B5A74"/>
    <w:rsid w:val="006D070A"/>
    <w:rsid w:val="006D365A"/>
    <w:rsid w:val="006E4344"/>
    <w:rsid w:val="006E701E"/>
    <w:rsid w:val="00721FC3"/>
    <w:rsid w:val="0074448C"/>
    <w:rsid w:val="007571A9"/>
    <w:rsid w:val="007574E4"/>
    <w:rsid w:val="00770A7F"/>
    <w:rsid w:val="00795708"/>
    <w:rsid w:val="00795C48"/>
    <w:rsid w:val="007B1B7B"/>
    <w:rsid w:val="007B5932"/>
    <w:rsid w:val="007B7444"/>
    <w:rsid w:val="007E70A8"/>
    <w:rsid w:val="007F0738"/>
    <w:rsid w:val="00803992"/>
    <w:rsid w:val="008119FE"/>
    <w:rsid w:val="00815B4F"/>
    <w:rsid w:val="00817E13"/>
    <w:rsid w:val="00820561"/>
    <w:rsid w:val="00820ABB"/>
    <w:rsid w:val="00824B45"/>
    <w:rsid w:val="00886DCB"/>
    <w:rsid w:val="00892E4A"/>
    <w:rsid w:val="008933E1"/>
    <w:rsid w:val="00893F92"/>
    <w:rsid w:val="008A6961"/>
    <w:rsid w:val="008B5E9C"/>
    <w:rsid w:val="008C00F2"/>
    <w:rsid w:val="008C4B50"/>
    <w:rsid w:val="008D2933"/>
    <w:rsid w:val="008E6145"/>
    <w:rsid w:val="008E655C"/>
    <w:rsid w:val="00906CC8"/>
    <w:rsid w:val="00913757"/>
    <w:rsid w:val="00927B53"/>
    <w:rsid w:val="00937B0A"/>
    <w:rsid w:val="009518CE"/>
    <w:rsid w:val="0096188A"/>
    <w:rsid w:val="009B6354"/>
    <w:rsid w:val="009B720F"/>
    <w:rsid w:val="009C572C"/>
    <w:rsid w:val="009D56E6"/>
    <w:rsid w:val="009E63CA"/>
    <w:rsid w:val="00A04573"/>
    <w:rsid w:val="00A13F84"/>
    <w:rsid w:val="00A21B11"/>
    <w:rsid w:val="00A222AC"/>
    <w:rsid w:val="00A329E9"/>
    <w:rsid w:val="00A41655"/>
    <w:rsid w:val="00A504E9"/>
    <w:rsid w:val="00A51186"/>
    <w:rsid w:val="00A52CC9"/>
    <w:rsid w:val="00A56B3B"/>
    <w:rsid w:val="00A613FD"/>
    <w:rsid w:val="00A63C84"/>
    <w:rsid w:val="00A65D9C"/>
    <w:rsid w:val="00A66B0C"/>
    <w:rsid w:val="00A827CA"/>
    <w:rsid w:val="00A90FA6"/>
    <w:rsid w:val="00AA33F4"/>
    <w:rsid w:val="00AA5A42"/>
    <w:rsid w:val="00AA7CD6"/>
    <w:rsid w:val="00AB48C3"/>
    <w:rsid w:val="00AD1D51"/>
    <w:rsid w:val="00AD2D70"/>
    <w:rsid w:val="00AE5C37"/>
    <w:rsid w:val="00AE6C65"/>
    <w:rsid w:val="00AE72D5"/>
    <w:rsid w:val="00AF1B79"/>
    <w:rsid w:val="00AF1FF2"/>
    <w:rsid w:val="00AF47A6"/>
    <w:rsid w:val="00AF6136"/>
    <w:rsid w:val="00B03D22"/>
    <w:rsid w:val="00B059FD"/>
    <w:rsid w:val="00B070EA"/>
    <w:rsid w:val="00B07C37"/>
    <w:rsid w:val="00B15E16"/>
    <w:rsid w:val="00B1605B"/>
    <w:rsid w:val="00B2009D"/>
    <w:rsid w:val="00B24EAA"/>
    <w:rsid w:val="00B42612"/>
    <w:rsid w:val="00B5771C"/>
    <w:rsid w:val="00B80FC5"/>
    <w:rsid w:val="00B84CA2"/>
    <w:rsid w:val="00B966D4"/>
    <w:rsid w:val="00BA24A2"/>
    <w:rsid w:val="00BB2BA9"/>
    <w:rsid w:val="00BB389B"/>
    <w:rsid w:val="00BC4B81"/>
    <w:rsid w:val="00BC5CFE"/>
    <w:rsid w:val="00BC62D4"/>
    <w:rsid w:val="00BC6B3E"/>
    <w:rsid w:val="00C2303B"/>
    <w:rsid w:val="00C37C3B"/>
    <w:rsid w:val="00C465F5"/>
    <w:rsid w:val="00C55AF0"/>
    <w:rsid w:val="00C724A0"/>
    <w:rsid w:val="00C727B4"/>
    <w:rsid w:val="00C741C6"/>
    <w:rsid w:val="00C75406"/>
    <w:rsid w:val="00C8374E"/>
    <w:rsid w:val="00C90A0D"/>
    <w:rsid w:val="00C97619"/>
    <w:rsid w:val="00CA4166"/>
    <w:rsid w:val="00CD15C6"/>
    <w:rsid w:val="00CD7288"/>
    <w:rsid w:val="00CE2565"/>
    <w:rsid w:val="00CE7422"/>
    <w:rsid w:val="00D0026A"/>
    <w:rsid w:val="00D006BA"/>
    <w:rsid w:val="00D10609"/>
    <w:rsid w:val="00D152B0"/>
    <w:rsid w:val="00D61BAF"/>
    <w:rsid w:val="00D63F0E"/>
    <w:rsid w:val="00D7237D"/>
    <w:rsid w:val="00D76EF7"/>
    <w:rsid w:val="00D830D1"/>
    <w:rsid w:val="00D8460E"/>
    <w:rsid w:val="00D874A3"/>
    <w:rsid w:val="00D925D6"/>
    <w:rsid w:val="00D92849"/>
    <w:rsid w:val="00D95BF9"/>
    <w:rsid w:val="00D9750B"/>
    <w:rsid w:val="00DB56BB"/>
    <w:rsid w:val="00DB6196"/>
    <w:rsid w:val="00DC27A3"/>
    <w:rsid w:val="00DD20E6"/>
    <w:rsid w:val="00DD6DA8"/>
    <w:rsid w:val="00DF01B9"/>
    <w:rsid w:val="00DF70D0"/>
    <w:rsid w:val="00E0185A"/>
    <w:rsid w:val="00E04F3C"/>
    <w:rsid w:val="00E0524B"/>
    <w:rsid w:val="00E07467"/>
    <w:rsid w:val="00E16349"/>
    <w:rsid w:val="00E464F5"/>
    <w:rsid w:val="00E51FB6"/>
    <w:rsid w:val="00E63150"/>
    <w:rsid w:val="00E64C3C"/>
    <w:rsid w:val="00E71DC4"/>
    <w:rsid w:val="00E84A81"/>
    <w:rsid w:val="00E87BE7"/>
    <w:rsid w:val="00E904BD"/>
    <w:rsid w:val="00E9639C"/>
    <w:rsid w:val="00E97DBD"/>
    <w:rsid w:val="00EC69A7"/>
    <w:rsid w:val="00EC7161"/>
    <w:rsid w:val="00ED0521"/>
    <w:rsid w:val="00ED3D85"/>
    <w:rsid w:val="00ED76DF"/>
    <w:rsid w:val="00EF40E6"/>
    <w:rsid w:val="00EF5447"/>
    <w:rsid w:val="00F21AAE"/>
    <w:rsid w:val="00F70790"/>
    <w:rsid w:val="00F7527B"/>
    <w:rsid w:val="00F754FF"/>
    <w:rsid w:val="00F86AB6"/>
    <w:rsid w:val="00F90695"/>
    <w:rsid w:val="00F94B91"/>
    <w:rsid w:val="00FA46BF"/>
    <w:rsid w:val="00FA701C"/>
    <w:rsid w:val="00FB2385"/>
    <w:rsid w:val="00FC484F"/>
    <w:rsid w:val="00FD1766"/>
    <w:rsid w:val="00FE759E"/>
    <w:rsid w:val="00FE7956"/>
    <w:rsid w:val="00FE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22AC6"/>
  <w15:chartTrackingRefBased/>
  <w15:docId w15:val="{462DACF4-7410-44BE-892B-90DEA3F7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17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D152B0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C75406"/>
    <w:pPr>
      <w:spacing w:before="100" w:beforeAutospacing="1" w:after="100" w:afterAutospacing="1"/>
    </w:pPr>
  </w:style>
  <w:style w:type="table" w:styleId="a5">
    <w:name w:val="Table Grid"/>
    <w:basedOn w:val="a2"/>
    <w:uiPriority w:val="39"/>
    <w:rsid w:val="001F3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B07C37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D152B0"/>
    <w:rPr>
      <w:rFonts w:ascii="Calibri" w:eastAsia="Calibri" w:hAnsi="Calibri" w:cs="Calibri"/>
      <w:color w:val="2E75B5"/>
      <w:sz w:val="32"/>
      <w:szCs w:val="32"/>
      <w:lang w:val="ru-RU"/>
    </w:rPr>
  </w:style>
  <w:style w:type="paragraph" w:customStyle="1" w:styleId="a7">
    <w:name w:val="Абзац. Основной текст"/>
    <w:basedOn w:val="a0"/>
    <w:qFormat/>
    <w:rsid w:val="00D0026A"/>
    <w:pPr>
      <w:widowControl w:val="0"/>
      <w:ind w:firstLine="709"/>
      <w:jc w:val="both"/>
    </w:pPr>
    <w:rPr>
      <w:rFonts w:eastAsia="Calibri"/>
      <w:sz w:val="28"/>
      <w:szCs w:val="28"/>
    </w:rPr>
  </w:style>
  <w:style w:type="paragraph" w:customStyle="1" w:styleId="a">
    <w:name w:val="маркированный список"/>
    <w:basedOn w:val="a7"/>
    <w:qFormat/>
    <w:rsid w:val="00D0026A"/>
    <w:pPr>
      <w:numPr>
        <w:numId w:val="3"/>
      </w:numPr>
      <w:ind w:left="0" w:firstLine="709"/>
    </w:pPr>
  </w:style>
  <w:style w:type="paragraph" w:customStyle="1" w:styleId="a8">
    <w:name w:val="название таблицы"/>
    <w:basedOn w:val="a9"/>
    <w:qFormat/>
    <w:rsid w:val="00D0026A"/>
    <w:pPr>
      <w:keepNext/>
      <w:suppressAutoHyphens/>
      <w:spacing w:after="0"/>
    </w:pPr>
    <w:rPr>
      <w:rFonts w:eastAsia="Calibri"/>
      <w:bCs/>
      <w:i w:val="0"/>
      <w:iCs w:val="0"/>
      <w:color w:val="auto"/>
      <w:sz w:val="28"/>
      <w:szCs w:val="28"/>
    </w:rPr>
  </w:style>
  <w:style w:type="paragraph" w:styleId="a9">
    <w:name w:val="caption"/>
    <w:basedOn w:val="a0"/>
    <w:next w:val="a0"/>
    <w:uiPriority w:val="35"/>
    <w:semiHidden/>
    <w:unhideWhenUsed/>
    <w:qFormat/>
    <w:rsid w:val="00D0026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a">
    <w:name w:val="таблица"/>
    <w:basedOn w:val="a0"/>
    <w:qFormat/>
    <w:rsid w:val="004958BB"/>
    <w:rPr>
      <w:rFonts w:eastAsia="Calibri"/>
      <w:sz w:val="28"/>
      <w:szCs w:val="22"/>
    </w:rPr>
  </w:style>
  <w:style w:type="character" w:customStyle="1" w:styleId="CourseProjSub">
    <w:name w:val="CourseProjSub Знак"/>
    <w:basedOn w:val="a1"/>
    <w:link w:val="CourseProjSub0"/>
    <w:locked/>
    <w:rsid w:val="00090C7F"/>
    <w:rPr>
      <w:rFonts w:ascii="Times New Roman" w:eastAsiaTheme="majorEastAsia" w:hAnsi="Times New Roman" w:cs="Times New Roman"/>
      <w:b/>
      <w:color w:val="000000" w:themeColor="text1"/>
      <w:sz w:val="28"/>
      <w:szCs w:val="36"/>
      <w:lang w:val="ru-RU"/>
    </w:rPr>
  </w:style>
  <w:style w:type="paragraph" w:customStyle="1" w:styleId="CourseProjSub0">
    <w:name w:val="CourseProjSub"/>
    <w:basedOn w:val="a0"/>
    <w:link w:val="CourseProjSub"/>
    <w:autoRedefine/>
    <w:qFormat/>
    <w:rsid w:val="00090C7F"/>
    <w:pPr>
      <w:keepNext/>
      <w:keepLines/>
      <w:spacing w:before="240"/>
      <w:ind w:firstLine="709"/>
      <w:outlineLvl w:val="0"/>
    </w:pPr>
    <w:rPr>
      <w:rFonts w:eastAsiaTheme="majorEastAsia"/>
      <w:b/>
      <w:color w:val="000000" w:themeColor="text1"/>
      <w:sz w:val="28"/>
      <w:szCs w:val="36"/>
    </w:rPr>
  </w:style>
  <w:style w:type="paragraph" w:styleId="ab">
    <w:name w:val="header"/>
    <w:basedOn w:val="a0"/>
    <w:link w:val="ac"/>
    <w:uiPriority w:val="99"/>
    <w:unhideWhenUsed/>
    <w:rsid w:val="00C465F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C465F5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d">
    <w:name w:val="footer"/>
    <w:basedOn w:val="a0"/>
    <w:link w:val="ae"/>
    <w:uiPriority w:val="99"/>
    <w:unhideWhenUsed/>
    <w:rsid w:val="00C465F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C465F5"/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">
    <w:name w:val="Placeholder Text"/>
    <w:basedOn w:val="a1"/>
    <w:uiPriority w:val="99"/>
    <w:semiHidden/>
    <w:rsid w:val="004671E9"/>
    <w:rPr>
      <w:color w:val="808080"/>
    </w:rPr>
  </w:style>
  <w:style w:type="table" w:styleId="4">
    <w:name w:val="Plain Table 4"/>
    <w:basedOn w:val="a2"/>
    <w:uiPriority w:val="44"/>
    <w:rsid w:val="004671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9A2C9-96B2-496F-8D47-957E5DAEF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17</Pages>
  <Words>3073</Words>
  <Characters>17518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Кристелл МакКрэйн</dc:creator>
  <cp:keywords/>
  <dc:description/>
  <cp:lastModifiedBy>Матвей Макаро</cp:lastModifiedBy>
  <cp:revision>45</cp:revision>
  <dcterms:created xsi:type="dcterms:W3CDTF">2023-11-26T19:50:00Z</dcterms:created>
  <dcterms:modified xsi:type="dcterms:W3CDTF">2023-12-11T13:52:00Z</dcterms:modified>
</cp:coreProperties>
</file>