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00CD0" w:rsidRPr="00400CD0" w:rsidRDefault="00400CD0">
      <w:pPr>
        <w:rPr>
          <w:lang w:val="ru-RU"/>
        </w:rPr>
      </w:pPr>
      <w:r>
        <w:rPr>
          <w:lang w:val="ru-RU"/>
        </w:rPr>
        <w:t>Сайты для проверки</w:t>
      </w:r>
    </w:p>
    <w:p w:rsidR="00400CD0" w:rsidRDefault="00400CD0" w:rsidP="00400CD0">
      <w:pPr>
        <w:pStyle w:val="a3"/>
        <w:numPr>
          <w:ilvl w:val="0"/>
          <w:numId w:val="1"/>
        </w:numPr>
        <w:rPr>
          <w:lang w:val="ru-RU"/>
        </w:rPr>
      </w:pPr>
      <w:hyperlink r:id="rId5" w:history="1">
        <w:r w:rsidRPr="00112061">
          <w:rPr>
            <w:rStyle w:val="a4"/>
            <w:lang w:val="ru-RU"/>
          </w:rPr>
          <w:t>http://example.com</w:t>
        </w:r>
      </w:hyperlink>
    </w:p>
    <w:p w:rsidR="00400CD0" w:rsidRDefault="00400CD0" w:rsidP="00400CD0">
      <w:pPr>
        <w:pStyle w:val="a3"/>
        <w:numPr>
          <w:ilvl w:val="0"/>
          <w:numId w:val="1"/>
        </w:numPr>
        <w:rPr>
          <w:lang w:val="ru-RU"/>
        </w:rPr>
      </w:pPr>
      <w:hyperlink r:id="rId6" w:history="1">
        <w:r w:rsidRPr="00112061">
          <w:rPr>
            <w:rStyle w:val="a4"/>
            <w:lang w:val="ru-RU"/>
          </w:rPr>
          <w:t>http://httpbin.org</w:t>
        </w:r>
      </w:hyperlink>
      <w:r>
        <w:rPr>
          <w:lang w:val="ru-RU"/>
        </w:rPr>
        <w:t xml:space="preserve"> </w:t>
      </w:r>
      <w:r>
        <w:rPr>
          <w:lang w:val="ru-RU"/>
        </w:rPr>
        <w:t>(в чёрном списке)</w:t>
      </w:r>
    </w:p>
    <w:p w:rsidR="00400CD0" w:rsidRDefault="001C2AF9" w:rsidP="00400CD0">
      <w:pPr>
        <w:pStyle w:val="a3"/>
        <w:numPr>
          <w:ilvl w:val="0"/>
          <w:numId w:val="1"/>
        </w:numPr>
        <w:rPr>
          <w:lang w:val="ru-RU"/>
        </w:rPr>
      </w:pPr>
      <w:hyperlink r:id="rId7" w:history="1">
        <w:r w:rsidRPr="00112061">
          <w:rPr>
            <w:rStyle w:val="a4"/>
            <w:lang w:val="ru-RU"/>
          </w:rPr>
          <w:t>http://edoc.bseu.by:8080/handle/edoc/101319?locale=ru</w:t>
        </w:r>
      </w:hyperlink>
    </w:p>
    <w:p w:rsidR="001C2AF9" w:rsidRDefault="001C2AF9" w:rsidP="00400CD0">
      <w:pPr>
        <w:pStyle w:val="a3"/>
        <w:numPr>
          <w:ilvl w:val="0"/>
          <w:numId w:val="1"/>
        </w:numPr>
        <w:rPr>
          <w:lang w:val="ru-RU"/>
        </w:rPr>
      </w:pPr>
      <w:hyperlink r:id="rId8" w:history="1">
        <w:r w:rsidRPr="00112061">
          <w:rPr>
            <w:rStyle w:val="a4"/>
            <w:lang w:val="ru-RU"/>
          </w:rPr>
          <w:t>http://ueu.crimea.ru/obuchayushchimsya/poleznye-sajty-i-ssylki</w:t>
        </w:r>
      </w:hyperlink>
    </w:p>
    <w:p w:rsidR="001C2AF9" w:rsidRDefault="001C2AF9" w:rsidP="001C2AF9">
      <w:pPr>
        <w:pStyle w:val="a3"/>
        <w:rPr>
          <w:lang w:val="ru-RU"/>
        </w:rPr>
      </w:pPr>
    </w:p>
    <w:p w:rsidR="00400CD0" w:rsidRDefault="00400CD0" w:rsidP="001C2AF9">
      <w:pPr>
        <w:pStyle w:val="a3"/>
        <w:ind w:left="0"/>
        <w:jc w:val="center"/>
        <w:rPr>
          <w:lang w:val="ru-RU"/>
        </w:rPr>
      </w:pPr>
      <w:r w:rsidRPr="00400CD0">
        <w:rPr>
          <w:lang w:val="ru-RU"/>
        </w:rPr>
        <w:drawing>
          <wp:inline distT="0" distB="0" distL="0" distR="0" wp14:anchorId="4E631386" wp14:editId="3F06B88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D0" w:rsidRDefault="00400CD0" w:rsidP="00400CD0">
      <w:pPr>
        <w:pStyle w:val="a3"/>
        <w:rPr>
          <w:lang w:val="ru-RU"/>
        </w:rPr>
      </w:pPr>
    </w:p>
    <w:p w:rsidR="00400CD0" w:rsidRDefault="00400CD0" w:rsidP="001C2AF9">
      <w:pPr>
        <w:jc w:val="center"/>
        <w:rPr>
          <w:lang w:val="ru-RU"/>
        </w:rPr>
      </w:pPr>
      <w:r w:rsidRPr="00400CD0">
        <w:rPr>
          <w:lang w:val="ru-RU"/>
        </w:rPr>
        <w:t xml:space="preserve">Рисунок 1 – </w:t>
      </w:r>
      <w:hyperlink r:id="rId10" w:history="1">
        <w:r w:rsidRPr="00400CD0">
          <w:rPr>
            <w:rStyle w:val="a4"/>
            <w:lang w:val="ru-RU"/>
          </w:rPr>
          <w:t>http://example.com</w:t>
        </w:r>
      </w:hyperlink>
    </w:p>
    <w:p w:rsidR="00400CD0" w:rsidRPr="00400CD0" w:rsidRDefault="00400CD0" w:rsidP="00400CD0">
      <w:pPr>
        <w:ind w:left="720"/>
        <w:jc w:val="center"/>
        <w:rPr>
          <w:lang w:val="ru-RU"/>
        </w:rPr>
      </w:pPr>
    </w:p>
    <w:p w:rsidR="00400CD0" w:rsidRDefault="00400CD0" w:rsidP="001C2AF9">
      <w:pPr>
        <w:pStyle w:val="a3"/>
        <w:ind w:left="0"/>
        <w:jc w:val="center"/>
        <w:rPr>
          <w:lang w:val="ru-RU"/>
        </w:rPr>
      </w:pPr>
      <w:r w:rsidRPr="00400CD0">
        <w:rPr>
          <w:lang w:val="ru-RU"/>
        </w:rPr>
        <w:drawing>
          <wp:inline distT="0" distB="0" distL="0" distR="0" wp14:anchorId="39C4F9AE" wp14:editId="5CFF37E6">
            <wp:extent cx="5347463" cy="3007841"/>
            <wp:effectExtent l="0" t="0" r="571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174" cy="30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D0" w:rsidRDefault="00400CD0" w:rsidP="00400CD0">
      <w:pPr>
        <w:pStyle w:val="a3"/>
        <w:rPr>
          <w:lang w:val="ru-RU"/>
        </w:rPr>
      </w:pPr>
    </w:p>
    <w:p w:rsidR="00400CD0" w:rsidRDefault="00400CD0" w:rsidP="001C2AF9">
      <w:pPr>
        <w:pStyle w:val="a3"/>
        <w:ind w:left="0"/>
        <w:jc w:val="center"/>
        <w:rPr>
          <w:lang w:val="ru-RU"/>
        </w:rPr>
      </w:pPr>
      <w:r w:rsidRPr="00400CD0">
        <w:rPr>
          <w:lang w:val="ru-RU"/>
        </w:rPr>
        <w:t xml:space="preserve">Рисунок </w:t>
      </w:r>
      <w:r>
        <w:rPr>
          <w:lang w:val="ru-RU"/>
        </w:rPr>
        <w:t>2</w:t>
      </w:r>
      <w:r w:rsidRPr="00400CD0">
        <w:rPr>
          <w:lang w:val="ru-RU"/>
        </w:rPr>
        <w:t xml:space="preserve"> – </w:t>
      </w:r>
      <w:hyperlink r:id="rId12" w:history="1">
        <w:r w:rsidRPr="00112061">
          <w:rPr>
            <w:rStyle w:val="a4"/>
            <w:lang w:val="ru-RU"/>
          </w:rPr>
          <w:t>http://httpbin.org</w:t>
        </w:r>
      </w:hyperlink>
      <w:r>
        <w:rPr>
          <w:lang w:val="ru-RU"/>
        </w:rPr>
        <w:t xml:space="preserve"> (в чёрном списке)</w:t>
      </w:r>
    </w:p>
    <w:p w:rsidR="00400CD0" w:rsidRDefault="00400CD0" w:rsidP="001C2AF9">
      <w:pPr>
        <w:jc w:val="center"/>
        <w:rPr>
          <w:lang w:val="ru-RU"/>
        </w:rPr>
      </w:pPr>
      <w:r w:rsidRPr="00400CD0">
        <w:rPr>
          <w:lang w:val="ru-RU"/>
        </w:rPr>
        <w:lastRenderedPageBreak/>
        <w:drawing>
          <wp:inline distT="0" distB="0" distL="0" distR="0" wp14:anchorId="4C1B26AB" wp14:editId="206C687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D0" w:rsidRDefault="00400CD0" w:rsidP="00400CD0">
      <w:pPr>
        <w:ind w:left="720"/>
        <w:jc w:val="center"/>
        <w:rPr>
          <w:lang w:val="ru-RU"/>
        </w:rPr>
      </w:pPr>
      <w:r>
        <w:rPr>
          <w:lang w:val="ru-RU"/>
        </w:rPr>
        <w:t xml:space="preserve">Рисунок 3 – </w:t>
      </w:r>
      <w:hyperlink r:id="rId14" w:history="1">
        <w:r w:rsidR="001C2AF9" w:rsidRPr="00112061">
          <w:rPr>
            <w:rStyle w:val="a4"/>
            <w:lang w:val="ru-RU"/>
          </w:rPr>
          <w:t>http://edoc.bseu.by:8080/handle/edoc/101319?locale=ru</w:t>
        </w:r>
      </w:hyperlink>
    </w:p>
    <w:p w:rsidR="001C2AF9" w:rsidRDefault="001C2AF9" w:rsidP="00400CD0">
      <w:pPr>
        <w:ind w:left="720"/>
        <w:jc w:val="center"/>
        <w:rPr>
          <w:lang w:val="ru-RU"/>
        </w:rPr>
      </w:pPr>
    </w:p>
    <w:p w:rsidR="001C2AF9" w:rsidRDefault="001C2AF9" w:rsidP="001C2AF9">
      <w:pPr>
        <w:jc w:val="center"/>
        <w:rPr>
          <w:lang w:val="ru-RU"/>
        </w:rPr>
      </w:pPr>
      <w:r w:rsidRPr="001C2AF9">
        <w:rPr>
          <w:lang w:val="ru-RU"/>
        </w:rPr>
        <w:drawing>
          <wp:inline distT="0" distB="0" distL="0" distR="0" wp14:anchorId="28F8309E" wp14:editId="55685D0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D0" w:rsidRPr="00400CD0" w:rsidRDefault="001C2AF9" w:rsidP="001C2AF9">
      <w:pPr>
        <w:pStyle w:val="a3"/>
        <w:jc w:val="center"/>
        <w:rPr>
          <w:lang w:val="ru-RU"/>
        </w:rPr>
      </w:pPr>
      <w:bookmarkStart w:id="0" w:name="_GoBack"/>
      <w:bookmarkEnd w:id="0"/>
      <w:r>
        <w:rPr>
          <w:lang w:val="ru-RU"/>
        </w:rPr>
        <w:t xml:space="preserve">Рисунок 4 - </w:t>
      </w:r>
      <w:r w:rsidRPr="001C2AF9">
        <w:rPr>
          <w:lang w:val="ru-RU"/>
        </w:rPr>
        <w:t>http://ueu.crimea.ru/obuchayushchimsya/poleznye-sajty-i-ssylki</w:t>
      </w:r>
    </w:p>
    <w:sectPr w:rsidR="00400CD0" w:rsidRPr="00400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445C9"/>
    <w:multiLevelType w:val="hybridMultilevel"/>
    <w:tmpl w:val="D3DA0DB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D0"/>
    <w:rsid w:val="001C2AF9"/>
    <w:rsid w:val="0040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18936"/>
  <w15:chartTrackingRefBased/>
  <w15:docId w15:val="{38A28B7F-C6F6-4A74-B2E8-9D646505E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C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0C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0C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00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eu.crimea.ru/obuchayushchimsya/poleznye-sajty-i-ssylki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edoc.bseu.by:8080/handle/edoc/101319?locale=ru" TargetMode="External"/><Relationship Id="rId12" Type="http://schemas.openxmlformats.org/officeDocument/2006/relationships/hyperlink" Target="http://httpbin.or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httpbin.org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example.com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edoc.bseu.by:8080/handle/edoc/101319?locale=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Matvey</cp:lastModifiedBy>
  <cp:revision>1</cp:revision>
  <dcterms:created xsi:type="dcterms:W3CDTF">2025-03-29T12:58:00Z</dcterms:created>
  <dcterms:modified xsi:type="dcterms:W3CDTF">2025-03-29T13:26:00Z</dcterms:modified>
</cp:coreProperties>
</file>