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id="0" w:name="bookmark=kix.vz40fr4lucnq"/>
      <w:bookmarkEnd w:id="0"/>
      <w:r>
        <w:rPr>
          <w:rFonts w:eastAsia="Times New Roman" w:cs="Times New Roman"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УЧРЕЖДЕНИЕ ВЫСШЕГО ОБРАЗОВАНИЯ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«СЕВЕРО-КАВКАЗСКИЙ ФЕДЕРАЛЬНЫЙ УНИВЕРСИТЕТ»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Институт цифрового развития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Кафедра прикладной информатики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Дисциплина «Программная инженерия»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Отчет к лабораторной работе № 3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«</w:t>
      </w:r>
      <w:r>
        <w:rPr>
          <w:rFonts w:eastAsia="Times New Roman" w:cs="Times New Roman" w:ascii="Times New Roman" w:hAnsi="Times New Roman"/>
          <w:sz w:val="28"/>
          <w:szCs w:val="28"/>
        </w:rPr>
        <w:t>Сравнительный анализ информационных систем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fill="FFFFFF"/>
        <w:spacing w:lineRule="auto" w:line="240" w:before="0" w:after="0"/>
        <w:ind w:left="0" w:right="0"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Выполнил:</w:t>
      </w:r>
    </w:p>
    <w:p>
      <w:pPr>
        <w:pStyle w:val="Normal"/>
        <w:shd w:val="clear" w:color="auto" w:fill="FFFFFF"/>
        <w:spacing w:lineRule="auto" w:line="240" w:before="0" w:after="0"/>
        <w:ind w:left="4962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Скаковский Матвей Алексеевич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, 3 курс, группа ПИН-б-о-21-1 </w:t>
      </w:r>
    </w:p>
    <w:p>
      <w:pPr>
        <w:pStyle w:val="Normal"/>
        <w:shd w:val="clear" w:color="auto" w:fill="FFFFFF"/>
        <w:spacing w:lineRule="auto" w:line="240" w:before="0" w:after="0"/>
        <w:ind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ind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ind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Принял: </w:t>
      </w:r>
    </w:p>
    <w:p>
      <w:pPr>
        <w:pStyle w:val="Normal"/>
        <w:shd w:val="clear" w:color="auto" w:fill="FFFFFF"/>
        <w:spacing w:lineRule="auto" w:line="240" w:before="0" w:after="0"/>
        <w:ind w:left="4962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Щеголев Алексей Алексеевич, ст. преподаватель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Ставрополь, 2024 г.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Цель:</w:t>
      </w:r>
      <w:r>
        <w:rPr>
          <w:rFonts w:cs="Times New Roman" w:ascii="Times New Roman" w:hAnsi="Times New Roman"/>
          <w:sz w:val="28"/>
          <w:szCs w:val="28"/>
        </w:rPr>
        <w:t xml:space="preserve"> провести анализ аналогов – информационных систем из одной предметной области – для выявления требований к разрабатываемому программному продукту.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Тема индивидуального проекта, в соответствии с которым будет проходить выполнение лабораторной работы: «Курсы по повышению квалификации». Автоматизации подлежит рекламный отдел.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Ход работы: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1.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Осуществить в сети Интернет поиск готовых информационных систем, решающих задачу из предметной области, выбранную вами в соответствии с индивидуальным заданием. Представить результат в виде списка информационных систем.</w:t>
      </w:r>
    </w:p>
    <w:p>
      <w:pPr>
        <w:pStyle w:val="Normal"/>
        <w:spacing w:lineRule="auto" w:line="360" w:before="24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1 – Программные продукты из предметной области</w:t>
      </w:r>
    </w:p>
    <w:tbl>
      <w:tblPr>
        <w:tblStyle w:val="a3"/>
        <w:tblW w:w="9493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1"/>
        <w:gridCol w:w="1276"/>
        <w:gridCol w:w="1276"/>
        <w:gridCol w:w="1560"/>
        <w:gridCol w:w="3401"/>
        <w:gridCol w:w="1418"/>
      </w:tblGrid>
      <w:tr>
        <w:trPr/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п/п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Название продукта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Название фирмы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Требования к системе</w:t>
            </w:r>
          </w:p>
        </w:tc>
        <w:tc>
          <w:tcPr>
            <w:tcW w:w="34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Возможности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Стоимость</w:t>
            </w:r>
          </w:p>
        </w:tc>
      </w:tr>
      <w:tr>
        <w:trPr/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AdClarity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AdClarity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Веб-браузер </w:t>
            </w:r>
          </w:p>
        </w:tc>
        <w:tc>
          <w:tcPr>
            <w:tcW w:w="340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Отслеживание эффективности рекламы на всех платформах; оптимизация кампаний в режиме реального времени; анализ конкурентов; оптимизация на основе ИИ; отчётность в режиме реального времени.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Начиная с 500 долларов США в месяц</w:t>
            </w:r>
          </w:p>
        </w:tc>
      </w:tr>
      <w:tr>
        <w:trPr/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Analytics Canvas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Analytics Canvas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Веб-браузер </w:t>
            </w:r>
          </w:p>
        </w:tc>
        <w:tc>
          <w:tcPr>
            <w:tcW w:w="340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Интеграция с различными источниками данных; расширенная аналитика и визуализация данных; автоматизированная отчётность с автоматическим обновлением; анализ воронки продаж.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Индивидуальное ценообразование</w:t>
            </w:r>
          </w:p>
        </w:tc>
      </w:tr>
      <w:tr>
        <w:trPr/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Google Analytics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Google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Веб-браузер </w:t>
            </w:r>
          </w:p>
        </w:tc>
        <w:tc>
          <w:tcPr>
            <w:tcW w:w="340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Аналитика веб-сайтов и мобильных приложений, отслеживание конверсий, отчётность по эффективности рекламы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Бесплатно</w:t>
            </w:r>
          </w:p>
        </w:tc>
      </w:tr>
      <w:tr>
        <w:trPr/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Marin Software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Marin Software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Веб-браузер </w:t>
            </w:r>
          </w:p>
        </w:tc>
        <w:tc>
          <w:tcPr>
            <w:tcW w:w="340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Управление эффективностью рекламы; отчётность по нескольким каналам; оптимизация кампаний; анализ.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 запросу</w:t>
            </w:r>
          </w:p>
        </w:tc>
      </w:tr>
      <w:tr>
        <w:trPr/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AdStage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AdStage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Веб-браузер </w:t>
            </w:r>
          </w:p>
        </w:tc>
        <w:tc>
          <w:tcPr>
            <w:tcW w:w="340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Автоматизация рекламы; автоматизация рабочих процессов; оптимизация на основе ИИ; отслеживание эффективности рекламы; отчётность, аналитика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 запросу</w:t>
            </w:r>
          </w:p>
        </w:tc>
      </w:tr>
    </w:tbl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2.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Из представленной выше таблицы выбрать три программных продукта и провести их сравнительный анализ. Результат: характеристики продуктов, представленные в таблице.</w:t>
      </w:r>
    </w:p>
    <w:p>
      <w:pPr>
        <w:pStyle w:val="Normal"/>
        <w:spacing w:lineRule="auto" w:line="360" w:before="24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2 – Сравнение программных продуктов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1"/>
        <w:gridCol w:w="5334"/>
        <w:gridCol w:w="1177"/>
        <w:gridCol w:w="1145"/>
        <w:gridCol w:w="1128"/>
      </w:tblGrid>
      <w:tr>
        <w:trPr/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п/п</w:t>
            </w:r>
          </w:p>
        </w:tc>
        <w:tc>
          <w:tcPr>
            <w:tcW w:w="53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Список характеристик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AdClarity</w:t>
            </w:r>
          </w:p>
        </w:tc>
        <w:tc>
          <w:tcPr>
            <w:tcW w:w="11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Google Analytics</w:t>
            </w:r>
          </w:p>
        </w:tc>
        <w:tc>
          <w:tcPr>
            <w:tcW w:w="11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Marin Software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53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Отслеживание эффективности кампании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Да</w:t>
            </w:r>
          </w:p>
        </w:tc>
        <w:tc>
          <w:tcPr>
            <w:tcW w:w="11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Да</w:t>
            </w:r>
          </w:p>
        </w:tc>
        <w:tc>
          <w:tcPr>
            <w:tcW w:w="11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Да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53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Отслеживание конверсий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Да</w:t>
            </w:r>
          </w:p>
        </w:tc>
        <w:tc>
          <w:tcPr>
            <w:tcW w:w="11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Да</w:t>
            </w:r>
          </w:p>
        </w:tc>
        <w:tc>
          <w:tcPr>
            <w:tcW w:w="11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Да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53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Оптимизация ставок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Да</w:t>
            </w:r>
          </w:p>
        </w:tc>
        <w:tc>
          <w:tcPr>
            <w:tcW w:w="11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Нет</w:t>
            </w:r>
          </w:p>
        </w:tc>
        <w:tc>
          <w:tcPr>
            <w:tcW w:w="11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Да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53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Автоматизация правил ставок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Да</w:t>
            </w:r>
          </w:p>
        </w:tc>
        <w:tc>
          <w:tcPr>
            <w:tcW w:w="11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Нет</w:t>
            </w:r>
          </w:p>
        </w:tc>
        <w:tc>
          <w:tcPr>
            <w:tcW w:w="11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Да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53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Управление несколькими учётными записями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Да</w:t>
            </w:r>
          </w:p>
        </w:tc>
        <w:tc>
          <w:tcPr>
            <w:tcW w:w="11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Да</w:t>
            </w:r>
          </w:p>
        </w:tc>
        <w:tc>
          <w:tcPr>
            <w:tcW w:w="11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Да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53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Интеграция с рекламными платформами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Да</w:t>
            </w:r>
          </w:p>
        </w:tc>
        <w:tc>
          <w:tcPr>
            <w:tcW w:w="11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Да</w:t>
            </w:r>
          </w:p>
        </w:tc>
        <w:tc>
          <w:tcPr>
            <w:tcW w:w="11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Да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53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Создание отчётов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Да</w:t>
            </w:r>
          </w:p>
        </w:tc>
        <w:tc>
          <w:tcPr>
            <w:tcW w:w="11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Да</w:t>
            </w:r>
          </w:p>
        </w:tc>
        <w:tc>
          <w:tcPr>
            <w:tcW w:w="11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Да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8</w:t>
            </w:r>
          </w:p>
        </w:tc>
        <w:tc>
          <w:tcPr>
            <w:tcW w:w="53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Персонализированные рекомендации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Да</w:t>
            </w:r>
          </w:p>
        </w:tc>
        <w:tc>
          <w:tcPr>
            <w:tcW w:w="11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Да</w:t>
            </w:r>
          </w:p>
        </w:tc>
        <w:tc>
          <w:tcPr>
            <w:tcW w:w="11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Да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9</w:t>
            </w:r>
          </w:p>
        </w:tc>
        <w:tc>
          <w:tcPr>
            <w:tcW w:w="53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Бесплатное использование программного продукта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Нет</w:t>
            </w:r>
          </w:p>
        </w:tc>
        <w:tc>
          <w:tcPr>
            <w:tcW w:w="11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Да</w:t>
            </w:r>
          </w:p>
        </w:tc>
        <w:tc>
          <w:tcPr>
            <w:tcW w:w="11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Нет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10</w:t>
            </w:r>
          </w:p>
        </w:tc>
        <w:tc>
          <w:tcPr>
            <w:tcW w:w="53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Индивидуальный расчёт стоимости программного продукта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Да</w:t>
            </w:r>
          </w:p>
        </w:tc>
        <w:tc>
          <w:tcPr>
            <w:tcW w:w="11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Нет</w:t>
            </w:r>
          </w:p>
        </w:tc>
        <w:tc>
          <w:tcPr>
            <w:tcW w:w="11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Да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11</w:t>
            </w:r>
          </w:p>
        </w:tc>
        <w:tc>
          <w:tcPr>
            <w:tcW w:w="53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Поддержка клиентов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Да</w:t>
            </w:r>
          </w:p>
        </w:tc>
        <w:tc>
          <w:tcPr>
            <w:tcW w:w="11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Да</w:t>
            </w:r>
          </w:p>
        </w:tc>
        <w:tc>
          <w:tcPr>
            <w:tcW w:w="11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Да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12</w:t>
            </w:r>
          </w:p>
        </w:tc>
        <w:tc>
          <w:tcPr>
            <w:tcW w:w="53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Интеграция с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CRM</w:t>
            </w:r>
          </w:p>
        </w:tc>
        <w:tc>
          <w:tcPr>
            <w:tcW w:w="117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Да</w:t>
            </w:r>
          </w:p>
        </w:tc>
        <w:tc>
          <w:tcPr>
            <w:tcW w:w="11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Да</w:t>
            </w:r>
          </w:p>
        </w:tc>
        <w:tc>
          <w:tcPr>
            <w:tcW w:w="11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Да</w:t>
            </w:r>
          </w:p>
        </w:tc>
      </w:tr>
    </w:tbl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3.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 основании таблиц сделать вывод, какой должна быть ваша информационная система, чтобы учитывать все достоинства и недостатки готовых программных продуктов. Результат представить в виде списка отличий.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Характеристики, которые должны быть в информационной системе «Автоматизация анализа эффективности рекламы и создания отчётов»: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Требования к системе: веб-браузер.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Визуализация данных.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Управление эффективностью рекламы.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Отчётность по нескольким каналам.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Оптимизация кампаний.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Создание отчётов.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Прогноз об эффективности рекламы.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Персонализированные рекомендации.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Индивидуальный расчет стоимости программного продукта с бесплатным пробным периодом.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4.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Для вашей системы составить список тех пользователей, которые будут иметь дело с разрабатываемым программным продуктом.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Директор по рекламе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Специалист по интернет-рекламе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PR-</w:t>
      </w:r>
      <w:r>
        <w:rPr>
          <w:rFonts w:cs="Times New Roman" w:ascii="Times New Roman" w:hAnsi="Times New Roman"/>
          <w:sz w:val="28"/>
          <w:szCs w:val="28"/>
        </w:rPr>
        <w:t>менеджер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5.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Для каждого пользователя определить список его возможностей в вашей информационной системе (описание должно быть сделано на языке, понятном пользователю!)</w:t>
      </w:r>
    </w:p>
    <w:p>
      <w:pPr>
        <w:pStyle w:val="Normal"/>
        <w:spacing w:lineRule="auto" w:line="360"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Директор по рекламе: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ind w:left="72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Просмотр отчётности по эффективности рекламы и персонализированных рекомендаций.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ind w:left="72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Принятие решения о продолжении/прекращении работы с кампаниями, предоставляющими рекламные услуги, на основе информации из отчётов об эффективности рекламы.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ind w:left="72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Принятие решения о выделении финансовых средств для использования данного программного продукта.</w:t>
      </w:r>
    </w:p>
    <w:p>
      <w:pPr>
        <w:pStyle w:val="Normal"/>
        <w:spacing w:lineRule="auto" w:line="360"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Специалист по интернет-рекламе: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ind w:left="72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Формирование отчётов об эффективности рекламы в общем и в разрезе отдельных кампаний по предоставлению рекламных услуг.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ind w:left="72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Формирование отчётов с визуализацией данных.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ind w:left="72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Управление эффективностью рекламы посредством прогнозов об эффективности рекламы, предоставляемых программным продуктов.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ind w:left="72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Расчёт бюджета для использования данного программного продукта.</w:t>
      </w:r>
    </w:p>
    <w:p>
      <w:pPr>
        <w:pStyle w:val="Normal"/>
        <w:spacing w:lineRule="auto" w:line="360"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</w:t>
      </w:r>
      <w:r>
        <w:rPr>
          <w:rFonts w:cs="Times New Roman" w:ascii="Times New Roman" w:hAnsi="Times New Roman"/>
          <w:sz w:val="28"/>
          <w:szCs w:val="28"/>
        </w:rPr>
        <w:t>-менеджер:</w:t>
      </w:r>
    </w:p>
    <w:p>
      <w:pPr>
        <w:pStyle w:val="ListParagraph"/>
        <w:numPr>
          <w:ilvl w:val="0"/>
          <w:numId w:val="5"/>
        </w:numPr>
        <w:spacing w:lineRule="auto" w:line="360" w:before="240" w:after="0"/>
        <w:ind w:left="72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Просмотр отчётов и персонализированных рекомендаций с целью планирования дальнейших действий по рекламированию курсов по повышению квалификации.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Вывод:</w:t>
      </w:r>
      <w:r>
        <w:rPr>
          <w:rFonts w:cs="Times New Roman" w:ascii="Times New Roman" w:hAnsi="Times New Roman"/>
          <w:sz w:val="28"/>
          <w:szCs w:val="28"/>
        </w:rPr>
        <w:t xml:space="preserve"> при выполнении лабораторной работы были получены знания о понятии проекта, программного проекта, проектирования. Теперь есть представление о критериях проекта и его отличиях от задачи и о его успешности, также получены знания о классификации проектов. Приобретены навыки осуществлять анализ программных продуктов из предметной области с целью выявления требований к разрабатываемому программному проекту и формулировать список заинтересованн</w:t>
      </w:r>
      <w:bookmarkStart w:id="1" w:name="_GoBack"/>
      <w:bookmarkEnd w:id="1"/>
      <w:r>
        <w:rPr>
          <w:rFonts w:cs="Times New Roman" w:ascii="Times New Roman" w:hAnsi="Times New Roman"/>
          <w:sz w:val="28"/>
          <w:szCs w:val="28"/>
        </w:rPr>
        <w:t>ых лиц и будущих пользователей программного проекта.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˗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˗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˗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˗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˗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e1ee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UnresolvedMention">
    <w:name w:val="Unresolved Mention"/>
    <w:qFormat/>
    <w:rPr>
      <w:rFonts w:ascii="Times New Roman" w:hAnsi="Times New Roman" w:eastAsia="Times New Roman" w:cs="Times New Roman"/>
      <w:color w:val="605E5C"/>
      <w:sz w:val="24"/>
      <w:szCs w:val="24"/>
      <w:shd w:fill="E1DFDD" w:val="clear"/>
    </w:rPr>
  </w:style>
  <w:style w:type="character" w:styleId="Strong">
    <w:name w:val="Strong"/>
    <w:qFormat/>
    <w:rPr>
      <w:rFonts w:ascii="Times New Roman" w:hAnsi="Times New Roman" w:eastAsia="Times New Roman" w:cs="Times New Roman"/>
      <w:b/>
      <w:bCs/>
      <w:color w:val="000000"/>
      <w:sz w:val="24"/>
      <w:szCs w:val="24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a1e84"/>
    <w:pPr>
      <w:spacing w:before="0" w:after="160"/>
      <w:ind w:left="720" w:hanging="0"/>
      <w:contextualSpacing/>
    </w:pPr>
    <w:rPr/>
  </w:style>
  <w:style w:type="paragraph" w:styleId="Caption">
    <w:name w:val="caption"/>
    <w:basedOn w:val="Normal"/>
    <w:next w:val="Normal"/>
    <w:qFormat/>
    <w:pPr>
      <w:spacing w:lineRule="exact" w:line="240" w:before="0" w:after="200"/>
    </w:pPr>
    <w:rPr>
      <w:i/>
      <w:iCs/>
      <w:color w:val="44546A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1492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Application>LibreOffice/7.5.1.2$Windows_X86_64 LibreOffice_project/fcbaee479e84c6cd81291587d2ee68cba099e129</Application>
  <AppVersion>15.0000</AppVersion>
  <Pages>5</Pages>
  <Words>672</Words>
  <Characters>4781</Characters>
  <CharactersWithSpaces>5289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Гоморина</dc:creator>
  <dc:description/>
  <dc:language>ru-RU</dc:language>
  <cp:lastModifiedBy/>
  <dcterms:modified xsi:type="dcterms:W3CDTF">2024-09-13T14:49:30Z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