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48"/>
        </w:rPr>
        <w:t>Matvey Guralskiy</w:t>
      </w:r>
    </w:p>
    <w:p>
      <w:pPr>
        <w:spacing w:after="40"/>
      </w:pPr>
      <w:r>
        <w:rPr>
          <w:b/>
          <w:i w:val="0"/>
          <w:color w:val="4F46E5"/>
          <w:sz w:val="24"/>
        </w:rPr>
        <w:t>DevOps / SRE Engineer — High-Scale B2C Cloud</w:t>
      </w:r>
    </w:p>
    <w:p>
      <w:pPr>
        <w:pBdr>
          <w:bottom w:val="single" w:sz="6" w:space="2" w:color="4f46e5"/>
        </w:pBdr>
        <w:spacing w:after="40"/>
      </w:pPr>
      <w:r>
        <w:rPr>
          <w:b w:val="0"/>
          <w:i w:val="0"/>
          <w:color w:val="5B6472"/>
          <w:sz w:val="18"/>
        </w:rPr>
        <w:t>Israel  •  054-5433696  •  mathewguralskiy@gmail.com  •  matveyguralskiy.com  •  github.com/MatveyGuralskiy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SUMMARY</w:t>
      </w:r>
    </w:p>
    <w:p>
      <w:r>
        <w:rPr>
          <w:b w:val="0"/>
          <w:i w:val="0"/>
          <w:sz w:val="19"/>
        </w:rPr>
        <w:t xml:space="preserve">DevOps &amp; SRE engineer with 2+ years building </w:t>
      </w:r>
      <w:r>
        <w:rPr>
          <w:b/>
          <w:i w:val="0"/>
          <w:sz w:val="19"/>
        </w:rPr>
        <w:t>highly-available, low-latency</w:t>
      </w:r>
      <w:r>
        <w:rPr>
          <w:b w:val="0"/>
          <w:i w:val="0"/>
          <w:sz w:val="19"/>
        </w:rPr>
        <w:t xml:space="preserve"> infrastructure for </w:t>
      </w:r>
      <w:r>
        <w:rPr>
          <w:b/>
          <w:i w:val="0"/>
          <w:sz w:val="19"/>
        </w:rPr>
        <w:t>high-traffic</w:t>
      </w:r>
      <w:r>
        <w:rPr>
          <w:b w:val="0"/>
          <w:i w:val="0"/>
          <w:sz w:val="19"/>
        </w:rPr>
        <w:t xml:space="preserve"> platforms on AWS and GCP. Ships production </w:t>
      </w:r>
      <w:r>
        <w:rPr>
          <w:b/>
          <w:i w:val="0"/>
          <w:sz w:val="19"/>
        </w:rPr>
        <w:t>B2C products</w:t>
      </w:r>
      <w:r>
        <w:rPr>
          <w:b w:val="0"/>
          <w:i w:val="0"/>
          <w:sz w:val="19"/>
        </w:rPr>
        <w:t xml:space="preserve"> end-to-end — from serverless app backends with live App Store users to Moovit-scale public-transit web apps. Deep in </w:t>
      </w:r>
      <w:r>
        <w:rPr>
          <w:b/>
          <w:i w:val="0"/>
          <w:sz w:val="19"/>
        </w:rPr>
        <w:t>Kubernetes</w:t>
      </w:r>
      <w:r>
        <w:rPr>
          <w:b w:val="0"/>
          <w:i w:val="0"/>
          <w:sz w:val="19"/>
        </w:rPr>
        <w:t xml:space="preserve">, full-cycle </w:t>
      </w:r>
      <w:r>
        <w:rPr>
          <w:b/>
          <w:i w:val="0"/>
          <w:sz w:val="19"/>
        </w:rPr>
        <w:t>CI/CD</w:t>
      </w:r>
      <w:r>
        <w:rPr>
          <w:b w:val="0"/>
          <w:i w:val="0"/>
          <w:sz w:val="19"/>
        </w:rPr>
        <w:t xml:space="preserve">, GitOps and IaC, with hands-on reliability engineering (monitoring, SLA, on-call). </w:t>
      </w:r>
      <w:r>
        <w:rPr>
          <w:b/>
          <w:i w:val="0"/>
          <w:sz w:val="19"/>
        </w:rPr>
        <w:t>11 certifications</w:t>
      </w:r>
      <w:r>
        <w:rPr>
          <w:b w:val="0"/>
          <w:i w:val="0"/>
          <w:sz w:val="19"/>
        </w:rPr>
        <w:t>, including AWS and GCP Professional.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SKILLS</w:t>
      </w:r>
    </w:p>
    <w:p>
      <w:pPr>
        <w:spacing w:after="20"/>
      </w:pPr>
      <w:r>
        <w:rPr>
          <w:b/>
          <w:i w:val="0"/>
          <w:color w:val="4F46E5"/>
          <w:sz w:val="19"/>
        </w:rPr>
        <w:t xml:space="preserve">Core:  </w:t>
      </w:r>
      <w:r>
        <w:rPr>
          <w:b w:val="0"/>
          <w:i w:val="0"/>
          <w:sz w:val="19"/>
        </w:rPr>
        <w:t>AWS · Kubernetes (EKS) · Linux · CI/CD · Terraform · Python / Bash</w:t>
      </w:r>
    </w:p>
    <w:p>
      <w:pPr>
        <w:spacing w:after="20"/>
      </w:pPr>
      <w:r>
        <w:rPr>
          <w:b/>
          <w:i w:val="0"/>
          <w:color w:val="4F46E5"/>
          <w:sz w:val="19"/>
        </w:rPr>
        <w:t xml:space="preserve">Reliability:  </w:t>
      </w:r>
      <w:r>
        <w:rPr>
          <w:b w:val="0"/>
          <w:i w:val="0"/>
          <w:sz w:val="19"/>
        </w:rPr>
        <w:t>Prometheus · Grafana · Fluentd · SLA / SLO · On-call · Autoscaling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Cloud:  </w:t>
      </w:r>
      <w:r>
        <w:rPr>
          <w:b w:val="0"/>
          <w:i w:val="0"/>
          <w:sz w:val="19"/>
        </w:rPr>
        <w:t>AWS · GCP · Azure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IaC &amp; Config:  </w:t>
      </w:r>
      <w:r>
        <w:rPr>
          <w:b w:val="0"/>
          <w:i w:val="0"/>
          <w:sz w:val="19"/>
        </w:rPr>
        <w:t>Terraform · Terragrunt · Ansible · Helm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Containers:  </w:t>
      </w:r>
      <w:r>
        <w:rPr>
          <w:b w:val="0"/>
          <w:i w:val="0"/>
          <w:sz w:val="19"/>
        </w:rPr>
        <w:t>Kubernetes · Docker · ArgoCD · ECS · ECR · EKS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CI / CD:  </w:t>
      </w:r>
      <w:r>
        <w:rPr>
          <w:b w:val="0"/>
          <w:i w:val="0"/>
          <w:sz w:val="19"/>
        </w:rPr>
        <w:t>Jenkins · GitHub Actions · GitLab CI · Bitbucket · Azure DevOps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Development:  </w:t>
      </w:r>
      <w:r>
        <w:rPr>
          <w:b w:val="0"/>
          <w:i w:val="0"/>
          <w:sz w:val="19"/>
        </w:rPr>
        <w:t>Python · Bash · Flask · SQL · Flutter</w:t>
      </w:r>
    </w:p>
    <w:p>
      <w:pPr>
        <w:spacing w:after="20"/>
      </w:pPr>
      <w:r>
        <w:rPr>
          <w:b/>
          <w:i w:val="0"/>
          <w:color w:val="12151C"/>
          <w:sz w:val="19"/>
        </w:rPr>
        <w:t xml:space="preserve">AI &amp; Automation:  </w:t>
      </w:r>
      <w:r>
        <w:rPr>
          <w:b w:val="0"/>
          <w:i w:val="0"/>
          <w:sz w:val="19"/>
        </w:rPr>
        <w:t>Claude Code · Cursor · AWS Bedrock · Gemini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EXPERIENCE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1"/>
        </w:rPr>
        <w:t>DevOps Engineer</w:t>
      </w:r>
      <w:r>
        <w:rPr>
          <w:b w:val="0"/>
          <w:i w:val="0"/>
          <w:color w:val="5B6472"/>
          <w:sz w:val="20"/>
        </w:rPr>
        <w:t xml:space="preserve">  ·  Compie Technologies · Ramat Gan, Israel · Hybrid</w:t>
      </w:r>
      <w:r>
        <w:rPr>
          <w:b w:val="0"/>
          <w:i w:val="0"/>
          <w:color w:val="5B6472"/>
          <w:sz w:val="18"/>
        </w:rPr>
        <w:tab/>
        <w:t>2025 — Present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/>
          <w:i w:val="0"/>
        </w:rPr>
        <w:t>Ministry of Transport / Maslulan</w:t>
      </w:r>
      <w:r>
        <w:rPr>
          <w:b w:val="0"/>
          <w:i w:val="0"/>
        </w:rPr>
        <w:t xml:space="preserve"> (Moovit-like consumer transit web app) — delivered a highly-available, low-latency platform for a high-traffic public product, by architecting end-to-end AWS infrastructure with centralized logging, a full monitoring &amp; alerting stack (Prometheus / Grafana) and CI/CD pipelines.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/>
          <w:i w:val="0"/>
        </w:rPr>
        <w:t>Bank Hapoalim</w:t>
      </w:r>
      <w:r>
        <w:rPr>
          <w:b w:val="0"/>
          <w:i w:val="0"/>
        </w:rPr>
        <w:t xml:space="preserve"> (Platform team) — improved release reliability across production </w:t>
      </w:r>
      <w:r>
        <w:rPr>
          <w:b/>
          <w:i w:val="0"/>
        </w:rPr>
        <w:t>EKS</w:t>
      </w:r>
      <w:r>
        <w:rPr>
          <w:b w:val="0"/>
          <w:i w:val="0"/>
        </w:rPr>
        <w:t xml:space="preserve"> clusters by building GitLab CI pipelines and automating environment provisioning with Torque (Quali).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/>
          <w:i w:val="0"/>
        </w:rPr>
        <w:t>Topocad</w:t>
      </w:r>
      <w:r>
        <w:rPr>
          <w:b w:val="0"/>
          <w:i w:val="0"/>
        </w:rPr>
        <w:t xml:space="preserve"> (GIS SaaS on AWS) — scaled containerized </w:t>
      </w:r>
      <w:r>
        <w:rPr>
          <w:b/>
          <w:i w:val="0"/>
        </w:rPr>
        <w:t>ECS</w:t>
      </w:r>
      <w:r>
        <w:rPr>
          <w:b w:val="0"/>
          <w:i w:val="0"/>
        </w:rPr>
        <w:t xml:space="preserve"> microservices by designing autoscaling infrastructure with Terraform and Bitbucket CI/CD.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/>
          <w:i w:val="0"/>
        </w:rPr>
        <w:t>Mapi</w:t>
      </w:r>
      <w:r>
        <w:rPr>
          <w:b w:val="0"/>
          <w:i w:val="0"/>
        </w:rPr>
        <w:t xml:space="preserve"> — enabled secure access at scale by architecting a multi-account Landing Zone with a central API Gateway, shared core endpoints and STS-based cross-account S3.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1"/>
        </w:rPr>
        <w:t>DevOps Engineer</w:t>
      </w:r>
      <w:r>
        <w:rPr>
          <w:b w:val="0"/>
          <w:i w:val="0"/>
          <w:color w:val="5B6472"/>
          <w:sz w:val="20"/>
        </w:rPr>
        <w:t xml:space="preserve">  ·  Ness Technology · Ra'anana, Israel</w:t>
      </w:r>
      <w:r>
        <w:rPr>
          <w:b w:val="0"/>
          <w:i w:val="0"/>
          <w:color w:val="5B6472"/>
          <w:sz w:val="18"/>
        </w:rPr>
        <w:tab/>
        <w:t>2024 — 2025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/>
          <w:i w:val="0"/>
        </w:rPr>
        <w:t>Shikun &amp; Binui</w:t>
      </w:r>
      <w:r>
        <w:rPr>
          <w:b w:val="0"/>
          <w:i w:val="0"/>
        </w:rPr>
        <w:t xml:space="preserve"> — stood up production-grade AWS infrastructure from scratch by codifying it end-to-end with Terraform and GitHub Actions CI/CD.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 w:val="0"/>
          <w:i w:val="0"/>
        </w:rPr>
        <w:t>Hardened the reliability and security posture of a multi-account AWS Organization by enforcing Service Control Policies (SCP) and IAM least-privilege alongside the security team.</w:t>
      </w:r>
    </w:p>
    <w:p>
      <w:pPr>
        <w:spacing w:after="40"/>
        <w:ind w:left="227" w:hanging="227"/>
      </w:pPr>
      <w:r>
        <w:rPr>
          <w:b w:val="0"/>
          <w:i w:val="0"/>
          <w:color w:val="4F46E5"/>
          <w:sz w:val="14"/>
        </w:rPr>
        <w:t xml:space="preserve">▪  </w:t>
      </w:r>
      <w:r>
        <w:rPr>
          <w:b w:val="0"/>
          <w:i w:val="0"/>
        </w:rPr>
        <w:t>Improved incident response across environments by building centralized logging and alerting and supporting on-call operations.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PROJECTS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0"/>
        </w:rPr>
        <w:t>Fivory — Habit &amp; Productivity App</w:t>
      </w:r>
      <w:r>
        <w:rPr>
          <w:b w:val="0"/>
          <w:i w:val="0"/>
          <w:color w:val="4F46E5"/>
          <w:sz w:val="18"/>
        </w:rPr>
        <w:t xml:space="preserve">   500+ live users · iOS + Android</w:t>
      </w:r>
      <w:r>
        <w:rPr>
          <w:b w:val="0"/>
          <w:i w:val="0"/>
          <w:color w:val="5B6472"/>
          <w:sz w:val="18"/>
        </w:rPr>
        <w:tab/>
        <w:t>fivory.net</w:t>
      </w:r>
    </w:p>
    <w:p>
      <w:pPr>
        <w:spacing w:after="40"/>
      </w:pPr>
      <w:r>
        <w:rPr>
          <w:b w:val="0"/>
          <w:i w:val="0"/>
          <w:sz w:val="19"/>
        </w:rPr>
        <w:t xml:space="preserve">Shipped a </w:t>
      </w:r>
      <w:r>
        <w:rPr>
          <w:b/>
          <w:i w:val="0"/>
          <w:sz w:val="19"/>
        </w:rPr>
        <w:t>B2C product</w:t>
      </w:r>
      <w:r>
        <w:rPr>
          <w:b w:val="0"/>
          <w:i w:val="0"/>
          <w:sz w:val="19"/>
        </w:rPr>
        <w:t xml:space="preserve"> to 500+ active users as solo founder, on a fully serverless, low-latency AWS backend (Lambda · API Gateway · DynamoDB · Cognito) with IAM least-privilege and global CloudFront CDN delivery.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0"/>
        </w:rPr>
        <w:t>Obsid Workout — Training App</w:t>
      </w:r>
      <w:r>
        <w:rPr>
          <w:b w:val="0"/>
          <w:i w:val="0"/>
          <w:color w:val="4F46E5"/>
          <w:sz w:val="18"/>
        </w:rPr>
        <w:t xml:space="preserve">   iOS + Android</w:t>
      </w:r>
      <w:r>
        <w:rPr>
          <w:b w:val="0"/>
          <w:i w:val="0"/>
          <w:color w:val="5B6472"/>
          <w:sz w:val="18"/>
        </w:rPr>
        <w:tab/>
        <w:t>obsid.click</w:t>
      </w:r>
    </w:p>
    <w:p>
      <w:pPr>
        <w:spacing w:after="40"/>
      </w:pPr>
      <w:r>
        <w:rPr>
          <w:b w:val="0"/>
          <w:i w:val="0"/>
          <w:sz w:val="19"/>
        </w:rPr>
        <w:t>Consumer fitness app with streak tracking and body-progress, delivered on a secure serverless AWS backend with global CDN delivery via CloudFront.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0"/>
        </w:rPr>
        <w:t>FlaskPipeline — Production GitOps Pipeline</w:t>
      </w:r>
      <w:r>
        <w:rPr>
          <w:b w:val="0"/>
          <w:i w:val="0"/>
          <w:color w:val="5B6472"/>
          <w:sz w:val="18"/>
        </w:rPr>
        <w:tab/>
        <w:t>github.com/MatveyGuralskiy</w:t>
      </w:r>
    </w:p>
    <w:p>
      <w:pPr>
        <w:spacing w:after="40"/>
      </w:pPr>
      <w:r>
        <w:rPr>
          <w:b w:val="0"/>
          <w:i w:val="0"/>
          <w:sz w:val="19"/>
        </w:rPr>
        <w:t>End-to-end GitOps for a Flask app on AWS EKS — Jenkins CI, GitHub Actions CD, ArgoCD, Terraform IaC and a full Prometheus / Grafana observability stack.</w:t>
      </w:r>
    </w:p>
    <w:p>
      <w:pPr>
        <w:tabs>
          <w:tab w:pos="10318" w:val="right"/>
        </w:tabs>
        <w:spacing w:before="60"/>
      </w:pPr>
      <w:r>
        <w:rPr>
          <w:b/>
          <w:i w:val="0"/>
          <w:sz w:val="20"/>
        </w:rPr>
        <w:t>DribbleData — Microservices on EKS</w:t>
      </w:r>
      <w:r>
        <w:rPr>
          <w:b w:val="0"/>
          <w:i w:val="0"/>
          <w:color w:val="5B6472"/>
          <w:sz w:val="18"/>
        </w:rPr>
        <w:tab/>
        <w:t>github.com/MatveyGuralskiy</w:t>
      </w:r>
    </w:p>
    <w:p>
      <w:pPr>
        <w:spacing w:after="40"/>
      </w:pPr>
      <w:r>
        <w:rPr>
          <w:b w:val="0"/>
          <w:i w:val="0"/>
          <w:sz w:val="19"/>
        </w:rPr>
        <w:t>Flask microservices on AWS EKS with CI/CD, Trivy security scans, Fluent Bit logging, automated backups and CloudFront CDN.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CERTIFICATIONS</w:t>
      </w:r>
    </w:p>
    <w:p>
      <w:pPr>
        <w:spacing w:after="40"/>
      </w:pPr>
      <w:r>
        <w:rPr>
          <w:b/>
          <w:i w:val="0"/>
          <w:color w:val="4F46E5"/>
          <w:sz w:val="19"/>
        </w:rPr>
        <w:t>11× Certified</w:t>
      </w:r>
      <w:r>
        <w:rPr>
          <w:b/>
          <w:i w:val="0"/>
          <w:sz w:val="19"/>
        </w:rPr>
        <w:t xml:space="preserve"> — 5 AWS · 2 GCP (incl. Professional) · Kubernetes (CKA) · Terraform · Linux</w:t>
      </w:r>
    </w:p>
    <w:p>
      <w:pPr>
        <w:spacing w:after="40"/>
      </w:pPr>
      <w:r>
        <w:rPr>
          <w:b w:val="0"/>
          <w:i w:val="0"/>
          <w:sz w:val="19"/>
        </w:rPr>
        <w:t>CNCF Certified Kubernetes Administrator (CKA)   •   AWS Solutions Architect — Professional   •   AWS DevOps Engineer — Professional   •   AWS Solutions Architect — Associate   •   AWS Developer — Associate   •   AWS SysOps Administrator — Associate   •   GCP Cloud Architect — Professional   •   GCP Cloud DevOps Engineer — Professional   •   HashiCorp Terraform Associate (003)   •   LPI Linux Essentials   •   LPIC-1 (Linux Administrator)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EDUCATION</w:t>
      </w:r>
    </w:p>
    <w:p>
      <w:pPr>
        <w:tabs>
          <w:tab w:pos="10318" w:val="right"/>
        </w:tabs>
      </w:pPr>
      <w:r>
        <w:rPr>
          <w:b/>
          <w:i w:val="0"/>
          <w:sz w:val="19"/>
        </w:rPr>
        <w:t>AWS Cloud Architect &amp; DevOps</w:t>
      </w:r>
      <w:r>
        <w:rPr>
          <w:b w:val="0"/>
          <w:i w:val="0"/>
          <w:color w:val="5B6472"/>
          <w:sz w:val="19"/>
        </w:rPr>
        <w:t xml:space="preserve">  ·  Kernelios · Rishon LeZion, Israel</w:t>
      </w:r>
      <w:r>
        <w:rPr>
          <w:b w:val="0"/>
          <w:i w:val="0"/>
          <w:color w:val="5B6472"/>
          <w:sz w:val="18"/>
        </w:rPr>
        <w:tab/>
        <w:t>2024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MILITARY SERVICE</w:t>
      </w:r>
    </w:p>
    <w:p>
      <w:pPr>
        <w:tabs>
          <w:tab w:pos="10318" w:val="right"/>
        </w:tabs>
      </w:pPr>
      <w:r>
        <w:rPr>
          <w:b/>
          <w:i w:val="0"/>
          <w:sz w:val="19"/>
        </w:rPr>
        <w:t>Border Police (MAGAV)</w:t>
      </w:r>
      <w:r>
        <w:rPr>
          <w:b w:val="0"/>
          <w:i w:val="0"/>
          <w:color w:val="5B6472"/>
          <w:sz w:val="19"/>
        </w:rPr>
        <w:t xml:space="preserve">  ·  Recognized for excellence by Brigade Commander</w:t>
      </w:r>
      <w:r>
        <w:rPr>
          <w:b w:val="0"/>
          <w:i w:val="0"/>
          <w:color w:val="5B6472"/>
          <w:sz w:val="18"/>
        </w:rPr>
        <w:tab/>
        <w:t>2020 — 2023</w:t>
      </w:r>
    </w:p>
    <w:p>
      <w:pPr>
        <w:spacing w:before="140" w:after="60"/>
        <w:pBdr>
          <w:bottom w:val="single" w:sz="6" w:space="2" w:color="4f46e5"/>
        </w:pBdr>
      </w:pPr>
      <w:r>
        <w:rPr>
          <w:b/>
          <w:i w:val="0"/>
          <w:color w:val="4F46E5"/>
          <w:sz w:val="21"/>
        </w:rPr>
        <w:t>LANGUAGES</w:t>
      </w:r>
    </w:p>
    <w:p>
      <w:r>
        <w:rPr>
          <w:b/>
          <w:i w:val="0"/>
          <w:sz w:val="19"/>
        </w:rPr>
        <w:t>English</w:t>
      </w:r>
      <w:r>
        <w:rPr>
          <w:b w:val="0"/>
          <w:i w:val="0"/>
          <w:sz w:val="19"/>
        </w:rPr>
        <w:t xml:space="preserve"> — Proficient    ·    </w:t>
      </w:r>
      <w:r>
        <w:rPr>
          <w:b/>
          <w:i w:val="0"/>
          <w:sz w:val="19"/>
        </w:rPr>
        <w:t>Hebrew</w:t>
      </w:r>
      <w:r>
        <w:rPr>
          <w:b w:val="0"/>
          <w:i w:val="0"/>
          <w:sz w:val="19"/>
        </w:rPr>
        <w:t xml:space="preserve"> — Near-Native    ·    </w:t>
      </w:r>
      <w:r>
        <w:rPr>
          <w:b/>
          <w:i w:val="0"/>
          <w:sz w:val="19"/>
        </w:rPr>
        <w:t>Russian</w:t>
      </w:r>
      <w:r>
        <w:rPr>
          <w:b w:val="0"/>
          <w:i w:val="0"/>
          <w:sz w:val="19"/>
        </w:rPr>
        <w:t xml:space="preserve"> — Native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5" w:lineRule="auto"/>
    </w:pPr>
    <w:rPr>
      <w:rFonts w:ascii="Calibri" w:hAnsi="Calibri"/>
      <w:color w:val="1215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