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sz w:val="48"/>
          <w:rtl w:val="1"/>
        </w:rPr>
        <w:t>מטביי גורלסקי</w:t>
      </w:r>
    </w:p>
    <w:p>
      <w:pPr>
        <w:bidi/>
        <w:spacing w:after="40"/>
        <w:jc w:val="right"/>
      </w:pPr>
      <w:r>
        <w:rPr>
          <w:b/>
          <w:color w:val="4F46E5"/>
          <w:sz w:val="24"/>
          <w:rtl w:val="1"/>
        </w:rPr>
        <w:t>מהנדס DevOps / SRE — ענן B2C בקנה מידה גבוה</w:t>
      </w:r>
    </w:p>
    <w:p>
      <w:pPr>
        <w:bidi/>
        <w:spacing w:after="40"/>
        <w:jc w:val="right"/>
        <w:pBdr>
          <w:bottom w:val="single" w:sz="6" w:space="2" w:color="4f46e5"/>
        </w:pBdr>
      </w:pPr>
      <w:r>
        <w:rPr>
          <w:b w:val="0"/>
          <w:color w:val="5B6472"/>
          <w:sz w:val="18"/>
          <w:rtl w:val="1"/>
        </w:rPr>
        <w:t>ישראל  •  054-5433696  •  mathewguralskiy@gmail.com  •  matveyguralskiy.com  •  github.com/MatveyGuralskiy</w:t>
      </w:r>
    </w:p>
    <w:p>
      <w:pPr>
        <w:bidi/>
        <w:spacing w:before="140" w:after="60"/>
        <w:jc w:val="right"/>
        <w:pBdr>
          <w:bottom w:val="single" w:sz="6" w:space="2" w:color="4f46e5"/>
        </w:pBdr>
      </w:pPr>
      <w:r>
        <w:rPr>
          <w:b/>
          <w:color w:val="4F46E5"/>
          <w:sz w:val="22"/>
          <w:rtl w:val="1"/>
        </w:rPr>
        <w:t>סיכום מקצועי</w:t>
      </w:r>
    </w:p>
    <w:p>
      <w:pPr>
        <w:bidi/>
        <w:jc w:val="right"/>
      </w:pPr>
      <w:r>
        <w:rPr>
          <w:b w:val="0"/>
          <w:sz w:val="19"/>
          <w:rtl w:val="1"/>
        </w:rPr>
        <w:t xml:space="preserve">מהנדס DevOps ו-SRE עם ניסיון של </w:t>
      </w:r>
      <w:r>
        <w:rPr>
          <w:b/>
          <w:sz w:val="19"/>
          <w:rtl w:val="1"/>
        </w:rPr>
        <w:t>2+ שנים</w:t>
      </w:r>
      <w:r>
        <w:rPr>
          <w:b w:val="0"/>
          <w:sz w:val="19"/>
          <w:rtl w:val="1"/>
        </w:rPr>
        <w:t xml:space="preserve"> בבניית תשתיות </w:t>
      </w:r>
      <w:r>
        <w:rPr>
          <w:b/>
          <w:sz w:val="19"/>
          <w:rtl w:val="1"/>
        </w:rPr>
        <w:t>זמינות-גבוהה ובעלות latency נמוך</w:t>
      </w:r>
      <w:r>
        <w:rPr>
          <w:b w:val="0"/>
          <w:sz w:val="19"/>
          <w:rtl w:val="1"/>
        </w:rPr>
        <w:t xml:space="preserve"> עבור פלטפורמות </w:t>
      </w:r>
      <w:r>
        <w:rPr>
          <w:b/>
          <w:sz w:val="19"/>
          <w:rtl w:val="1"/>
        </w:rPr>
        <w:t>בתעבורה גבוהה</w:t>
      </w:r>
      <w:r>
        <w:rPr>
          <w:b w:val="0"/>
          <w:sz w:val="19"/>
          <w:rtl w:val="1"/>
        </w:rPr>
        <w:t xml:space="preserve"> ב-AWS וב-GCP. משיק </w:t>
      </w:r>
      <w:r>
        <w:rPr>
          <w:b/>
          <w:sz w:val="19"/>
          <w:rtl w:val="1"/>
        </w:rPr>
        <w:t>מוצרי B2C</w:t>
      </w:r>
      <w:r>
        <w:rPr>
          <w:b w:val="0"/>
          <w:sz w:val="19"/>
          <w:rtl w:val="1"/>
        </w:rPr>
        <w:t xml:space="preserve"> מקצה לקצה — מ-backend serverless לאפליקציות עם משתמשים חיים ב-App Store ועד אפליקציות web לתחבורה ציבורית בקנה מידה של Moovit. מומחיות עמוקה ב-</w:t>
      </w:r>
      <w:r>
        <w:rPr>
          <w:b/>
          <w:sz w:val="19"/>
        </w:rPr>
        <w:t>Kubernetes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CI/CD</w:t>
      </w:r>
      <w:r>
        <w:rPr>
          <w:b w:val="0"/>
          <w:sz w:val="19"/>
          <w:rtl w:val="1"/>
        </w:rPr>
        <w:t xml:space="preserve"> מלא, GitOps ו-IaC, לצד הנדסת אמינות מעשית (מוניטורינג, SLA, on-call). </w:t>
      </w:r>
      <w:r>
        <w:rPr>
          <w:b/>
          <w:sz w:val="19"/>
          <w:rtl w:val="1"/>
        </w:rPr>
        <w:t>מחזיק ב-11 הסמכות</w:t>
      </w:r>
      <w:r>
        <w:rPr>
          <w:b w:val="0"/>
          <w:sz w:val="19"/>
          <w:rtl w:val="1"/>
        </w:rPr>
        <w:t>, כולל רמות Professional של AWS ו-GCP.</w:t>
      </w:r>
    </w:p>
    <w:p>
      <w:pPr>
        <w:bidi/>
        <w:spacing w:before="140" w:after="60"/>
        <w:jc w:val="right"/>
        <w:pBdr>
          <w:bottom w:val="single" w:sz="6" w:space="2" w:color="4f46e5"/>
        </w:pBdr>
      </w:pPr>
      <w:r>
        <w:rPr>
          <w:b/>
          <w:color w:val="4F46E5"/>
          <w:sz w:val="22"/>
          <w:rtl w:val="1"/>
        </w:rPr>
        <w:t>כישורים</w:t>
      </w:r>
    </w:p>
    <w:p>
      <w:pPr>
        <w:bidi/>
        <w:spacing w:after="20"/>
        <w:jc w:val="right"/>
      </w:pPr>
      <w:r>
        <w:rPr>
          <w:b/>
          <w:color w:val="4F46E5"/>
          <w:sz w:val="19"/>
          <w:rtl w:val="1"/>
        </w:rPr>
        <w:t xml:space="preserve">ליבה:  </w:t>
      </w:r>
      <w:r>
        <w:rPr>
          <w:b w:val="0"/>
          <w:sz w:val="19"/>
        </w:rPr>
        <w:t>AWS · Kubernetes (EKS) · Linux · CI/CD · Terraform · Python / Bash</w:t>
      </w:r>
    </w:p>
    <w:p>
      <w:pPr>
        <w:bidi/>
        <w:spacing w:after="20"/>
        <w:jc w:val="right"/>
      </w:pPr>
      <w:r>
        <w:rPr>
          <w:b/>
          <w:color w:val="4F46E5"/>
          <w:sz w:val="19"/>
          <w:rtl w:val="1"/>
        </w:rPr>
        <w:t xml:space="preserve">אמינות:  </w:t>
      </w:r>
      <w:r>
        <w:rPr>
          <w:b w:val="0"/>
          <w:sz w:val="19"/>
        </w:rPr>
        <w:t>Prometheus · Grafana · Fluentd · SLA / SLO · On-call · Autoscaling</w:t>
      </w:r>
    </w:p>
    <w:p>
      <w:pPr>
        <w:bidi/>
        <w:spacing w:after="20"/>
        <w:jc w:val="right"/>
      </w:pPr>
      <w:r>
        <w:rPr>
          <w:b/>
          <w:color w:val="12151C"/>
          <w:sz w:val="19"/>
          <w:rtl w:val="1"/>
        </w:rPr>
        <w:t xml:space="preserve">ענן:  </w:t>
      </w:r>
      <w:r>
        <w:rPr>
          <w:b w:val="0"/>
          <w:sz w:val="19"/>
        </w:rPr>
        <w:t>AWS · GCP · Azure</w:t>
      </w:r>
    </w:p>
    <w:p>
      <w:pPr>
        <w:bidi/>
        <w:spacing w:after="20"/>
        <w:jc w:val="right"/>
      </w:pPr>
      <w:r>
        <w:rPr>
          <w:b/>
          <w:color w:val="12151C"/>
          <w:sz w:val="19"/>
          <w:rtl w:val="1"/>
        </w:rPr>
        <w:t xml:space="preserve">IaC וקינפוג:  </w:t>
      </w:r>
      <w:r>
        <w:rPr>
          <w:b w:val="0"/>
          <w:sz w:val="19"/>
        </w:rPr>
        <w:t>Terraform · Terragrunt · Ansible · Helm</w:t>
      </w:r>
    </w:p>
    <w:p>
      <w:pPr>
        <w:bidi/>
        <w:spacing w:after="20"/>
        <w:jc w:val="right"/>
      </w:pPr>
      <w:r>
        <w:rPr>
          <w:b/>
          <w:color w:val="12151C"/>
          <w:sz w:val="19"/>
          <w:rtl w:val="1"/>
        </w:rPr>
        <w:t xml:space="preserve">קונטיינרים:  </w:t>
      </w:r>
      <w:r>
        <w:rPr>
          <w:b w:val="0"/>
          <w:sz w:val="19"/>
        </w:rPr>
        <w:t>Kubernetes · Docker · ArgoCD · ECS · ECR · EKS</w:t>
      </w:r>
    </w:p>
    <w:p>
      <w:pPr>
        <w:bidi/>
        <w:spacing w:after="20"/>
        <w:jc w:val="right"/>
      </w:pPr>
      <w:r>
        <w:rPr>
          <w:b/>
          <w:color w:val="12151C"/>
          <w:sz w:val="19"/>
        </w:rPr>
        <w:t xml:space="preserve">CI / CD:  </w:t>
      </w:r>
      <w:r>
        <w:rPr>
          <w:b w:val="0"/>
          <w:sz w:val="19"/>
        </w:rPr>
        <w:t>Jenkins · GitHub Actions · GitLab CI · Bitbucket · Azure DevOps</w:t>
      </w:r>
    </w:p>
    <w:p>
      <w:pPr>
        <w:bidi/>
        <w:spacing w:after="20"/>
        <w:jc w:val="right"/>
      </w:pPr>
      <w:r>
        <w:rPr>
          <w:b/>
          <w:color w:val="12151C"/>
          <w:sz w:val="19"/>
          <w:rtl w:val="1"/>
        </w:rPr>
        <w:t xml:space="preserve">פיתוח:  </w:t>
      </w:r>
      <w:r>
        <w:rPr>
          <w:b w:val="0"/>
          <w:sz w:val="19"/>
        </w:rPr>
        <w:t>Python · Bash · Flask · SQL · Flutter</w:t>
      </w:r>
    </w:p>
    <w:p>
      <w:pPr>
        <w:bidi/>
        <w:spacing w:after="20"/>
        <w:jc w:val="right"/>
      </w:pPr>
      <w:r>
        <w:rPr>
          <w:b/>
          <w:color w:val="12151C"/>
          <w:sz w:val="19"/>
          <w:rtl w:val="1"/>
        </w:rPr>
        <w:t xml:space="preserve">AI ואוטומציה:  </w:t>
      </w:r>
      <w:r>
        <w:rPr>
          <w:b w:val="0"/>
          <w:sz w:val="19"/>
        </w:rPr>
        <w:t>Claude Code · Cursor · AWS Bedrock · Gemini</w:t>
      </w:r>
    </w:p>
    <w:p>
      <w:pPr>
        <w:bidi/>
        <w:spacing w:before="140" w:after="60"/>
        <w:jc w:val="right"/>
        <w:pBdr>
          <w:bottom w:val="single" w:sz="6" w:space="2" w:color="4f46e5"/>
        </w:pBdr>
      </w:pPr>
      <w:r>
        <w:rPr>
          <w:b/>
          <w:color w:val="4F46E5"/>
          <w:sz w:val="22"/>
          <w:rtl w:val="1"/>
        </w:rPr>
        <w:t>ניסיון תעסוקתי</w:t>
      </w:r>
    </w:p>
    <w:p>
      <w:pPr>
        <w:tabs>
          <w:tab w:pos="10318" w:val="left"/>
        </w:tabs>
        <w:bidi/>
        <w:spacing w:before="60"/>
        <w:jc w:val="right"/>
      </w:pPr>
      <w:r>
        <w:rPr>
          <w:b/>
          <w:sz w:val="21"/>
          <w:rtl w:val="1"/>
        </w:rPr>
        <w:t>מהנדס DevOps</w:t>
      </w:r>
      <w:r>
        <w:rPr>
          <w:b w:val="0"/>
          <w:color w:val="5B6472"/>
          <w:sz w:val="20"/>
          <w:rtl w:val="1"/>
        </w:rPr>
        <w:t xml:space="preserve">  ·  Compie Technologies · רמת גן, ישראל · היברידי</w:t>
      </w:r>
      <w:r>
        <w:rPr>
          <w:b w:val="0"/>
          <w:color w:val="5B6472"/>
          <w:sz w:val="18"/>
          <w:rtl w:val="1"/>
        </w:rPr>
        <w:tab/>
        <w:t>2025 — הווה</w:t>
      </w:r>
    </w:p>
    <w:p>
      <w:pPr>
        <w:bidi/>
        <w:spacing w:after="40"/>
        <w:ind w:right="227" w:hanging="227"/>
        <w:jc w:val="right"/>
      </w:pPr>
      <w:r>
        <w:rPr>
          <w:b w:val="0"/>
          <w:color w:val="4F46E5"/>
          <w:sz w:val="14"/>
        </w:rPr>
        <w:t xml:space="preserve">▪  </w:t>
      </w:r>
      <w:r>
        <w:rPr>
          <w:b/>
          <w:sz w:val="19"/>
          <w:rtl w:val="1"/>
        </w:rPr>
        <w:t>משרד התחבורה / Maslulan</w:t>
      </w:r>
      <w:r>
        <w:rPr>
          <w:b w:val="0"/>
          <w:sz w:val="19"/>
          <w:rtl w:val="1"/>
        </w:rPr>
        <w:t xml:space="preserve"> (אפליקציית web לתחבורה ציבורית בסגנון Moovit) — סיפקתי פלטפורמה זמינה-גבוהה ובעלת latency נמוך למוצר ציבורי בתעבורה גבוהה, באמצעות ארכיטקטורת תשתית AWS מקצה לקצה עם לוגים מרכזיים, מחסנית מוניטורינג והתראות מלאה (Prometheus / Grafana) ו-pipelines של CI/CD.</w:t>
      </w:r>
    </w:p>
    <w:p>
      <w:pPr>
        <w:bidi/>
        <w:spacing w:after="40"/>
        <w:ind w:right="227" w:hanging="227"/>
        <w:jc w:val="right"/>
      </w:pPr>
      <w:r>
        <w:rPr>
          <w:b w:val="0"/>
          <w:color w:val="4F46E5"/>
          <w:sz w:val="14"/>
        </w:rPr>
        <w:t xml:space="preserve">▪  </w:t>
      </w:r>
      <w:r>
        <w:rPr>
          <w:b/>
          <w:sz w:val="19"/>
          <w:rtl w:val="1"/>
        </w:rPr>
        <w:t>בנק הפועלים</w:t>
      </w:r>
      <w:r>
        <w:rPr>
          <w:b w:val="0"/>
          <w:sz w:val="19"/>
          <w:rtl w:val="1"/>
        </w:rPr>
        <w:t xml:space="preserve"> (צוות פלטפורמה) — שיפרתי את אמינות ההפצות באשכולות EKS בייצור באמצעות בניית pipelines ב-GitLab CI ואוטומציה של הקצאת סביבות עם Torque (Quali).</w:t>
      </w:r>
    </w:p>
    <w:p>
      <w:pPr>
        <w:bidi/>
        <w:spacing w:after="40"/>
        <w:ind w:right="227" w:hanging="227"/>
        <w:jc w:val="right"/>
      </w:pPr>
      <w:r>
        <w:rPr>
          <w:b w:val="0"/>
          <w:color w:val="4F46E5"/>
          <w:sz w:val="14"/>
        </w:rPr>
        <w:t xml:space="preserve">▪  </w:t>
      </w:r>
      <w:r>
        <w:rPr>
          <w:b/>
          <w:sz w:val="19"/>
          <w:rtl w:val="1"/>
        </w:rPr>
        <w:t>טופוקד</w:t>
      </w:r>
      <w:r>
        <w:rPr>
          <w:b w:val="0"/>
          <w:sz w:val="19"/>
          <w:rtl w:val="1"/>
        </w:rPr>
        <w:t xml:space="preserve"> (פלטפורמת GIS SaaS על AWS) — הרחבתי microservices מבוססי ECS באמצעות תכנון תשתית autoscaling עם Terraform ו-Bitbucket CI/CD.</w:t>
      </w:r>
    </w:p>
    <w:p>
      <w:pPr>
        <w:bidi/>
        <w:spacing w:after="40"/>
        <w:ind w:right="227" w:hanging="227"/>
        <w:jc w:val="right"/>
      </w:pPr>
      <w:r>
        <w:rPr>
          <w:b w:val="0"/>
          <w:color w:val="4F46E5"/>
          <w:sz w:val="14"/>
        </w:rPr>
        <w:t xml:space="preserve">▪  </w:t>
      </w:r>
      <w:r>
        <w:rPr>
          <w:b/>
          <w:sz w:val="19"/>
          <w:rtl w:val="1"/>
        </w:rPr>
        <w:t>מפ״י</w:t>
      </w:r>
      <w:r>
        <w:rPr>
          <w:b w:val="0"/>
          <w:sz w:val="19"/>
          <w:rtl w:val="1"/>
        </w:rPr>
        <w:t xml:space="preserve"> — אפשרתי גישה מאובטחת בקנה מידה באמצעות ארכיטקטורת Landing Zone רב-חשבונית עם Central API Gateway, Shared Core Endpoints ו-Central S3 מבוסס STS בין חשבונות.</w:t>
      </w:r>
    </w:p>
    <w:p>
      <w:pPr>
        <w:tabs>
          <w:tab w:pos="10318" w:val="left"/>
        </w:tabs>
        <w:bidi/>
        <w:spacing w:before="60"/>
        <w:jc w:val="right"/>
      </w:pPr>
      <w:r>
        <w:rPr>
          <w:b/>
          <w:sz w:val="21"/>
          <w:rtl w:val="1"/>
        </w:rPr>
        <w:t>מהנדס DevOps</w:t>
      </w:r>
      <w:r>
        <w:rPr>
          <w:b w:val="0"/>
          <w:color w:val="5B6472"/>
          <w:sz w:val="20"/>
          <w:rtl w:val="1"/>
        </w:rPr>
        <w:t xml:space="preserve">  ·  Ness Technology · ראש העין, ישראל</w:t>
      </w:r>
      <w:r>
        <w:rPr>
          <w:b w:val="0"/>
          <w:color w:val="5B6472"/>
          <w:sz w:val="18"/>
          <w:rtl w:val="1"/>
        </w:rPr>
        <w:tab/>
        <w:t>2024 — 2025</w:t>
      </w:r>
    </w:p>
    <w:p>
      <w:pPr>
        <w:bidi/>
        <w:spacing w:after="40"/>
        <w:ind w:right="227" w:hanging="227"/>
        <w:jc w:val="right"/>
      </w:pPr>
      <w:r>
        <w:rPr>
          <w:b w:val="0"/>
          <w:color w:val="4F46E5"/>
          <w:sz w:val="14"/>
        </w:rPr>
        <w:t xml:space="preserve">▪  </w:t>
      </w:r>
      <w:r>
        <w:rPr>
          <w:b/>
          <w:sz w:val="19"/>
          <w:rtl w:val="1"/>
        </w:rPr>
        <w:t>שיכון ובינוי</w:t>
      </w:r>
      <w:r>
        <w:rPr>
          <w:b w:val="0"/>
          <w:sz w:val="19"/>
          <w:rtl w:val="1"/>
        </w:rPr>
        <w:t xml:space="preserve"> — הקמתי תשתית AWS ברמת ייצור מאפס באמצעות קידוד מלא (IaC) עם Terraform ו-GitHub Actions CI/CD.</w:t>
      </w:r>
    </w:p>
    <w:p>
      <w:pPr>
        <w:bidi/>
        <w:spacing w:after="40"/>
        <w:ind w:right="227" w:hanging="227"/>
        <w:jc w:val="right"/>
      </w:pPr>
      <w:r>
        <w:rPr>
          <w:b w:val="0"/>
          <w:color w:val="4F46E5"/>
          <w:sz w:val="14"/>
        </w:rPr>
        <w:t xml:space="preserve">▪  </w:t>
      </w:r>
      <w:r>
        <w:rPr>
          <w:b w:val="0"/>
          <w:sz w:val="19"/>
          <w:rtl w:val="1"/>
        </w:rPr>
        <w:t>חיזקתי את מצב האמינות והאבטחה של ארגון AWS רב-חשבוני באמצעות אכיפת Service Control Policies (SCP) ו-IAM least-privilege יחד עם צוות האבטחה.</w:t>
      </w:r>
    </w:p>
    <w:p>
      <w:pPr>
        <w:bidi/>
        <w:spacing w:after="40"/>
        <w:ind w:right="227" w:hanging="227"/>
        <w:jc w:val="right"/>
      </w:pPr>
      <w:r>
        <w:rPr>
          <w:b w:val="0"/>
          <w:color w:val="4F46E5"/>
          <w:sz w:val="14"/>
        </w:rPr>
        <w:t xml:space="preserve">▪  </w:t>
      </w:r>
      <w:r>
        <w:rPr>
          <w:b w:val="0"/>
          <w:sz w:val="19"/>
          <w:rtl w:val="1"/>
        </w:rPr>
        <w:t>שיפרתי את תגובת האירועים (incident response) בין הסביבות באמצעות בניית לוגים מרכזיים והתראות ותמיכה בתורנויות on-call.</w:t>
      </w:r>
    </w:p>
    <w:p>
      <w:pPr>
        <w:bidi/>
        <w:spacing w:before="140" w:after="60"/>
        <w:jc w:val="right"/>
        <w:pBdr>
          <w:bottom w:val="single" w:sz="6" w:space="2" w:color="4f46e5"/>
        </w:pBdr>
      </w:pPr>
      <w:r>
        <w:rPr>
          <w:b/>
          <w:color w:val="4F46E5"/>
          <w:sz w:val="22"/>
          <w:rtl w:val="1"/>
        </w:rPr>
        <w:t>פרויקטים</w:t>
      </w:r>
    </w:p>
    <w:p>
      <w:pPr>
        <w:tabs>
          <w:tab w:pos="10318" w:val="left"/>
        </w:tabs>
        <w:bidi/>
        <w:spacing w:before="60"/>
        <w:jc w:val="right"/>
      </w:pPr>
      <w:r>
        <w:rPr>
          <w:b/>
          <w:sz w:val="20"/>
          <w:rtl w:val="1"/>
        </w:rPr>
        <w:t>Fivory — אפליקציית הרגלים ופרודוקטיביות</w:t>
      </w:r>
      <w:r>
        <w:rPr>
          <w:b w:val="0"/>
          <w:color w:val="4F46E5"/>
          <w:sz w:val="18"/>
          <w:rtl w:val="1"/>
        </w:rPr>
        <w:t xml:space="preserve">   500+ משתמשים · iOS + Android</w:t>
      </w:r>
      <w:r>
        <w:rPr>
          <w:b w:val="0"/>
          <w:color w:val="5B6472"/>
          <w:sz w:val="18"/>
        </w:rPr>
        <w:tab/>
        <w:t>fivory.net</w:t>
      </w:r>
    </w:p>
    <w:p>
      <w:pPr>
        <w:bidi/>
        <w:spacing w:after="40"/>
        <w:jc w:val="right"/>
      </w:pPr>
      <w:r>
        <w:rPr>
          <w:b w:val="0"/>
          <w:sz w:val="19"/>
          <w:rtl w:val="1"/>
        </w:rPr>
        <w:t xml:space="preserve">השקתי </w:t>
      </w:r>
      <w:r>
        <w:rPr>
          <w:b/>
          <w:sz w:val="19"/>
          <w:rtl w:val="1"/>
        </w:rPr>
        <w:t>מוצר B2C</w:t>
      </w:r>
      <w:r>
        <w:rPr>
          <w:b w:val="0"/>
          <w:sz w:val="19"/>
          <w:rtl w:val="1"/>
        </w:rPr>
        <w:t xml:space="preserve"> ל-500+ משתמשים פעילים כמייסד יחיד, על backend serverless בעל latency נמוך ב-AWS (Lambda · API Gateway · DynamoDB · Cognito) עם IAM least-privilege ואספקת CDN גלובלית דרך CloudFront.</w:t>
      </w:r>
    </w:p>
    <w:p>
      <w:pPr>
        <w:tabs>
          <w:tab w:pos="10318" w:val="left"/>
        </w:tabs>
        <w:bidi/>
        <w:spacing w:before="60"/>
        <w:jc w:val="right"/>
      </w:pPr>
      <w:r>
        <w:rPr>
          <w:b/>
          <w:sz w:val="20"/>
          <w:rtl w:val="1"/>
        </w:rPr>
        <w:t>Obsid Workout — אפליקציית אימונים</w:t>
      </w:r>
      <w:r>
        <w:rPr>
          <w:b w:val="0"/>
          <w:color w:val="4F46E5"/>
          <w:sz w:val="18"/>
        </w:rPr>
        <w:t xml:space="preserve">   iOS + Android</w:t>
      </w:r>
      <w:r>
        <w:rPr>
          <w:b w:val="0"/>
          <w:color w:val="5B6472"/>
          <w:sz w:val="18"/>
        </w:rPr>
        <w:tab/>
        <w:t>obsid.click</w:t>
      </w:r>
    </w:p>
    <w:p>
      <w:pPr>
        <w:bidi/>
        <w:spacing w:after="40"/>
        <w:jc w:val="right"/>
      </w:pPr>
      <w:r>
        <w:rPr>
          <w:b w:val="0"/>
          <w:sz w:val="19"/>
          <w:rtl w:val="1"/>
        </w:rPr>
        <w:t>אפליקציית כושר לצרכן עם מעקב streak והתקדמות גופנית, סופקה על backend serverless מאובטח ב-AWS עם אספקת CDN גלובלית דרך CloudFront.</w:t>
      </w:r>
    </w:p>
    <w:p>
      <w:pPr>
        <w:tabs>
          <w:tab w:pos="10318" w:val="left"/>
        </w:tabs>
        <w:bidi/>
        <w:spacing w:before="60"/>
        <w:jc w:val="right"/>
      </w:pPr>
      <w:r>
        <w:rPr>
          <w:b/>
          <w:sz w:val="20"/>
          <w:rtl w:val="1"/>
        </w:rPr>
        <w:t>FlaskPipeline — pipeline GitOps לייצור</w:t>
      </w:r>
      <w:r>
        <w:rPr>
          <w:b w:val="0"/>
          <w:color w:val="5B6472"/>
          <w:sz w:val="18"/>
        </w:rPr>
        <w:tab/>
        <w:t>github.com/MatveyGuralskiy</w:t>
      </w:r>
    </w:p>
    <w:p>
      <w:pPr>
        <w:bidi/>
        <w:spacing w:after="40"/>
        <w:jc w:val="right"/>
      </w:pPr>
      <w:r>
        <w:rPr>
          <w:b w:val="0"/>
          <w:sz w:val="19"/>
          <w:rtl w:val="1"/>
        </w:rPr>
        <w:t>GitOps מקצה לקצה לאפליקציית Flask על AWS EKS — Jenkins CI, GitHub Actions CD, ArgoCD, Terraform IaC ומחסנית observability מלאה של Prometheus / Grafana.</w:t>
      </w:r>
    </w:p>
    <w:p>
      <w:pPr>
        <w:tabs>
          <w:tab w:pos="10318" w:val="left"/>
        </w:tabs>
        <w:bidi/>
        <w:spacing w:before="60"/>
        <w:jc w:val="right"/>
      </w:pPr>
      <w:r>
        <w:rPr>
          <w:b/>
          <w:sz w:val="20"/>
          <w:rtl w:val="1"/>
        </w:rPr>
        <w:t>DribbleData — Microservices על EKS</w:t>
      </w:r>
      <w:r>
        <w:rPr>
          <w:b w:val="0"/>
          <w:color w:val="5B6472"/>
          <w:sz w:val="18"/>
        </w:rPr>
        <w:tab/>
        <w:t>github.com/MatveyGuralskiy</w:t>
      </w:r>
    </w:p>
    <w:p>
      <w:pPr>
        <w:bidi/>
        <w:spacing w:after="40"/>
        <w:jc w:val="right"/>
      </w:pPr>
      <w:r>
        <w:rPr>
          <w:b w:val="0"/>
          <w:sz w:val="19"/>
          <w:rtl w:val="1"/>
        </w:rPr>
        <w:t>Microservices מבוססי Flask על AWS EKS עם CI/CD, סריקות אבטחה Trivy, לוגים עם Fluent Bit, גיבויים אוטומטיים ו-CloudFront CDN.</w:t>
      </w:r>
    </w:p>
    <w:p>
      <w:pPr>
        <w:bidi/>
        <w:spacing w:before="140" w:after="60"/>
        <w:jc w:val="right"/>
        <w:pBdr>
          <w:bottom w:val="single" w:sz="6" w:space="2" w:color="4f46e5"/>
        </w:pBdr>
      </w:pPr>
      <w:r>
        <w:rPr>
          <w:b/>
          <w:color w:val="4F46E5"/>
          <w:sz w:val="22"/>
          <w:rtl w:val="1"/>
        </w:rPr>
        <w:t>הסמכות</w:t>
      </w:r>
    </w:p>
    <w:p>
      <w:pPr>
        <w:bidi/>
        <w:spacing w:after="40"/>
        <w:jc w:val="right"/>
      </w:pPr>
      <w:r>
        <w:rPr>
          <w:b/>
          <w:color w:val="4F46E5"/>
          <w:sz w:val="19"/>
          <w:rtl w:val="1"/>
        </w:rPr>
        <w:t>11× מוסמך</w:t>
      </w:r>
      <w:r>
        <w:rPr>
          <w:b/>
          <w:sz w:val="19"/>
          <w:rtl w:val="1"/>
        </w:rPr>
        <w:t xml:space="preserve"> — 5 AWS · 2 GCP (כולל Professional) · Kubernetes (CKA) · Terraform · Linux</w:t>
      </w:r>
    </w:p>
    <w:p>
      <w:pPr>
        <w:bidi/>
        <w:spacing w:after="40"/>
        <w:jc w:val="right"/>
      </w:pPr>
      <w:r>
        <w:rPr>
          <w:b w:val="0"/>
          <w:sz w:val="19"/>
        </w:rPr>
        <w:t>CNCF Certified Kubernetes Administrator (CKA)   •   AWS Solutions Architect — Professional   •   AWS DevOps Engineer — Professional   •   AWS Solutions Architect — Associate   •   AWS Developer — Associate   •   AWS SysOps Administrator — Associate   •   GCP Cloud Architect — Professional   •   GCP Cloud DevOps Engineer — Professional   •   HashiCorp Terraform Associate (003)   •   LPI Linux Essentials   •   LPIC-1 (Linux Administrator)</w:t>
      </w:r>
    </w:p>
    <w:p>
      <w:pPr>
        <w:bidi/>
        <w:spacing w:before="140" w:after="60"/>
        <w:jc w:val="right"/>
        <w:pBdr>
          <w:bottom w:val="single" w:sz="6" w:space="2" w:color="4f46e5"/>
        </w:pBdr>
      </w:pPr>
      <w:r>
        <w:rPr>
          <w:b/>
          <w:color w:val="4F46E5"/>
          <w:sz w:val="22"/>
          <w:rtl w:val="1"/>
        </w:rPr>
        <w:t>השכלה</w:t>
      </w:r>
    </w:p>
    <w:p>
      <w:pPr>
        <w:tabs>
          <w:tab w:pos="10318" w:val="left"/>
        </w:tabs>
        <w:bidi/>
        <w:jc w:val="right"/>
      </w:pPr>
      <w:r>
        <w:rPr>
          <w:b/>
          <w:sz w:val="19"/>
          <w:rtl w:val="1"/>
        </w:rPr>
        <w:t>ארכיטקט ענן AWS ו-DevOps</w:t>
      </w:r>
      <w:r>
        <w:rPr>
          <w:b w:val="0"/>
          <w:color w:val="5B6472"/>
          <w:sz w:val="19"/>
          <w:rtl w:val="1"/>
        </w:rPr>
        <w:t xml:space="preserve">  ·  Kernelios · ראשון לציון, ישראל</w:t>
      </w:r>
      <w:r>
        <w:rPr>
          <w:b w:val="0"/>
          <w:color w:val="5B6472"/>
          <w:sz w:val="18"/>
          <w:rtl w:val="1"/>
        </w:rPr>
        <w:tab/>
        <w:t>2024</w:t>
      </w:r>
    </w:p>
    <w:p>
      <w:pPr>
        <w:bidi/>
        <w:spacing w:before="140" w:after="60"/>
        <w:jc w:val="right"/>
        <w:pBdr>
          <w:bottom w:val="single" w:sz="6" w:space="2" w:color="4f46e5"/>
        </w:pBdr>
      </w:pPr>
      <w:r>
        <w:rPr>
          <w:b/>
          <w:color w:val="4F46E5"/>
          <w:sz w:val="22"/>
          <w:rtl w:val="1"/>
        </w:rPr>
        <w:t>שירות צבאי</w:t>
      </w:r>
    </w:p>
    <w:p>
      <w:pPr>
        <w:tabs>
          <w:tab w:pos="10318" w:val="left"/>
        </w:tabs>
        <w:bidi/>
        <w:jc w:val="right"/>
      </w:pPr>
      <w:r>
        <w:rPr>
          <w:b/>
          <w:sz w:val="19"/>
          <w:rtl w:val="1"/>
        </w:rPr>
        <w:t>משמר הגבול (מג״ב)</w:t>
      </w:r>
      <w:r>
        <w:rPr>
          <w:b w:val="0"/>
          <w:color w:val="5B6472"/>
          <w:sz w:val="19"/>
          <w:rtl w:val="1"/>
        </w:rPr>
        <w:t xml:space="preserve">  ·  הוכר למצוינות על ידי מפקד החטיבה</w:t>
      </w:r>
      <w:r>
        <w:rPr>
          <w:b w:val="0"/>
          <w:color w:val="5B6472"/>
          <w:sz w:val="18"/>
        </w:rPr>
        <w:tab/>
        <w:t>2020 — 2023</w:t>
      </w:r>
    </w:p>
    <w:p>
      <w:pPr>
        <w:bidi/>
        <w:spacing w:before="140" w:after="60"/>
        <w:jc w:val="right"/>
        <w:pBdr>
          <w:bottom w:val="single" w:sz="6" w:space="2" w:color="4f46e5"/>
        </w:pBdr>
      </w:pPr>
      <w:r>
        <w:rPr>
          <w:b/>
          <w:color w:val="4F46E5"/>
          <w:sz w:val="22"/>
          <w:rtl w:val="1"/>
        </w:rPr>
        <w:t>שפות</w:t>
      </w:r>
    </w:p>
    <w:p>
      <w:pPr>
        <w:bidi/>
        <w:jc w:val="right"/>
      </w:pPr>
      <w:r>
        <w:rPr>
          <w:b/>
          <w:sz w:val="19"/>
          <w:rtl w:val="1"/>
        </w:rPr>
        <w:t>אנגלית</w:t>
      </w:r>
      <w:r>
        <w:rPr>
          <w:b w:val="0"/>
          <w:sz w:val="19"/>
          <w:rtl w:val="1"/>
        </w:rPr>
        <w:t xml:space="preserve"> — שליטה טובה    ·    </w:t>
      </w:r>
      <w:r>
        <w:rPr>
          <w:b/>
          <w:sz w:val="19"/>
          <w:rtl w:val="1"/>
        </w:rPr>
        <w:t>עברית</w:t>
      </w:r>
      <w:r>
        <w:rPr>
          <w:b w:val="0"/>
          <w:sz w:val="19"/>
          <w:rtl w:val="1"/>
        </w:rPr>
        <w:t xml:space="preserve"> — כמעט שפת אם    ·    </w:t>
      </w:r>
      <w:r>
        <w:rPr>
          <w:b/>
          <w:sz w:val="19"/>
          <w:rtl w:val="1"/>
        </w:rPr>
        <w:t>רוסית</w:t>
      </w:r>
      <w:r>
        <w:rPr>
          <w:b w:val="0"/>
          <w:sz w:val="19"/>
          <w:rtl w:val="1"/>
        </w:rPr>
        <w:t xml:space="preserve"> — שפת אם</w:t>
      </w:r>
    </w:p>
    <w:sectPr w:rsidR="00FC693F" w:rsidRPr="0006063C" w:rsidSect="00034616">
      <w:pgSz w:w="11906" w:h="16838"/>
      <w:pgMar w:top="68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5" w:lineRule="auto"/>
    </w:pPr>
    <w:rPr>
      <w:rFonts w:ascii="Arial" w:hAnsi="Arial"/>
      <w:color w:val="12151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