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13D3" w14:textId="77777777" w:rsidR="002B475B" w:rsidRPr="006C62EE" w:rsidRDefault="002B475B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1 слайд</w:t>
      </w:r>
    </w:p>
    <w:p w14:paraId="72B833BB" w14:textId="77777777" w:rsidR="002B475B" w:rsidRPr="006C62EE" w:rsidRDefault="002B475B" w:rsidP="005E1FBA">
      <w:pPr>
        <w:shd w:val="clear" w:color="auto" w:fill="FFFFFF"/>
        <w:spacing w:after="150" w:line="240" w:lineRule="auto"/>
        <w:ind w:left="-851"/>
        <w:rPr>
          <w:rFonts w:ascii="Helvetica" w:hAnsi="Helvetica" w:cs="Arial"/>
          <w:color w:val="333333"/>
        </w:rPr>
      </w:pPr>
      <w:r w:rsidRPr="006C62EE">
        <w:rPr>
          <w:rFonts w:ascii="Helvetica" w:hAnsi="Helvetica" w:cs="Segoe UI"/>
          <w:color w:val="323237"/>
          <w:shd w:val="clear" w:color="auto" w:fill="FFFFFF"/>
          <w:lang w:val="en-US"/>
        </w:rPr>
        <w:t>DevOps</w:t>
      </w:r>
      <w:r w:rsidRPr="006C62EE">
        <w:rPr>
          <w:rFonts w:ascii="Helvetica" w:hAnsi="Helvetica" w:cs="Segoe UI"/>
          <w:color w:val="323237"/>
          <w:shd w:val="clear" w:color="auto" w:fill="FFFFFF"/>
        </w:rPr>
        <w:t xml:space="preserve"> </w:t>
      </w:r>
      <w:r w:rsidR="006C62EE">
        <w:rPr>
          <w:rFonts w:ascii="Helvetica" w:hAnsi="Helvetica" w:cs="Segoe UI"/>
          <w:color w:val="323237"/>
          <w:shd w:val="clear" w:color="auto" w:fill="FFFFFF"/>
        </w:rPr>
        <w:t>=</w:t>
      </w:r>
      <w:r w:rsidRPr="006C62EE">
        <w:rPr>
          <w:rFonts w:ascii="Helvetica" w:hAnsi="Helvetica" w:cs="Segoe UI"/>
          <w:color w:val="323237"/>
          <w:shd w:val="clear" w:color="auto" w:fill="FFFFFF"/>
        </w:rPr>
        <w:t> </w:t>
      </w:r>
      <w:proofErr w:type="spellStart"/>
      <w:r w:rsidRPr="006C62EE">
        <w:rPr>
          <w:rFonts w:ascii="Helvetica" w:hAnsi="Helvetica" w:cs="Segoe UI"/>
          <w:color w:val="323237"/>
          <w:shd w:val="clear" w:color="auto" w:fill="FFFFFF"/>
        </w:rPr>
        <w:t>Development</w:t>
      </w:r>
      <w:proofErr w:type="spellEnd"/>
      <w:r w:rsidRPr="006C62EE">
        <w:rPr>
          <w:rFonts w:ascii="Helvetica" w:hAnsi="Helvetica" w:cs="Segoe UI"/>
          <w:color w:val="323237"/>
          <w:shd w:val="clear" w:color="auto" w:fill="FFFFFF"/>
        </w:rPr>
        <w:t xml:space="preserve"> </w:t>
      </w:r>
      <w:proofErr w:type="spellStart"/>
      <w:r w:rsidRPr="006C62EE">
        <w:rPr>
          <w:rFonts w:ascii="Helvetica" w:hAnsi="Helvetica" w:cs="Segoe UI"/>
          <w:color w:val="323237"/>
          <w:shd w:val="clear" w:color="auto" w:fill="FFFFFF"/>
        </w:rPr>
        <w:t>Operations</w:t>
      </w:r>
      <w:proofErr w:type="spellEnd"/>
      <w:r w:rsidR="006C62EE">
        <w:rPr>
          <w:rFonts w:ascii="Helvetica" w:hAnsi="Helvetica" w:cs="Segoe UI"/>
          <w:color w:val="323237"/>
          <w:shd w:val="clear" w:color="auto" w:fill="FFFFFF"/>
        </w:rPr>
        <w:t xml:space="preserve"> =</w:t>
      </w:r>
      <w:r w:rsidRPr="006C62EE">
        <w:rPr>
          <w:rFonts w:ascii="Helvetica" w:hAnsi="Helvetica" w:cs="Segoe UI"/>
          <w:color w:val="323237"/>
          <w:shd w:val="clear" w:color="auto" w:fill="FFFFFF"/>
        </w:rPr>
        <w:t xml:space="preserve"> </w:t>
      </w:r>
      <w:r w:rsidR="006C62EE" w:rsidRPr="006C62EE">
        <w:rPr>
          <w:rFonts w:ascii="Helvetica" w:hAnsi="Helvetica" w:cs="Arial"/>
          <w:color w:val="333333"/>
        </w:rPr>
        <w:t>деятельность</w:t>
      </w:r>
      <w:r w:rsidRPr="006C62EE">
        <w:rPr>
          <w:rFonts w:ascii="Helvetica" w:hAnsi="Helvetica" w:cs="Arial"/>
          <w:color w:val="333333"/>
        </w:rPr>
        <w:t xml:space="preserve"> в целях развития</w:t>
      </w:r>
    </w:p>
    <w:p w14:paraId="1FA581F9" w14:textId="77777777" w:rsidR="006C62EE" w:rsidRPr="006C62EE" w:rsidRDefault="002B475B" w:rsidP="005E1FBA">
      <w:pPr>
        <w:shd w:val="clear" w:color="auto" w:fill="FFFFFF"/>
        <w:spacing w:after="150" w:line="240" w:lineRule="auto"/>
        <w:ind w:left="-851"/>
        <w:rPr>
          <w:rFonts w:ascii="Helvetica" w:hAnsi="Helvetica" w:cs="Arial"/>
          <w:b/>
          <w:color w:val="333333"/>
          <w:sz w:val="24"/>
          <w:szCs w:val="24"/>
        </w:rPr>
      </w:pPr>
      <w:r w:rsidRPr="006C62EE">
        <w:rPr>
          <w:rFonts w:ascii="Helvetica" w:hAnsi="Helvetica" w:cs="Arial"/>
          <w:b/>
          <w:color w:val="333333"/>
          <w:sz w:val="24"/>
          <w:szCs w:val="24"/>
        </w:rPr>
        <w:t>2 слайд</w:t>
      </w:r>
      <w:r w:rsidR="006C62EE" w:rsidRPr="006C62EE">
        <w:rPr>
          <w:rFonts w:ascii="Helvetica" w:hAnsi="Helvetica" w:cs="Arial"/>
          <w:b/>
          <w:color w:val="333333"/>
          <w:sz w:val="24"/>
          <w:szCs w:val="24"/>
        </w:rPr>
        <w:t xml:space="preserve"> </w:t>
      </w:r>
    </w:p>
    <w:p w14:paraId="2B77FCCF" w14:textId="77777777" w:rsidR="002B475B" w:rsidRPr="006C62EE" w:rsidRDefault="006C62EE" w:rsidP="005E1FBA">
      <w:pPr>
        <w:shd w:val="clear" w:color="auto" w:fill="FFFFFF"/>
        <w:spacing w:after="150" w:line="240" w:lineRule="auto"/>
        <w:ind w:left="-851"/>
        <w:rPr>
          <w:rFonts w:ascii="Helvetica" w:hAnsi="Helvetica" w:cs="Arial"/>
          <w:color w:val="333333"/>
        </w:rPr>
      </w:pPr>
      <w:r w:rsidRPr="006C62EE">
        <w:rPr>
          <w:rFonts w:ascii="Helvetica" w:hAnsi="Helvetica" w:cs="Arial"/>
          <w:color w:val="333333"/>
        </w:rPr>
        <w:t>-</w:t>
      </w:r>
    </w:p>
    <w:p w14:paraId="352A5263" w14:textId="77777777" w:rsidR="002B475B" w:rsidRPr="006C62EE" w:rsidRDefault="006C62EE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3 слайд</w:t>
      </w:r>
    </w:p>
    <w:p w14:paraId="33A77ADB" w14:textId="77777777" w:rsidR="006C62EE" w:rsidRPr="006C62EE" w:rsidRDefault="006C62EE" w:rsidP="005E1FBA">
      <w:pPr>
        <w:pStyle w:val="3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Планирование и отслеживание</w:t>
      </w:r>
    </w:p>
    <w:p w14:paraId="3B20E3B3" w14:textId="77777777" w:rsidR="006C62EE" w:rsidRPr="006C62EE" w:rsidRDefault="006C62EE" w:rsidP="005E1FBA">
      <w:pPr>
        <w:pStyle w:val="a3"/>
        <w:spacing w:before="0" w:beforeAutospacing="0" w:after="0" w:afterAutospacing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hAnsi="Helvetica" w:cs="Helvetica"/>
          <w:color w:val="333333"/>
          <w:sz w:val="22"/>
          <w:szCs w:val="22"/>
        </w:rPr>
        <w:t>Идентифицируйте и отслеживайте работу</w:t>
      </w:r>
      <w:r>
        <w:rPr>
          <w:rFonts w:ascii="Helvetica" w:hAnsi="Helvetica" w:cs="Helvetica"/>
          <w:color w:val="333333"/>
          <w:sz w:val="22"/>
          <w:szCs w:val="22"/>
        </w:rPr>
        <w:t xml:space="preserve">. </w:t>
      </w:r>
      <w:r w:rsidRPr="006C62EE">
        <w:rPr>
          <w:rFonts w:ascii="Helvetica" w:hAnsi="Helvetica" w:cs="Helvetica"/>
          <w:color w:val="333333"/>
          <w:sz w:val="22"/>
          <w:szCs w:val="22"/>
        </w:rPr>
        <w:t>Когда работу можно наглядно отследить, заинтересованные лица получают четкое представление о возможностях команды разработки и могут более эффективно планировать задания и определять приоритеты, избегая авральных ситуаций.</w:t>
      </w:r>
    </w:p>
    <w:p w14:paraId="77CC1015" w14:textId="77777777" w:rsidR="006C62EE" w:rsidRPr="006C62EE" w:rsidRDefault="006C62EE" w:rsidP="005E1FBA">
      <w:pPr>
        <w:pStyle w:val="a3"/>
        <w:spacing w:before="0" w:beforeAutospacing="0" w:after="0" w:afterAutospacing="0"/>
        <w:ind w:left="-851"/>
        <w:rPr>
          <w:rFonts w:ascii="Helvetica" w:hAnsi="Helvetica" w:cs="Helvetica"/>
          <w:color w:val="333333"/>
          <w:sz w:val="22"/>
          <w:szCs w:val="22"/>
        </w:rPr>
      </w:pPr>
    </w:p>
    <w:p w14:paraId="6A91EF76" w14:textId="77777777" w:rsidR="006C62EE" w:rsidRPr="006C62EE" w:rsidRDefault="006C62EE" w:rsidP="005E1FBA">
      <w:pPr>
        <w:pStyle w:val="3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Разработка</w:t>
      </w:r>
    </w:p>
    <w:p w14:paraId="7B9C6931" w14:textId="77777777" w:rsidR="006C62EE" w:rsidRDefault="006C62EE" w:rsidP="005E1FBA">
      <w:pPr>
        <w:pStyle w:val="a3"/>
        <w:spacing w:before="0" w:beforeAutospacing="0" w:after="0" w:afterAutospacing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hAnsi="Helvetica" w:cs="Helvetica"/>
          <w:color w:val="333333"/>
          <w:sz w:val="22"/>
          <w:szCs w:val="22"/>
        </w:rPr>
        <w:t xml:space="preserve">Пишите код, используя современные системы управления версиями, такие как </w:t>
      </w:r>
      <w:proofErr w:type="spellStart"/>
      <w:r w:rsidRPr="006C62EE">
        <w:rPr>
          <w:rFonts w:ascii="Helvetica" w:hAnsi="Helvetica" w:cs="Helvetica"/>
          <w:color w:val="333333"/>
          <w:sz w:val="22"/>
          <w:szCs w:val="22"/>
        </w:rPr>
        <w:t>Git</w:t>
      </w:r>
      <w:proofErr w:type="spellEnd"/>
      <w:r w:rsidRPr="006C62EE">
        <w:rPr>
          <w:rFonts w:ascii="Helvetica" w:hAnsi="Helvetica" w:cs="Helvetica"/>
          <w:color w:val="333333"/>
          <w:sz w:val="22"/>
          <w:szCs w:val="22"/>
        </w:rPr>
        <w:t>, для безопасной непрерывной интеграции с главной ветвью. Завершив работу над компонентом, разработчик отправляет запрос на вытягивание, и после утверждения происходит слияние изменений с главной ветвью. Старая ветвь при этом удаляется.</w:t>
      </w:r>
    </w:p>
    <w:p w14:paraId="3A7C6926" w14:textId="77777777" w:rsidR="006C62EE" w:rsidRDefault="006C62EE" w:rsidP="005E1FBA">
      <w:pPr>
        <w:pStyle w:val="3"/>
        <w:shd w:val="clear" w:color="auto" w:fill="FFFFFF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</w:p>
    <w:p w14:paraId="51DAA375" w14:textId="77777777" w:rsidR="006C62EE" w:rsidRPr="006C62EE" w:rsidRDefault="006C62EE" w:rsidP="005E1FBA">
      <w:pPr>
        <w:pStyle w:val="3"/>
        <w:shd w:val="clear" w:color="auto" w:fill="FFFFFF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Сборка и тестирование</w:t>
      </w:r>
    </w:p>
    <w:p w14:paraId="4BBD9260" w14:textId="77777777" w:rsidR="006C62EE" w:rsidRDefault="006C62EE" w:rsidP="005E1FBA">
      <w:pPr>
        <w:pStyle w:val="3"/>
        <w:shd w:val="clear" w:color="auto" w:fill="FFFFFF"/>
        <w:spacing w:before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 xml:space="preserve">Записывание кода после изменения в </w:t>
      </w:r>
      <w:proofErr w:type="spellStart"/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Git</w:t>
      </w:r>
      <w:proofErr w:type="spellEnd"/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 xml:space="preserve"> или другую систему управления версиями запускает процесс автоматической сборки. Код проходит тестирование и проверку — это гарантирует, что ошибки устраняются на раннем этапе разработки, пока разработчик хорошо помнит о них и их исправление менее затратно. Этот процесс автоматической сборки и тестирования называется непрерывной интеграцией (CI). Артефакт, готовый к развертыванию</w:t>
      </w:r>
      <w:r w:rsidRPr="006C62EE">
        <w:rPr>
          <w:rFonts w:ascii="Helvetica" w:hAnsi="Helvetica" w:cs="Helvetica"/>
          <w:color w:val="333333"/>
          <w:sz w:val="22"/>
          <w:szCs w:val="22"/>
        </w:rPr>
        <w:t xml:space="preserve"> в рабочей среде, — это результат успешной сборки и интеграции, которые создают условия для непрерывной поставки (CD), т. е. возможности развертывания в рабочей среде в любой момент.</w:t>
      </w:r>
    </w:p>
    <w:p w14:paraId="42A542AB" w14:textId="77777777" w:rsidR="006C62EE" w:rsidRDefault="006C62EE" w:rsidP="005E1FBA">
      <w:pPr>
        <w:pStyle w:val="3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</w:p>
    <w:p w14:paraId="58FB7322" w14:textId="77777777" w:rsidR="00ED17CB" w:rsidRPr="00ED17CB" w:rsidRDefault="006C62EE" w:rsidP="005E1FBA">
      <w:pPr>
        <w:pStyle w:val="3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Развертывание</w:t>
      </w:r>
    </w:p>
    <w:p w14:paraId="417CD776" w14:textId="77777777" w:rsidR="006C62EE" w:rsidRDefault="006C62EE" w:rsidP="005E1FBA">
      <w:pPr>
        <w:pStyle w:val="3"/>
        <w:spacing w:before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hAnsi="Helvetica" w:cs="Helvetica"/>
          <w:color w:val="333333"/>
          <w:sz w:val="22"/>
          <w:szCs w:val="22"/>
        </w:rPr>
        <w:t>После тестирования и проверки каждое изменение развертывается в рабочей среде. Благодаря методике непрерывной поставки финальное развертывание в рабочей среде представляет собой бизнес-решение, которым можно управлять вручную.</w:t>
      </w:r>
    </w:p>
    <w:p w14:paraId="6D62AA39" w14:textId="77777777" w:rsidR="006C62EE" w:rsidRDefault="006C62EE" w:rsidP="005E1FBA">
      <w:pPr>
        <w:pStyle w:val="3"/>
        <w:spacing w:before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hAnsi="Helvetica" w:cs="Helvetica"/>
          <w:color w:val="333333"/>
          <w:sz w:val="22"/>
          <w:szCs w:val="22"/>
        </w:rPr>
        <w:t>Непрерывное развертывание позволяет автоматизировать весь процесс — от фиксации кода до публикации в рабочей среде. При автоматическом развертывании кода ваши клиенты получат доступ к новым компонентам, как только они будут готовы.</w:t>
      </w:r>
    </w:p>
    <w:p w14:paraId="7D293D2C" w14:textId="77777777" w:rsidR="006C62EE" w:rsidRPr="006C62EE" w:rsidRDefault="006C62EE" w:rsidP="005E1FBA">
      <w:pPr>
        <w:ind w:left="-851"/>
      </w:pPr>
    </w:p>
    <w:p w14:paraId="321CB38D" w14:textId="77777777" w:rsidR="00ED17CB" w:rsidRPr="00ED17CB" w:rsidRDefault="006C62EE" w:rsidP="005E1FBA">
      <w:pPr>
        <w:pStyle w:val="3"/>
        <w:spacing w:before="0"/>
        <w:ind w:left="-851"/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sz w:val="22"/>
          <w:szCs w:val="22"/>
          <w:lang w:eastAsia="ru-RU"/>
        </w:rPr>
        <w:t>Мониторинг и эксплуатация</w:t>
      </w:r>
    </w:p>
    <w:p w14:paraId="1220F7BA" w14:textId="77777777" w:rsidR="006C62EE" w:rsidRPr="006C62EE" w:rsidRDefault="006C62EE" w:rsidP="005E1FBA">
      <w:pPr>
        <w:pStyle w:val="a3"/>
        <w:spacing w:before="0" w:beforeAutospacing="0" w:after="180" w:afterAutospacing="0"/>
        <w:ind w:left="-851"/>
        <w:rPr>
          <w:rFonts w:ascii="Helvetica" w:hAnsi="Helvetica" w:cs="Helvetica"/>
          <w:color w:val="333333"/>
          <w:sz w:val="22"/>
          <w:szCs w:val="22"/>
        </w:rPr>
      </w:pPr>
      <w:r w:rsidRPr="006C62EE">
        <w:rPr>
          <w:rFonts w:ascii="Helvetica" w:hAnsi="Helvetica" w:cs="Helvetica"/>
          <w:color w:val="333333"/>
          <w:sz w:val="22"/>
          <w:szCs w:val="22"/>
        </w:rPr>
        <w:t>В рабочей среде мониторинг обеспечивает поступление информации о производительности и шаблонах использования приложения. Оперативное получение подробных данных диагностики позволяет своевременно принимать меры и достичь высокого уровня доступности. Возможность устранять неполадки, возникающие у пользователей, и собирать данные помогает принимать взвешенные бизнес-решения, касающиеся дальнейшей разработки. А благодаря автоматически применяемым политикам соответствия, в которых используется инфраструктура как код и политика как код, вы можете быть уверены, что в ваших приложениях, развернутых в рабочей среде, будут применяться конфигурации требуемого состояния, соответствующие рекомендациям по обеспечению безопасности.</w:t>
      </w:r>
    </w:p>
    <w:p w14:paraId="15CC4356" w14:textId="77777777" w:rsidR="006C62EE" w:rsidRPr="006C62EE" w:rsidRDefault="006C62EE" w:rsidP="005E1FBA">
      <w:pPr>
        <w:ind w:left="-851"/>
        <w:rPr>
          <w:rFonts w:ascii="Helvetica" w:eastAsia="Times New Roman" w:hAnsi="Helvetica" w:cs="Helvetica"/>
          <w:color w:val="333333"/>
          <w:lang w:eastAsia="ru-RU"/>
        </w:rPr>
      </w:pPr>
    </w:p>
    <w:p w14:paraId="583FE686" w14:textId="77777777" w:rsidR="006C62EE" w:rsidRPr="006C62EE" w:rsidRDefault="006C62EE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color w:val="323237"/>
          <w:shd w:val="clear" w:color="auto" w:fill="FFFFFF"/>
        </w:rPr>
      </w:pPr>
    </w:p>
    <w:p w14:paraId="267B89EF" w14:textId="77777777" w:rsidR="00ED17CB" w:rsidRPr="006C62EE" w:rsidRDefault="00ED17CB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4</w:t>
      </w: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 xml:space="preserve"> слайд</w:t>
      </w:r>
    </w:p>
    <w:p w14:paraId="6C6754D6" w14:textId="77777777" w:rsidR="00ED17CB" w:rsidRPr="006C62EE" w:rsidRDefault="00ED17CB" w:rsidP="005E1FBA">
      <w:pPr>
        <w:shd w:val="clear" w:color="auto" w:fill="FFFFFF"/>
        <w:spacing w:after="150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DevOps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должен был стать связующим звеном между командой разработки и командой эксплуатации. </w:t>
      </w:r>
    </w:p>
    <w:p w14:paraId="532E8CBA" w14:textId="77777777" w:rsidR="00ED17CB" w:rsidRPr="00ED17CB" w:rsidRDefault="00ED17CB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lastRenderedPageBreak/>
        <w:t xml:space="preserve">5 </w:t>
      </w: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слайд</w:t>
      </w:r>
    </w:p>
    <w:p w14:paraId="3BD9A67E" w14:textId="77777777" w:rsidR="000550BF" w:rsidRPr="006C62EE" w:rsidRDefault="000550BF" w:rsidP="005E1FBA">
      <w:pPr>
        <w:shd w:val="clear" w:color="auto" w:fill="FFFFFF"/>
        <w:spacing w:after="150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Разработчики считали, что если код запустился у них локально, то нет проблем – можно запускать в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продакшн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. Если все же проблемы возникали, то со стороны команды эксплуатации звучало: «Да это проблемы с кодом, пусть разработчики разбираются!». </w:t>
      </w:r>
    </w:p>
    <w:p w14:paraId="27D51155" w14:textId="77777777" w:rsidR="00ED17CB" w:rsidRPr="00ED17CB" w:rsidRDefault="00ED17CB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 xml:space="preserve">6 </w:t>
      </w: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слайд</w:t>
      </w:r>
    </w:p>
    <w:p w14:paraId="3406B063" w14:textId="77777777" w:rsidR="000550BF" w:rsidRPr="006C62EE" w:rsidRDefault="000550BF" w:rsidP="005E1FBA">
      <w:pPr>
        <w:shd w:val="clear" w:color="auto" w:fill="FFFFFF"/>
        <w:spacing w:after="150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Условно, в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DevOps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культуре можно выделить несколько ролей, которые очень хорошо соотносятся с профессиями:</w:t>
      </w:r>
    </w:p>
    <w:p w14:paraId="7FA99CE1" w14:textId="77777777" w:rsidR="000550BF" w:rsidRPr="006C62EE" w:rsidRDefault="000550BF" w:rsidP="005E1FBA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Build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Engineer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— человек, отвечающий за сборку кода. Подтягивание зависимостей, разбор конфликтов в коде — это все про него.</w:t>
      </w:r>
    </w:p>
    <w:p w14:paraId="28F4588E" w14:textId="77777777" w:rsidR="000550BF" w:rsidRPr="006C62EE" w:rsidRDefault="000550BF" w:rsidP="005E1FBA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Release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Engineer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— отвечает за доставку кода от разработки в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продакшн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. Какая ветка пойдет в тестирование, какой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билд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попадет на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продакшн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>, релиз-инженер занимается именно этим.</w:t>
      </w:r>
    </w:p>
    <w:p w14:paraId="40F5F9F5" w14:textId="77777777" w:rsidR="000550BF" w:rsidRPr="006C62EE" w:rsidRDefault="000550BF" w:rsidP="005E1FBA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Automation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Engineer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— инженер по автоматизации. Автоматизирует все, что движется. А что не движется, двигает и тоже автоматизирует. Автоматическая сборка при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пуше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в гит, прогон тестов, деплой на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staging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, деплой в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продакшн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— это все его задачи. Ключевая роль в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DevOps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подходе.</w:t>
      </w:r>
    </w:p>
    <w:p w14:paraId="3782F296" w14:textId="77777777" w:rsidR="00A67259" w:rsidRPr="006C62EE" w:rsidRDefault="00A67259" w:rsidP="005E1FBA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Security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Engineer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 - будет отвечать за прогон </w:t>
      </w:r>
      <w:proofErr w:type="spellStart"/>
      <w:r w:rsidRPr="006C62EE">
        <w:rPr>
          <w:rFonts w:ascii="Helvetica" w:eastAsia="Times New Roman" w:hAnsi="Helvetica" w:cs="Helvetica"/>
          <w:color w:val="333333"/>
          <w:lang w:eastAsia="ru-RU"/>
        </w:rPr>
        <w:t>security</w:t>
      </w:r>
      <w:proofErr w:type="spellEnd"/>
      <w:r w:rsidRPr="006C62EE">
        <w:rPr>
          <w:rFonts w:ascii="Helvetica" w:eastAsia="Times New Roman" w:hAnsi="Helvetica" w:cs="Helvetica"/>
          <w:color w:val="333333"/>
          <w:lang w:eastAsia="ru-RU"/>
        </w:rPr>
        <w:t>-тестов и изучение уязвимостей в используемых компонентах.</w:t>
      </w:r>
    </w:p>
    <w:p w14:paraId="35A14261" w14:textId="77777777" w:rsidR="00003CD4" w:rsidRPr="006C62EE" w:rsidRDefault="00A67259" w:rsidP="005E1FBA">
      <w:pPr>
        <w:shd w:val="clear" w:color="auto" w:fill="FFFFFF"/>
        <w:spacing w:after="150" w:line="240" w:lineRule="auto"/>
        <w:ind w:left="-851"/>
        <w:rPr>
          <w:rFonts w:ascii="Helvetica" w:eastAsia="Times New Roman" w:hAnsi="Helvetica" w:cs="Helvetica"/>
          <w:color w:val="333333"/>
          <w:lang w:eastAsia="ru-RU"/>
        </w:rPr>
      </w:pPr>
      <w:r w:rsidRPr="006C62EE">
        <w:rPr>
          <w:rFonts w:ascii="Helvetica" w:eastAsia="Times New Roman" w:hAnsi="Helvetica" w:cs="Helvetica"/>
          <w:color w:val="333333"/>
          <w:lang w:eastAsia="ru-RU"/>
        </w:rPr>
        <w:t xml:space="preserve">В </w:t>
      </w:r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 xml:space="preserve">реальном мире все (или почти все) эти роли по отдельности обычно совмещает какой-нибудь другой человек. К примеру, роль </w:t>
      </w:r>
      <w:proofErr w:type="spellStart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>билд</w:t>
      </w:r>
      <w:proofErr w:type="spellEnd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 xml:space="preserve"> инженера можно отдать в руки разработчика. Да и автоматизация настройки серверов обычно отдается системным администраторам. А </w:t>
      </w:r>
      <w:proofErr w:type="spellStart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>DevOps</w:t>
      </w:r>
      <w:proofErr w:type="spellEnd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 xml:space="preserve"> инженеру остается проработать и автоматизировать процесс сборки и доставки кода от разработчика в </w:t>
      </w:r>
      <w:proofErr w:type="spellStart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>продакшн</w:t>
      </w:r>
      <w:proofErr w:type="spellEnd"/>
      <w:r w:rsidR="000550BF" w:rsidRPr="006C62EE">
        <w:rPr>
          <w:rFonts w:ascii="Helvetica" w:eastAsia="Times New Roman" w:hAnsi="Helvetica" w:cs="Helvetica"/>
          <w:color w:val="333333"/>
          <w:lang w:eastAsia="ru-RU"/>
        </w:rPr>
        <w:t>.</w:t>
      </w:r>
    </w:p>
    <w:p w14:paraId="067C4D92" w14:textId="77777777" w:rsidR="00ED17CB" w:rsidRPr="002B0E19" w:rsidRDefault="00ED17CB" w:rsidP="005E1FBA">
      <w:pPr>
        <w:shd w:val="clear" w:color="auto" w:fill="FFFFFF"/>
        <w:spacing w:after="150" w:line="240" w:lineRule="auto"/>
        <w:ind w:left="-851"/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</w:pPr>
      <w:r w:rsidRPr="002B0E19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 xml:space="preserve">7 </w:t>
      </w:r>
      <w:r w:rsidRPr="006C62EE">
        <w:rPr>
          <w:rFonts w:ascii="Helvetica" w:hAnsi="Helvetica" w:cs="Segoe UI"/>
          <w:b/>
          <w:color w:val="323237"/>
          <w:sz w:val="24"/>
          <w:szCs w:val="24"/>
          <w:shd w:val="clear" w:color="auto" w:fill="FFFFFF"/>
        </w:rPr>
        <w:t>слайд</w:t>
      </w:r>
    </w:p>
    <w:p w14:paraId="251AFDCC" w14:textId="063538AE" w:rsidR="005E1FBA" w:rsidRDefault="00ED17CB" w:rsidP="002B0E19">
      <w:pPr>
        <w:shd w:val="clear" w:color="auto" w:fill="FFFFFF"/>
        <w:spacing w:after="15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AppCenter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gramStart"/>
      <w:r w:rsidRPr="007217D5">
        <w:rPr>
          <w:rFonts w:ascii="Helvetica" w:eastAsia="Times New Roman" w:hAnsi="Helvetica" w:cs="Helvetica"/>
          <w:color w:val="333333"/>
          <w:lang w:eastAsia="ru-RU"/>
        </w:rPr>
        <w:t>- это</w:t>
      </w:r>
      <w:proofErr w:type="gram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 комплексное решение для организации цикла разработки мобильных приложений на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Objective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-C,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Swift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,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Java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,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Xamarin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 и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React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 w:rsidRPr="007217D5">
        <w:rPr>
          <w:rFonts w:ascii="Helvetica" w:eastAsia="Times New Roman" w:hAnsi="Helvetica" w:cs="Helvetica"/>
          <w:color w:val="333333"/>
          <w:lang w:eastAsia="ru-RU"/>
        </w:rPr>
        <w:t>Native</w:t>
      </w:r>
      <w:proofErr w:type="spellEnd"/>
      <w:r w:rsidRPr="007217D5">
        <w:rPr>
          <w:rFonts w:ascii="Helvetica" w:eastAsia="Times New Roman" w:hAnsi="Helvetica" w:cs="Helvetica"/>
          <w:color w:val="333333"/>
          <w:lang w:eastAsia="ru-RU"/>
        </w:rPr>
        <w:t>.</w:t>
      </w:r>
      <w:r w:rsidR="007217D5" w:rsidRPr="007217D5">
        <w:rPr>
          <w:rFonts w:ascii="Helvetica" w:eastAsia="Times New Roman" w:hAnsi="Helvetica" w:cs="Helvetica"/>
          <w:color w:val="333333"/>
          <w:lang w:eastAsia="ru-RU"/>
        </w:rPr>
        <w:t xml:space="preserve"> Она поможет подключить репозиторий, собрать проект в облаке и протестировать сразу на тысячах устройств. Затем, например, разослать приложения тестировщикам бета-версий и в магазины приложений, провести мониторинг работы в режиме реального времени, отследить отчеты о сбоях и аналитику.</w:t>
      </w:r>
      <w:bookmarkStart w:id="0" w:name="_GoBack"/>
      <w:bookmarkEnd w:id="0"/>
    </w:p>
    <w:sectPr w:rsidR="005E1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3B9F"/>
    <w:multiLevelType w:val="multilevel"/>
    <w:tmpl w:val="F64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11"/>
    <w:rsid w:val="00003CD4"/>
    <w:rsid w:val="000550BF"/>
    <w:rsid w:val="002B0E19"/>
    <w:rsid w:val="002B475B"/>
    <w:rsid w:val="002E1085"/>
    <w:rsid w:val="003F298C"/>
    <w:rsid w:val="005E1FBA"/>
    <w:rsid w:val="006C0A11"/>
    <w:rsid w:val="006C62EE"/>
    <w:rsid w:val="007217D5"/>
    <w:rsid w:val="008129BF"/>
    <w:rsid w:val="00A67259"/>
    <w:rsid w:val="00BA69DB"/>
    <w:rsid w:val="00C348D4"/>
    <w:rsid w:val="00D2089D"/>
    <w:rsid w:val="00ED17CB"/>
    <w:rsid w:val="00F651C4"/>
    <w:rsid w:val="00F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2917"/>
  <w15:chartTrackingRefBased/>
  <w15:docId w15:val="{A79DB601-C7BC-4046-BD08-B8E408A1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20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0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5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0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1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567">
          <w:marLeft w:val="0"/>
          <w:marRight w:val="0"/>
          <w:marTop w:val="360"/>
          <w:marBottom w:val="0"/>
          <w:divBdr>
            <w:top w:val="single" w:sz="6" w:space="18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9639">
          <w:marLeft w:val="0"/>
          <w:marRight w:val="0"/>
          <w:marTop w:val="360"/>
          <w:marBottom w:val="0"/>
          <w:divBdr>
            <w:top w:val="single" w:sz="6" w:space="18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6789">
          <w:marLeft w:val="0"/>
          <w:marRight w:val="0"/>
          <w:marTop w:val="360"/>
          <w:marBottom w:val="0"/>
          <w:divBdr>
            <w:top w:val="single" w:sz="6" w:space="18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3717">
          <w:marLeft w:val="0"/>
          <w:marRight w:val="0"/>
          <w:marTop w:val="360"/>
          <w:marBottom w:val="0"/>
          <w:divBdr>
            <w:top w:val="single" w:sz="6" w:space="18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7222">
          <w:marLeft w:val="0"/>
          <w:marRight w:val="0"/>
          <w:marTop w:val="360"/>
          <w:marBottom w:val="0"/>
          <w:divBdr>
            <w:top w:val="single" w:sz="6" w:space="18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Плохов</dc:creator>
  <cp:keywords/>
  <dc:description/>
  <cp:lastModifiedBy>Матвей Плохов</cp:lastModifiedBy>
  <cp:revision>7</cp:revision>
  <dcterms:created xsi:type="dcterms:W3CDTF">2019-06-28T10:28:00Z</dcterms:created>
  <dcterms:modified xsi:type="dcterms:W3CDTF">2019-09-17T07:58:00Z</dcterms:modified>
</cp:coreProperties>
</file>