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Техническое задание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181-322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Фотохостинг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ТЗ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13 листах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Действует с 1 июня 2020 года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after="120" w:before="120" w:line="360" w:lineRule="auto"/>
        <w:ind w:left="-42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bookmarkStart w:colFirst="0" w:colLast="0" w:name="_1fob9te" w:id="2"/>
          <w:bookmarkEnd w:id="2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Общие сведения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"https://docs.google.com/document/d/16Kik6M4KS3I7hCKUUpzMHXl6Yxy2dpoopLD3IYG4Hko/edit#heading=h.1fob9te"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end"/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Назначение Документа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Наименование заказчика и исполнителя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Плановые сроки начала и окончания работы по созданию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 Порядок оформления и предъявления заказчику результатов работ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Назначение и цели создания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1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Назначение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1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Цели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1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Целевая аудитория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1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Требования к системе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16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 Требования к сайту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1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 Требования к структуре и функционированию системы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1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3.1.2 Требования к персоналу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19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 Требования к безопасности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0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3.1.4 Требования к защите информации от несанкционированного  доступа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2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Требования к функциям (задачам), выполняемым сайтом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2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3.2.1 Общие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r:id="rId23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3.2.2 Требования к подсистеме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4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3.2.3 Требования к функциональным возможностям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2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 Требования к видам обеспечения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6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4.3.3 Требования к лингвистическому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7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4.3.4 Требования к программному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56"/>
            </w:tabs>
            <w:spacing w:after="0" w:line="360" w:lineRule="auto"/>
            <w:ind w:firstLine="1701"/>
            <w:jc w:val="both"/>
            <w:rPr>
              <w:rFonts w:ascii="Times New Roman" w:cs="Times New Roman" w:eastAsia="Times New Roman" w:hAnsi="Times New Roman"/>
            </w:rPr>
          </w:pPr>
          <w:hyperlink r:id="rId28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4.3.5 Требования к техническому обеспечению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2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Состав и содержание работ по созданию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356"/>
            </w:tabs>
            <w:spacing w:after="0" w:line="360" w:lineRule="auto"/>
            <w:jc w:val="both"/>
            <w:rPr>
              <w:rFonts w:ascii="Times New Roman" w:cs="Times New Roman" w:eastAsia="Times New Roman" w:hAnsi="Times New Roman"/>
            </w:rPr>
          </w:pPr>
          <w:hyperlink r:id="rId3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Порядок контроля и приемки системы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3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 Виды, состав, объем и методы испытаний 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356"/>
            </w:tabs>
            <w:spacing w:after="0" w:line="360" w:lineRule="auto"/>
            <w:ind w:firstLine="851"/>
            <w:jc w:val="both"/>
            <w:rPr>
              <w:rFonts w:ascii="Times New Roman" w:cs="Times New Roman" w:eastAsia="Times New Roman" w:hAnsi="Times New Roman"/>
            </w:rPr>
          </w:pPr>
          <w:hyperlink r:id="rId32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 Общие требования к приемке сайта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сведения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Назначение Документа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Настоящее техническое задание определяет требования и порядок разработки Фотохостинга.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Наименование заказчика и исполнителя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Заказчик:  Иванов Иван Иванович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Исполнитель: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Конников Матвей Аркадьевич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Плановые сроки начала и окончания работ по созданию сайта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Начало: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Окончание: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.07.2020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Порядок оформления и предъявления заказчику результатов работ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Работы по созданию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сайта конкурса работ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сдаются Разработчиком по окончанию работы в соответствии с установленными сроками.  Разработчик должен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соответствующие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отчетные документы.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Назначения и цели создания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Назначение сайта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должен представлять заказчикам возможность размещать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На сайте должна быть реализована система управления пользователями для администрации проекта.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Цели сайта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Основная цель сайта – со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брать в одном месте все работы, которые будут участвовать в различных конкурсах, которые публикуются в интернете, и тем самым, размещаются на данном сайте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Целевая аудитория сайта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Основная целевая аудитория Сайта: мужчины, женщины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лет.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требования к сайту</w:t>
      </w:r>
    </w:p>
    <w:p w:rsidR="00000000" w:rsidDel="00000000" w:rsidP="00000000" w:rsidRDefault="00000000" w:rsidRPr="00000000" w14:paraId="0000006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структуре и функционалу сайта.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должен быть доступен в интернете по указанному заказчиком доменному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должна быть централизованной, т.е. все данные должны располагаться в центральном хранилище.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Хранение информации должно быть реализовано согласно структуре (рис.1)</w:t>
      </w:r>
    </w:p>
    <w:p w:rsidR="00000000" w:rsidDel="00000000" w:rsidP="00000000" w:rsidRDefault="00000000" w:rsidRPr="00000000" w14:paraId="00000072">
      <w:pPr>
        <w:keepNext w:val="1"/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49228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1092"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Рисунок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персоналу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Навыки базового владения компьютером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безопасности.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обеспечения безопасности на сайте должно быть представлено разграничение ролей.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Информация, размещенная на сайте, разделяется на 2 вида: 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Общедоступная (открытая для всех типов пользователей)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Информация личного кабинета пользователя.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Пользователей сайта можно разделить на 2 части в соответствии с правами доступа: 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Зарегистрированные и авторизованные пользователи 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Неавторизованные пользователи</w:t>
      </w:r>
    </w:p>
    <w:p w:rsidR="00000000" w:rsidDel="00000000" w:rsidP="00000000" w:rsidRDefault="00000000" w:rsidRPr="00000000" w14:paraId="0000007F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</w:t>
      </w:r>
    </w:p>
    <w:p w:rsidR="00000000" w:rsidDel="00000000" w:rsidP="00000000" w:rsidRDefault="00000000" w:rsidRPr="00000000" w14:paraId="00000080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личному кабинету должен осуществляться с использованием логина (e-mail) и пароля пользователя. Логин и пароль пользователь получает после регистрации на сайте. Доступ к административной части имеют пользователи с правами редактора и администратора.</w:t>
      </w:r>
    </w:p>
    <w:p w:rsidR="00000000" w:rsidDel="00000000" w:rsidP="00000000" w:rsidRDefault="00000000" w:rsidRPr="00000000" w14:paraId="00000081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Административная часть.</w:t>
      </w:r>
    </w:p>
    <w:p w:rsidR="00000000" w:rsidDel="00000000" w:rsidP="00000000" w:rsidRDefault="00000000" w:rsidRPr="00000000" w14:paraId="00000082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Администратор имеет полный доступ ко всем функциям сайта.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 защите информации от несанкционированного доступа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Вход в административную часть должен осуществляться через отдельную страницу доступную исключительно по ссылке «домен/admin».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Форма входа в личный кабинет должна содержать 2 поля: логин (email) и пароль. Пароль должен включать в себя не менее, чем 8 символов, в пароле должны присутствовать как буквы так и цифры.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функциям (задачам), выполняемым сайтом</w:t>
      </w:r>
    </w:p>
    <w:p w:rsidR="00000000" w:rsidDel="00000000" w:rsidP="00000000" w:rsidRDefault="00000000" w:rsidRPr="00000000" w14:paraId="0000008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Основные требования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должны быть снабжены альтернативной подписью.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страницы (в зависимости от утвержденного дизайна).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выборе какого-либо из пунктов меню пользователем должна загружаться соответствующая ему информационная страница, а в блоке меню должен открываться список подразделов выбранного раздела. 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Требования по ролям отражены на рис.2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2625" cy="203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firstLine="708"/>
        <w:jc w:val="both"/>
        <w:rPr>
          <w:rFonts w:ascii="Times New Roman" w:cs="Times New Roman" w:eastAsia="Times New Roman" w:hAnsi="Times New Roman"/>
          <w:i w:val="1"/>
          <w:color w:val="44546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Рисунок 2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Структура сайта и навигация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Меню сайта: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Загрузить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-Поиск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-Личный кабинет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-Мои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Header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включает логотип и меню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Footer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содержит текущий год, карту сайта, логотипы компаний-партнеров, ссылки на соцсети.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Требования к подсистеме </w:t>
      </w:r>
    </w:p>
    <w:p w:rsidR="00000000" w:rsidDel="00000000" w:rsidP="00000000" w:rsidRDefault="00000000" w:rsidRPr="00000000" w14:paraId="0000009F">
      <w:pPr>
        <w:spacing w:line="360" w:lineRule="auto"/>
        <w:ind w:left="372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разделов: 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главной странице представлены блоки: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-Поиск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-Список категорий и подкатегорий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-Инструкция по использованию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-Преимущества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странице присутствует header и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Страница Создать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Форма для текстовой части и форма для загрузки изображений.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77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Найти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17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имеющихся работ на сайте, которые можно отфильтровать по категориям и подкатегориям.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Форма регистрации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Содержит поля: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-Имя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-Телефон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-Пароль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Форма входа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Содержит поля: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-Логин (email)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-Пароль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Страница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иллюстрации 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автор, кнопка для того, чтобы оставить комментарий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Административная часть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Структура меню:  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-Текущие администраторы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-Поиск по пользователям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Взаимодействие с системой указано на рис.3.</w:t>
      </w:r>
    </w:p>
    <w:p w:rsidR="00000000" w:rsidDel="00000000" w:rsidP="00000000" w:rsidRDefault="00000000" w:rsidRPr="00000000" w14:paraId="000000BD">
      <w:pPr>
        <w:spacing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76775" cy="496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372" w:firstLine="708"/>
        <w:jc w:val="both"/>
        <w:rPr>
          <w:rFonts w:ascii="Times New Roman" w:cs="Times New Roman" w:eastAsia="Times New Roman" w:hAnsi="Times New Roman"/>
          <w:i w:val="1"/>
          <w:color w:val="44546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4546a"/>
          <w:sz w:val="28"/>
          <w:szCs w:val="28"/>
          <w:rtl w:val="0"/>
        </w:rPr>
        <w:t xml:space="preserve">Рисунок 3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360" w:lineRule="auto"/>
        <w:ind w:left="372" w:firstLine="708"/>
        <w:jc w:val="both"/>
        <w:rPr>
          <w:rFonts w:ascii="Times New Roman" w:cs="Times New Roman" w:eastAsia="Times New Roman" w:hAnsi="Times New Roman"/>
          <w:i w:val="1"/>
          <w:color w:val="44546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функциональным возможностям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Система управления контентом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административная часть сайта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предоставляет возможность просмотра всех зарегистрированных пользователей, а также удаление пользователей и добавление администратора (функция доступна только для роли администратор).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Посетитель сайта должен иметь возможность создать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Посетитель сайта должен иметь возможность регистрации и последующего входа в личный кабинет. </w:t>
        <w:br w:type="textWrapping"/>
        <w:t xml:space="preserve">Для регистрации должны быть предоставлены такие данные: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Имя, email, телефон,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Вход в личный кабинет должен осуществляться через Логин (email) и Пароль. </w:t>
        <w:br w:type="textWrapping"/>
        <w:t xml:space="preserve">На своей странице в личном кабинете пользователь видит свои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административной части на всех страницах должен быть реализован поиск по пользователям.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видам обеспечения сайта</w:t>
      </w:r>
    </w:p>
    <w:p w:rsidR="00000000" w:rsidDel="00000000" w:rsidP="00000000" w:rsidRDefault="00000000" w:rsidRPr="00000000" w14:paraId="000000C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лингвистическому обеспечению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Сайт должен быть выполнен на русском языке. 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Административная часть сайта – на русском языке.</w:t>
      </w:r>
    </w:p>
    <w:p w:rsidR="00000000" w:rsidDel="00000000" w:rsidP="00000000" w:rsidRDefault="00000000" w:rsidRPr="00000000" w14:paraId="000000C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12" w:hanging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Требования к программному обеспечению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Программное обеспечение клиентской части должно удовлетворять следующим требованиям: 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включенная поддержка javascript.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Состав и содержание работ по созданию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Работы по созданию системы выполняются в три этапа: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Проектирование.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347.0000000000001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Разработка эскизного проекта.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212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Разработка технического проекта 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Разработка рабочей документации.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76" w:firstLine="347.0000000000001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Адаптация программ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77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Тестирование и ввод в действие </w:t>
      </w:r>
    </w:p>
    <w:p w:rsidR="00000000" w:rsidDel="00000000" w:rsidP="00000000" w:rsidRDefault="00000000" w:rsidRPr="00000000" w14:paraId="000000D9">
      <w:pPr>
        <w:spacing w:line="360" w:lineRule="auto"/>
        <w:ind w:left="1418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исполнителей работ, определение ответственных за проведение этих работ организаций определяются договором.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Порядок контроля и приемки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Виды, состав, объем и методы испытаний 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hanging="4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Общие требования к приемке сайта 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14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утвержденным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Заказчиком.</w:t>
      </w:r>
    </w:p>
    <w:sectPr>
      <w:footerReference r:id="rId36" w:type="default"/>
      <w:pgSz w:h="16838" w:w="11906"/>
      <w:pgMar w:bottom="1134" w:top="1134" w:left="1701" w:right="1134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/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/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/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/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/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/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decimal"/>
      <w:lvlText w:val="%1.%2.%3"/>
      <w:lvlJc w:val="left"/>
      <w:pPr>
        <w:ind w:left="1712" w:hanging="720.0000000000001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/>
    </w:lvl>
    <w:lvl w:ilvl="1">
      <w:start w:val="1"/>
      <w:numFmt w:val="lowerLetter"/>
      <w:lvlText w:val="%2."/>
      <w:lvlJc w:val="left"/>
      <w:pPr>
        <w:ind w:left="2880" w:hanging="360"/>
      </w:pPr>
      <w:rPr/>
    </w:lvl>
    <w:lvl w:ilvl="2">
      <w:start w:val="1"/>
      <w:numFmt w:val="lowerRoman"/>
      <w:lvlText w:val="%3."/>
      <w:lvlJc w:val="right"/>
      <w:pPr>
        <w:ind w:left="3600" w:hanging="180"/>
      </w:pPr>
      <w:rPr/>
    </w:lvl>
    <w:lvl w:ilvl="3">
      <w:start w:val="1"/>
      <w:numFmt w:val="decimal"/>
      <w:lvlText w:val="%4."/>
      <w:lvlJc w:val="left"/>
      <w:pPr>
        <w:ind w:left="4320" w:hanging="360"/>
      </w:pPr>
      <w:rPr/>
    </w:lvl>
    <w:lvl w:ilvl="4">
      <w:start w:val="1"/>
      <w:numFmt w:val="lowerLetter"/>
      <w:lvlText w:val="%5."/>
      <w:lvlJc w:val="left"/>
      <w:pPr>
        <w:ind w:left="5040" w:hanging="360"/>
      </w:pPr>
      <w:rPr/>
    </w:lvl>
    <w:lvl w:ilvl="5">
      <w:start w:val="1"/>
      <w:numFmt w:val="lowerRoman"/>
      <w:lvlText w:val="%6."/>
      <w:lvlJc w:val="right"/>
      <w:pPr>
        <w:ind w:left="5760" w:hanging="180"/>
      </w:pPr>
      <w:rPr/>
    </w:lvl>
    <w:lvl w:ilvl="6">
      <w:start w:val="1"/>
      <w:numFmt w:val="decimal"/>
      <w:lvlText w:val="%7."/>
      <w:lvlJc w:val="left"/>
      <w:pPr>
        <w:ind w:left="6480" w:hanging="360"/>
      </w:pPr>
      <w:rPr/>
    </w:lvl>
    <w:lvl w:ilvl="7">
      <w:start w:val="1"/>
      <w:numFmt w:val="lowerLetter"/>
      <w:lvlText w:val="%8."/>
      <w:lvlJc w:val="left"/>
      <w:pPr>
        <w:ind w:left="7200" w:hanging="360"/>
      </w:pPr>
      <w:rPr/>
    </w:lvl>
    <w:lvl w:ilvl="8">
      <w:start w:val="1"/>
      <w:numFmt w:val="lowerRoman"/>
      <w:lvlText w:val="%9."/>
      <w:lvlJc w:val="right"/>
      <w:pPr>
        <w:ind w:left="79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6Kik6M4KS3I7hCKUUpzMHXl6Yxy2dpoopLD3IYG4Hko/edit#heading=h.1ksv4uv" TargetMode="External"/><Relationship Id="rId22" Type="http://schemas.openxmlformats.org/officeDocument/2006/relationships/hyperlink" Target="https://docs.google.com/document/d/16Kik6M4KS3I7hCKUUpzMHXl6Yxy2dpoopLD3IYG4Hko/edit#heading=h.2jxsxqh" TargetMode="External"/><Relationship Id="rId21" Type="http://schemas.openxmlformats.org/officeDocument/2006/relationships/hyperlink" Target="https://docs.google.com/document/d/16Kik6M4KS3I7hCKUUpzMHXl6Yxy2dpoopLD3IYG4Hko/edit#heading=h.44sinio" TargetMode="External"/><Relationship Id="rId24" Type="http://schemas.openxmlformats.org/officeDocument/2006/relationships/hyperlink" Target="https://docs.google.com/document/d/16Kik6M4KS3I7hCKUUpzMHXl6Yxy2dpoopLD3IYG4Hko/edit#heading=h.2jxsxqh" TargetMode="External"/><Relationship Id="rId23" Type="http://schemas.openxmlformats.org/officeDocument/2006/relationships/hyperlink" Target="https://docs.google.com/document/d/16Kik6M4KS3I7hCKUUpzMHXl6Yxy2dpoopLD3IYG4Hko/edit#heading=h.2jxsxq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6Kik6M4KS3I7hCKUUpzMHXl6Yxy2dpoopLD3IYG4Hko/edit#heading=h.tyjcwt" TargetMode="External"/><Relationship Id="rId26" Type="http://schemas.openxmlformats.org/officeDocument/2006/relationships/hyperlink" Target="https://docs.google.com/document/d/16Kik6M4KS3I7hCKUUpzMHXl6Yxy2dpoopLD3IYG4Hko/edit#heading=h.3j2qqm3" TargetMode="External"/><Relationship Id="rId25" Type="http://schemas.openxmlformats.org/officeDocument/2006/relationships/hyperlink" Target="https://docs.google.com/document/d/16Kik6M4KS3I7hCKUUpzMHXl6Yxy2dpoopLD3IYG4Hko/edit#heading=h.z337ya" TargetMode="External"/><Relationship Id="rId28" Type="http://schemas.openxmlformats.org/officeDocument/2006/relationships/hyperlink" Target="https://docs.google.com/document/d/16Kik6M4KS3I7hCKUUpzMHXl6Yxy2dpoopLD3IYG4Hko/edit#heading=h.4i7ojhp" TargetMode="External"/><Relationship Id="rId27" Type="http://schemas.openxmlformats.org/officeDocument/2006/relationships/hyperlink" Target="https://docs.google.com/document/d/16Kik6M4KS3I7hCKUUpzMHXl6Yxy2dpoopLD3IYG4Hko/edit#heading=h.1y810tw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Kik6M4KS3I7hCKUUpzMHXl6Yxy2dpoopLD3IYG4Hko/edit#heading=h.1fob9te" TargetMode="External"/><Relationship Id="rId29" Type="http://schemas.openxmlformats.org/officeDocument/2006/relationships/hyperlink" Target="https://docs.google.com/document/d/16Kik6M4KS3I7hCKUUpzMHXl6Yxy2dpoopLD3IYG4Hko/edit#heading=h.2xcytpi" TargetMode="External"/><Relationship Id="rId7" Type="http://schemas.openxmlformats.org/officeDocument/2006/relationships/hyperlink" Target="https://docs.google.com/document/d/16Kik6M4KS3I7hCKUUpzMHXl6Yxy2dpoopLD3IYG4Hko/edit#heading=h.3znysh7" TargetMode="External"/><Relationship Id="rId8" Type="http://schemas.openxmlformats.org/officeDocument/2006/relationships/hyperlink" Target="https://docs.google.com/document/d/16Kik6M4KS3I7hCKUUpzMHXl6Yxy2dpoopLD3IYG4Hko/edit#heading=h.2et92p0" TargetMode="External"/><Relationship Id="rId31" Type="http://schemas.openxmlformats.org/officeDocument/2006/relationships/hyperlink" Target="https://docs.google.com/document/d/16Kik6M4KS3I7hCKUUpzMHXl6Yxy2dpoopLD3IYG4Hko/edit#heading=h.3whwml4" TargetMode="External"/><Relationship Id="rId30" Type="http://schemas.openxmlformats.org/officeDocument/2006/relationships/hyperlink" Target="https://docs.google.com/document/d/16Kik6M4KS3I7hCKUUpzMHXl6Yxy2dpoopLD3IYG4Hko/edit#heading=h.1ci93xb" TargetMode="External"/><Relationship Id="rId11" Type="http://schemas.openxmlformats.org/officeDocument/2006/relationships/hyperlink" Target="https://docs.google.com/document/d/16Kik6M4KS3I7hCKUUpzMHXl6Yxy2dpoopLD3IYG4Hko/edit#heading=h.1t3h5sf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docs.google.com/document/d/16Kik6M4KS3I7hCKUUpzMHXl6Yxy2dpoopLD3IYG4Hko/edit#heading=h.3dy6vkm" TargetMode="External"/><Relationship Id="rId32" Type="http://schemas.openxmlformats.org/officeDocument/2006/relationships/hyperlink" Target="https://docs.google.com/document/d/16Kik6M4KS3I7hCKUUpzMHXl6Yxy2dpoopLD3IYG4Hko/edit#heading=h.2bn6wsx" TargetMode="External"/><Relationship Id="rId13" Type="http://schemas.openxmlformats.org/officeDocument/2006/relationships/hyperlink" Target="https://docs.google.com/document/d/16Kik6M4KS3I7hCKUUpzMHXl6Yxy2dpoopLD3IYG4Hko/edit#heading=h.2s8eyo1" TargetMode="External"/><Relationship Id="rId35" Type="http://schemas.openxmlformats.org/officeDocument/2006/relationships/image" Target="media/image3.png"/><Relationship Id="rId12" Type="http://schemas.openxmlformats.org/officeDocument/2006/relationships/hyperlink" Target="https://docs.google.com/document/d/16Kik6M4KS3I7hCKUUpzMHXl6Yxy2dpoopLD3IYG4Hko/edit#heading=h.4d34og8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s://docs.google.com/document/d/16Kik6M4KS3I7hCKUUpzMHXl6Yxy2dpoopLD3IYG4Hko/edit#heading=h.17dp8vu" TargetMode="External"/><Relationship Id="rId14" Type="http://schemas.openxmlformats.org/officeDocument/2006/relationships/hyperlink" Target="https://docs.google.com/document/d/16Kik6M4KS3I7hCKUUpzMHXl6Yxy2dpoopLD3IYG4Hko/edit#heading=h.2s8eyo1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docs.google.com/document/d/16Kik6M4KS3I7hCKUUpzMHXl6Yxy2dpoopLD3IYG4Hko/edit#heading=h.26in1rg" TargetMode="External"/><Relationship Id="rId16" Type="http://schemas.openxmlformats.org/officeDocument/2006/relationships/hyperlink" Target="https://docs.google.com/document/d/16Kik6M4KS3I7hCKUUpzMHXl6Yxy2dpoopLD3IYG4Hko/edit#heading=h.3rdcrjn" TargetMode="External"/><Relationship Id="rId19" Type="http://schemas.openxmlformats.org/officeDocument/2006/relationships/hyperlink" Target="https://docs.google.com/document/d/16Kik6M4KS3I7hCKUUpzMHXl6Yxy2dpoopLD3IYG4Hko/edit#heading=h.35nkun2" TargetMode="External"/><Relationship Id="rId18" Type="http://schemas.openxmlformats.org/officeDocument/2006/relationships/hyperlink" Target="https://docs.google.com/document/d/16Kik6M4KS3I7hCKUUpzMHXl6Yxy2dpoopLD3IYG4Hko/edit#heading=h.lnxbz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