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56A" w:rsidRDefault="0091056A" w:rsidP="0091056A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  <w:lang w:val="en-US"/>
        </w:rPr>
      </w:pPr>
      <w:r>
        <w:rPr>
          <w:rStyle w:val="a4"/>
          <w:rFonts w:ascii="Helvetica" w:hAnsi="Helvetica" w:cs="Helvetica"/>
          <w:color w:val="2C2D30"/>
          <w:sz w:val="23"/>
          <w:szCs w:val="23"/>
        </w:rPr>
        <w:t>Домашнее задание</w:t>
      </w:r>
      <w:r>
        <w:rPr>
          <w:rFonts w:ascii="Helvetica" w:hAnsi="Helvetica" w:cs="Helvetica"/>
          <w:color w:val="2C2D30"/>
          <w:sz w:val="23"/>
          <w:szCs w:val="23"/>
        </w:rPr>
        <w:br/>
      </w:r>
      <w:r>
        <w:rPr>
          <w:rStyle w:val="a4"/>
          <w:rFonts w:ascii="Helvetica" w:hAnsi="Helvetica" w:cs="Helvetica"/>
          <w:color w:val="2C2D30"/>
          <w:sz w:val="23"/>
          <w:szCs w:val="23"/>
        </w:rPr>
        <w:t>1. Если мы рассчитали 95% доверительный интервал для среднего значения, то какие из следующих утверждений являются верными?</w:t>
      </w:r>
      <w:r>
        <w:rPr>
          <w:rFonts w:ascii="Helvetica" w:hAnsi="Helvetica" w:cs="Helvetica"/>
          <w:b/>
          <w:bCs/>
          <w:color w:val="2C2D30"/>
          <w:sz w:val="23"/>
          <w:szCs w:val="23"/>
        </w:rPr>
        <w:br/>
      </w:r>
      <w:proofErr w:type="gramStart"/>
      <w:r>
        <w:rPr>
          <w:rStyle w:val="a4"/>
          <w:rFonts w:ascii="Helvetica" w:hAnsi="Helvetica" w:cs="Helvetica"/>
          <w:color w:val="2C2D30"/>
          <w:sz w:val="23"/>
          <w:szCs w:val="23"/>
        </w:rPr>
        <w:t>Выберите несколько вариантов и попытайтесь объяснить свой выбор:</w:t>
      </w:r>
      <w:r>
        <w:rPr>
          <w:rFonts w:ascii="Helvetica" w:hAnsi="Helvetica" w:cs="Helvetica"/>
          <w:color w:val="2C2D30"/>
          <w:sz w:val="23"/>
          <w:szCs w:val="23"/>
        </w:rPr>
        <w:br/>
        <w:t>1) Если многократно повторять эксперимент, то 95 % выборочных средних значений будут принадлежать рассчитанному нами доверительному интервалу.</w:t>
      </w:r>
      <w:r>
        <w:rPr>
          <w:rFonts w:ascii="Helvetica" w:hAnsi="Helvetica" w:cs="Helvetica"/>
          <w:color w:val="2C2D30"/>
          <w:sz w:val="23"/>
          <w:szCs w:val="23"/>
        </w:rPr>
        <w:br/>
      </w:r>
      <w:r w:rsidRPr="00874E7A">
        <w:rPr>
          <w:rFonts w:ascii="Helvetica" w:hAnsi="Helvetica" w:cs="Helvetica"/>
          <w:color w:val="2C2D30"/>
          <w:sz w:val="23"/>
          <w:szCs w:val="23"/>
          <w:highlight w:val="yellow"/>
        </w:rPr>
        <w:t>2) Мы можем быть на 95% уверены, что среднее значение в генеральной совокупности принадлежит рассчитанному доверительному интервалу.</w:t>
      </w:r>
      <w:r>
        <w:rPr>
          <w:rFonts w:ascii="Helvetica" w:hAnsi="Helvetica" w:cs="Helvetica"/>
          <w:color w:val="2C2D30"/>
          <w:sz w:val="23"/>
          <w:szCs w:val="23"/>
        </w:rPr>
        <w:br/>
      </w:r>
      <w:r w:rsidRPr="00874E7A">
        <w:rPr>
          <w:rFonts w:ascii="Helvetica" w:hAnsi="Helvetica" w:cs="Helvetica"/>
          <w:color w:val="2C2D30"/>
          <w:sz w:val="23"/>
          <w:szCs w:val="23"/>
          <w:highlight w:val="yellow"/>
        </w:rPr>
        <w:t>3) Если многократно повторять эксперимент, для каждой выборки рассчитывать свой доверительный интервал, то в 95 % случаев истинное среднее будет</w:t>
      </w:r>
      <w:proofErr w:type="gramEnd"/>
      <w:r w:rsidRPr="00874E7A">
        <w:rPr>
          <w:rFonts w:ascii="Helvetica" w:hAnsi="Helvetica" w:cs="Helvetica"/>
          <w:color w:val="2C2D30"/>
          <w:sz w:val="23"/>
          <w:szCs w:val="23"/>
          <w:highlight w:val="yellow"/>
        </w:rPr>
        <w:t xml:space="preserve"> находиться внутри доверительного интервала.</w:t>
      </w:r>
      <w:r>
        <w:rPr>
          <w:rFonts w:ascii="Helvetica" w:hAnsi="Helvetica" w:cs="Helvetica"/>
          <w:color w:val="2C2D30"/>
          <w:sz w:val="23"/>
          <w:szCs w:val="23"/>
        </w:rPr>
        <w:br/>
      </w:r>
      <w:r w:rsidRPr="00874E7A">
        <w:rPr>
          <w:rFonts w:ascii="Helvetica" w:hAnsi="Helvetica" w:cs="Helvetica"/>
          <w:color w:val="2C2D30"/>
          <w:sz w:val="23"/>
          <w:szCs w:val="23"/>
          <w:highlight w:val="yellow"/>
        </w:rPr>
        <w:t>4) Среднее значение в генеральной совокупности точно превышает нижнюю границу 95% доверительного интервала</w:t>
      </w:r>
      <w:r>
        <w:rPr>
          <w:rFonts w:ascii="Helvetica" w:hAnsi="Helvetica" w:cs="Helvetica"/>
          <w:color w:val="2C2D30"/>
          <w:sz w:val="23"/>
          <w:szCs w:val="23"/>
        </w:rPr>
        <w:t>.</w:t>
      </w:r>
      <w:r>
        <w:rPr>
          <w:rFonts w:ascii="Helvetica" w:hAnsi="Helvetica" w:cs="Helvetica"/>
          <w:color w:val="2C2D30"/>
          <w:sz w:val="23"/>
          <w:szCs w:val="23"/>
        </w:rPr>
        <w:br/>
      </w:r>
      <w:r w:rsidRPr="00874E7A">
        <w:rPr>
          <w:rFonts w:ascii="Helvetica" w:hAnsi="Helvetica" w:cs="Helvetica"/>
          <w:color w:val="2C2D30"/>
          <w:sz w:val="23"/>
          <w:szCs w:val="23"/>
          <w:highlight w:val="yellow"/>
        </w:rPr>
        <w:t>5) Среднее значение в генеральной совокупности точно принадлежит рассчитанному доверительному интервалу</w:t>
      </w:r>
      <w:r>
        <w:rPr>
          <w:rFonts w:ascii="Helvetica" w:hAnsi="Helvetica" w:cs="Helvetica"/>
          <w:color w:val="2C2D30"/>
          <w:sz w:val="23"/>
          <w:szCs w:val="23"/>
        </w:rPr>
        <w:t>.</w:t>
      </w:r>
    </w:p>
    <w:p w:rsidR="00874E7A" w:rsidRPr="00874E7A" w:rsidRDefault="00874E7A" w:rsidP="00874E7A">
      <w:pPr>
        <w:pStyle w:val="a3"/>
        <w:shd w:val="clear" w:color="auto" w:fill="FFFFFF"/>
        <w:spacing w:before="0" w:after="0"/>
        <w:rPr>
          <w:rFonts w:ascii="Helvetica" w:hAnsi="Helvetica" w:cs="Helvetica"/>
          <w:color w:val="2C2D30"/>
          <w:sz w:val="23"/>
          <w:szCs w:val="23"/>
        </w:rPr>
      </w:pPr>
      <w:r w:rsidRPr="00874E7A">
        <w:rPr>
          <w:rFonts w:ascii="Helvetica" w:hAnsi="Helvetica" w:cs="Helvetica"/>
          <w:color w:val="2C2D30"/>
          <w:sz w:val="23"/>
          <w:szCs w:val="23"/>
        </w:rPr>
        <w:t>Доверительный интервал </w:t>
      </w:r>
      <w:r w:rsidRPr="00874E7A">
        <w:rPr>
          <w:rFonts w:ascii="Helvetica" w:hAnsi="Helvetica" w:cs="Helvetica"/>
          <w:color w:val="2C2D30"/>
          <w:sz w:val="23"/>
          <w:szCs w:val="23"/>
        </w:rPr>
        <w:t>100(1−α)%100(1−α)%</w:t>
      </w:r>
      <w:r w:rsidRPr="00874E7A">
        <w:rPr>
          <w:rFonts w:ascii="Helvetica" w:hAnsi="Helvetica" w:cs="Helvetica"/>
          <w:color w:val="2C2D30"/>
          <w:sz w:val="23"/>
          <w:szCs w:val="23"/>
        </w:rPr>
        <w:t> для параметра имеет следующую структуру.</w:t>
      </w:r>
    </w:p>
    <w:p w:rsidR="00874E7A" w:rsidRPr="00874E7A" w:rsidRDefault="00874E7A" w:rsidP="0091056A">
      <w:pPr>
        <w:pStyle w:val="a3"/>
        <w:shd w:val="clear" w:color="auto" w:fill="FFFFFF"/>
        <w:spacing w:before="0" w:after="0"/>
        <w:rPr>
          <w:rFonts w:ascii="Helvetica" w:hAnsi="Helvetica" w:cs="Helvetica"/>
          <w:color w:val="2C2D30"/>
          <w:sz w:val="23"/>
          <w:szCs w:val="23"/>
          <w:lang w:val="en-US"/>
        </w:rPr>
      </w:pPr>
      <w:r w:rsidRPr="00874E7A">
        <w:rPr>
          <w:rFonts w:ascii="Helvetica" w:hAnsi="Helvetica" w:cs="Helvetica"/>
          <w:color w:val="2C2D30"/>
          <w:sz w:val="23"/>
          <w:szCs w:val="23"/>
        </w:rPr>
        <w:t>Точечная оценка </w:t>
      </w:r>
      <w:r w:rsidRPr="00874E7A">
        <w:rPr>
          <w:rFonts w:ascii="Helvetica" w:hAnsi="Helvetica" w:cs="Helvetica"/>
          <w:color w:val="2C2D30"/>
          <w:sz w:val="23"/>
          <w:szCs w:val="23"/>
        </w:rPr>
        <w:t>±±</w:t>
      </w:r>
      <w:r w:rsidRPr="00874E7A">
        <w:rPr>
          <w:rFonts w:ascii="Helvetica" w:hAnsi="Helvetica" w:cs="Helvetica"/>
          <w:color w:val="2C2D30"/>
          <w:sz w:val="23"/>
          <w:szCs w:val="23"/>
        </w:rPr>
        <w:t> Фактор надежности </w:t>
      </w:r>
      <w:r w:rsidRPr="00874E7A">
        <w:rPr>
          <w:rFonts w:ascii="Helvetica" w:hAnsi="Helvetica" w:cs="Helvetica"/>
          <w:color w:val="2C2D30"/>
          <w:sz w:val="23"/>
          <w:szCs w:val="23"/>
        </w:rPr>
        <w:t>××</w:t>
      </w:r>
      <w:r w:rsidRPr="00874E7A">
        <w:rPr>
          <w:rFonts w:ascii="Helvetica" w:hAnsi="Helvetica" w:cs="Helvetica"/>
          <w:color w:val="2C2D30"/>
          <w:sz w:val="23"/>
          <w:szCs w:val="23"/>
        </w:rPr>
        <w:t> Стандартная ошибка</w:t>
      </w:r>
    </w:p>
    <w:p w:rsidR="0091056A" w:rsidRDefault="0091056A" w:rsidP="0091056A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  <w:lang w:val="en-US"/>
        </w:rPr>
      </w:pPr>
      <w:r>
        <w:rPr>
          <w:rStyle w:val="a4"/>
          <w:rFonts w:ascii="Helvetica" w:hAnsi="Helvetica" w:cs="Helvetica"/>
          <w:color w:val="2C2D30"/>
          <w:sz w:val="23"/>
          <w:szCs w:val="23"/>
        </w:rPr>
        <w:t>2. Если мы увеличиваем объем выборки в два раза (при условии, что показатель стандартного отклонения остается неизменным), то 95% доверительный интервал</w:t>
      </w:r>
      <w:proofErr w:type="gramStart"/>
      <w:r>
        <w:rPr>
          <w:rFonts w:ascii="Helvetica" w:hAnsi="Helvetica" w:cs="Helvetica"/>
          <w:b/>
          <w:bCs/>
          <w:color w:val="2C2D30"/>
          <w:sz w:val="23"/>
          <w:szCs w:val="23"/>
        </w:rPr>
        <w:br/>
      </w:r>
      <w:r>
        <w:rPr>
          <w:rStyle w:val="a4"/>
          <w:rFonts w:ascii="Helvetica" w:hAnsi="Helvetica" w:cs="Helvetica"/>
          <w:color w:val="2C2D30"/>
          <w:sz w:val="23"/>
          <w:szCs w:val="23"/>
        </w:rPr>
        <w:t>В</w:t>
      </w:r>
      <w:proofErr w:type="gramEnd"/>
      <w:r>
        <w:rPr>
          <w:rStyle w:val="a4"/>
          <w:rFonts w:ascii="Helvetica" w:hAnsi="Helvetica" w:cs="Helvetica"/>
          <w:color w:val="2C2D30"/>
          <w:sz w:val="23"/>
          <w:szCs w:val="23"/>
        </w:rPr>
        <w:t>ыберите один вариант из списка</w:t>
      </w:r>
      <w:r>
        <w:rPr>
          <w:rFonts w:ascii="Helvetica" w:hAnsi="Helvetica" w:cs="Helvetica"/>
          <w:color w:val="2C2D30"/>
          <w:sz w:val="23"/>
          <w:szCs w:val="23"/>
        </w:rPr>
        <w:br/>
      </w:r>
      <w:r w:rsidRPr="00874E7A">
        <w:rPr>
          <w:rFonts w:ascii="Helvetica" w:hAnsi="Helvetica" w:cs="Helvetica"/>
          <w:color w:val="2C2D30"/>
          <w:sz w:val="23"/>
          <w:szCs w:val="23"/>
          <w:highlight w:val="yellow"/>
        </w:rPr>
        <w:t>1) стал более узким</w:t>
      </w:r>
      <w:r>
        <w:rPr>
          <w:rFonts w:ascii="Helvetica" w:hAnsi="Helvetica" w:cs="Helvetica"/>
          <w:color w:val="2C2D30"/>
          <w:sz w:val="23"/>
          <w:szCs w:val="23"/>
        </w:rPr>
        <w:br/>
        <w:t>2) возможны оба варианта</w:t>
      </w:r>
      <w:r>
        <w:rPr>
          <w:rFonts w:ascii="Helvetica" w:hAnsi="Helvetica" w:cs="Helvetica"/>
          <w:color w:val="2C2D30"/>
          <w:sz w:val="23"/>
          <w:szCs w:val="23"/>
        </w:rPr>
        <w:br/>
        <w:t>3) стал более широким</w:t>
      </w:r>
    </w:p>
    <w:p w:rsidR="00874E7A" w:rsidRPr="00874E7A" w:rsidRDefault="00874E7A" w:rsidP="0091056A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  <w:lang w:val="en-US"/>
        </w:rPr>
      </w:pPr>
    </w:p>
    <w:p w:rsidR="00874E7A" w:rsidRPr="00874E7A" w:rsidRDefault="00874E7A" w:rsidP="0091056A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</w:rPr>
      </w:pPr>
      <w:r w:rsidRPr="00874E7A">
        <w:rPr>
          <w:rFonts w:ascii="Helvetica" w:hAnsi="Helvetica" w:cs="Helvetica"/>
          <w:color w:val="2C2D30"/>
          <w:sz w:val="23"/>
          <w:szCs w:val="23"/>
        </w:rPr>
        <w:t>Стандартная ошибка выборочного среднего=Стандартное отклонение  выборки / √Размер выборки</w:t>
      </w:r>
    </w:p>
    <w:p w:rsidR="00874E7A" w:rsidRPr="00874E7A" w:rsidRDefault="00874E7A" w:rsidP="0091056A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</w:rPr>
      </w:pPr>
    </w:p>
    <w:p w:rsidR="0091056A" w:rsidRPr="00874E7A" w:rsidRDefault="0091056A" w:rsidP="0091056A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</w:rPr>
      </w:pPr>
      <w:r>
        <w:rPr>
          <w:rStyle w:val="a4"/>
          <w:rFonts w:ascii="Helvetica" w:hAnsi="Helvetica" w:cs="Helvetica"/>
          <w:color w:val="2C2D30"/>
          <w:sz w:val="23"/>
          <w:szCs w:val="23"/>
        </w:rPr>
        <w:t>3. В центре 95% доверительного интервала, рассчитанного по выборочным значениям, находится:</w:t>
      </w:r>
      <w:r>
        <w:rPr>
          <w:rFonts w:ascii="Helvetica" w:hAnsi="Helvetica" w:cs="Helvetica"/>
          <w:b/>
          <w:bCs/>
          <w:color w:val="2C2D30"/>
          <w:sz w:val="23"/>
          <w:szCs w:val="23"/>
        </w:rPr>
        <w:br/>
      </w:r>
      <w:r>
        <w:rPr>
          <w:rStyle w:val="a4"/>
          <w:rFonts w:ascii="Helvetica" w:hAnsi="Helvetica" w:cs="Helvetica"/>
          <w:color w:val="2C2D30"/>
          <w:sz w:val="23"/>
          <w:szCs w:val="23"/>
        </w:rPr>
        <w:t>Выберите один вариант из списка</w:t>
      </w:r>
      <w:r>
        <w:rPr>
          <w:rFonts w:ascii="Helvetica" w:hAnsi="Helvetica" w:cs="Helvetica"/>
          <w:color w:val="2C2D30"/>
          <w:sz w:val="23"/>
          <w:szCs w:val="23"/>
        </w:rPr>
        <w:br/>
        <w:t>1) Значение стандартной ошибки среднего</w:t>
      </w:r>
      <w:r>
        <w:rPr>
          <w:rFonts w:ascii="Helvetica" w:hAnsi="Helvetica" w:cs="Helvetica"/>
          <w:color w:val="2C2D30"/>
          <w:sz w:val="23"/>
          <w:szCs w:val="23"/>
        </w:rPr>
        <w:br/>
      </w:r>
      <w:r w:rsidRPr="00874E7A">
        <w:rPr>
          <w:rFonts w:ascii="Helvetica" w:hAnsi="Helvetica" w:cs="Helvetica"/>
          <w:color w:val="2C2D30"/>
          <w:sz w:val="23"/>
          <w:szCs w:val="23"/>
          <w:highlight w:val="yellow"/>
        </w:rPr>
        <w:t>2) Выборочное среднее значение</w:t>
      </w:r>
      <w:r w:rsidR="00874E7A" w:rsidRPr="00874E7A">
        <w:rPr>
          <w:rFonts w:ascii="Helvetica" w:hAnsi="Helvetica" w:cs="Helvetica"/>
          <w:color w:val="2C2D30"/>
          <w:sz w:val="23"/>
          <w:szCs w:val="23"/>
        </w:rPr>
        <w:t xml:space="preserve"> </w:t>
      </w:r>
      <w:r w:rsidR="00874E7A">
        <w:rPr>
          <w:rFonts w:ascii="Helvetica" w:hAnsi="Helvetica" w:cs="Helvetica"/>
          <w:color w:val="2C2D30"/>
          <w:sz w:val="23"/>
          <w:szCs w:val="23"/>
        </w:rPr>
        <w:t>в 95%</w:t>
      </w:r>
      <w:r>
        <w:rPr>
          <w:rFonts w:ascii="Helvetica" w:hAnsi="Helvetica" w:cs="Helvetica"/>
          <w:color w:val="2C2D30"/>
          <w:sz w:val="23"/>
          <w:szCs w:val="23"/>
        </w:rPr>
        <w:br/>
      </w:r>
      <w:r w:rsidRPr="00874E7A">
        <w:rPr>
          <w:rFonts w:ascii="Helvetica" w:hAnsi="Helvetica" w:cs="Helvetica"/>
          <w:color w:val="2C2D30"/>
          <w:sz w:val="23"/>
          <w:szCs w:val="23"/>
          <w:highlight w:val="yellow"/>
        </w:rPr>
        <w:t>3) Среднее значение генеральной совокупности</w:t>
      </w:r>
    </w:p>
    <w:p w:rsidR="00874E7A" w:rsidRPr="00874E7A" w:rsidRDefault="00874E7A" w:rsidP="0091056A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</w:rPr>
      </w:pPr>
    </w:p>
    <w:p w:rsidR="0091056A" w:rsidRDefault="0091056A" w:rsidP="0091056A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</w:rPr>
      </w:pPr>
      <w:r>
        <w:rPr>
          <w:rStyle w:val="a4"/>
          <w:rFonts w:ascii="Helvetica" w:hAnsi="Helvetica" w:cs="Helvetica"/>
          <w:color w:val="2C2D30"/>
          <w:sz w:val="23"/>
          <w:szCs w:val="23"/>
        </w:rPr>
        <w:t>4. Часто на практике нулевая гипотеза отклоняется, и различия считаются статистически достоверными, если p &lt; 0,05. Однако часто в статистике используется более жесткий критерий достоверности различий, например, при условии, что p &lt; 0,01. Значение p-уровня значимости, которое выбирается, в качестве порога обозначается буквой α (альфа). Например, если исследователь решил, что α = 0,05, то и нулевая гипотеза будет отклоняться при условии, что p &lt; 0,05.</w:t>
      </w:r>
      <w:r>
        <w:rPr>
          <w:rFonts w:ascii="Helvetica" w:hAnsi="Helvetica" w:cs="Helvetica"/>
          <w:b/>
          <w:bCs/>
          <w:color w:val="2C2D30"/>
          <w:sz w:val="23"/>
          <w:szCs w:val="23"/>
        </w:rPr>
        <w:br/>
      </w:r>
      <w:r>
        <w:rPr>
          <w:rStyle w:val="a4"/>
          <w:rFonts w:ascii="Helvetica" w:hAnsi="Helvetica" w:cs="Helvetica"/>
          <w:color w:val="2C2D30"/>
          <w:sz w:val="23"/>
          <w:szCs w:val="23"/>
        </w:rPr>
        <w:t>Если в определенной ситуации весьма рискованно отклонить нулевую гипотезу, когда она на самом деле верна, то лучше использовать показатель α равный</w:t>
      </w:r>
      <w:proofErr w:type="gramStart"/>
      <w:r>
        <w:rPr>
          <w:rFonts w:ascii="Helvetica" w:hAnsi="Helvetica" w:cs="Helvetica"/>
          <w:b/>
          <w:bCs/>
          <w:color w:val="2C2D30"/>
          <w:sz w:val="23"/>
          <w:szCs w:val="23"/>
        </w:rPr>
        <w:br/>
      </w:r>
      <w:r>
        <w:rPr>
          <w:rStyle w:val="a4"/>
          <w:rFonts w:ascii="Helvetica" w:hAnsi="Helvetica" w:cs="Helvetica"/>
          <w:color w:val="2C2D30"/>
          <w:sz w:val="23"/>
          <w:szCs w:val="23"/>
        </w:rPr>
        <w:t>В</w:t>
      </w:r>
      <w:proofErr w:type="gramEnd"/>
      <w:r>
        <w:rPr>
          <w:rStyle w:val="a4"/>
          <w:rFonts w:ascii="Helvetica" w:hAnsi="Helvetica" w:cs="Helvetica"/>
          <w:color w:val="2C2D30"/>
          <w:sz w:val="23"/>
          <w:szCs w:val="23"/>
        </w:rPr>
        <w:t>ыберите один вариант из списка</w:t>
      </w:r>
      <w:r>
        <w:rPr>
          <w:rFonts w:ascii="Helvetica" w:hAnsi="Helvetica" w:cs="Helvetica"/>
          <w:color w:val="2C2D30"/>
          <w:sz w:val="23"/>
          <w:szCs w:val="23"/>
        </w:rPr>
        <w:br/>
        <w:t>1) 0,1</w:t>
      </w:r>
      <w:r>
        <w:rPr>
          <w:rFonts w:ascii="Helvetica" w:hAnsi="Helvetica" w:cs="Helvetica"/>
          <w:color w:val="2C2D30"/>
          <w:sz w:val="23"/>
          <w:szCs w:val="23"/>
        </w:rPr>
        <w:br/>
        <w:t xml:space="preserve">2) </w:t>
      </w:r>
      <w:r w:rsidRPr="0038261D">
        <w:rPr>
          <w:rFonts w:ascii="Helvetica" w:hAnsi="Helvetica" w:cs="Helvetica"/>
          <w:color w:val="2C2D30"/>
          <w:sz w:val="23"/>
          <w:szCs w:val="23"/>
          <w:highlight w:val="yellow"/>
        </w:rPr>
        <w:t>0,001</w:t>
      </w:r>
      <w:r>
        <w:rPr>
          <w:rFonts w:ascii="Helvetica" w:hAnsi="Helvetica" w:cs="Helvetica"/>
          <w:color w:val="2C2D30"/>
          <w:sz w:val="23"/>
          <w:szCs w:val="23"/>
        </w:rPr>
        <w:br/>
        <w:t>3) 0,05</w:t>
      </w:r>
      <w:r>
        <w:rPr>
          <w:rFonts w:ascii="Helvetica" w:hAnsi="Helvetica" w:cs="Helvetica"/>
          <w:color w:val="2C2D30"/>
          <w:sz w:val="23"/>
          <w:szCs w:val="23"/>
        </w:rPr>
        <w:br/>
        <w:t>4) 0,5</w:t>
      </w:r>
    </w:p>
    <w:p w:rsidR="0038261D" w:rsidRDefault="0038261D" w:rsidP="0091056A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</w:rPr>
      </w:pPr>
      <w:r w:rsidRPr="0038261D">
        <w:rPr>
          <w:rFonts w:ascii="Helvetica" w:hAnsi="Helvetica" w:cs="Helvetica"/>
          <w:color w:val="2C2D30"/>
          <w:sz w:val="23"/>
          <w:szCs w:val="23"/>
        </w:rPr>
        <w:lastRenderedPageBreak/>
        <w:t>Е</w:t>
      </w:r>
      <w:r w:rsidRPr="0038261D">
        <w:rPr>
          <w:rFonts w:ascii="Helvetica" w:hAnsi="Helvetica" w:cs="Helvetica"/>
          <w:color w:val="2C2D30"/>
          <w:sz w:val="23"/>
          <w:szCs w:val="23"/>
        </w:rPr>
        <w:t>сли р-значение ниже заданного уровня значимости, тогда мы отвергаем нулевую гипотезу.</w:t>
      </w:r>
    </w:p>
    <w:p w:rsidR="0038261D" w:rsidRDefault="0038261D" w:rsidP="0091056A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</w:rPr>
      </w:pPr>
    </w:p>
    <w:p w:rsidR="0091056A" w:rsidRDefault="0091056A" w:rsidP="0091056A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</w:rPr>
      </w:pPr>
      <w:r>
        <w:rPr>
          <w:rStyle w:val="a4"/>
          <w:rFonts w:ascii="Helvetica" w:hAnsi="Helvetica" w:cs="Helvetica"/>
          <w:color w:val="2C2D30"/>
          <w:sz w:val="23"/>
          <w:szCs w:val="23"/>
        </w:rPr>
        <w:t>5. Данные некоторого исследования сообщают нам, что средний рост детей в 14 лет составляет 166 сантиметров. Однако это лишь выборочная оценка, и исследователи рассчитали 95% доверительный интервал, который составил [160, 172]. Укажите верные утверждения:</w:t>
      </w:r>
      <w:r>
        <w:rPr>
          <w:rFonts w:ascii="Helvetica" w:hAnsi="Helvetica" w:cs="Helvetica"/>
          <w:b/>
          <w:bCs/>
          <w:color w:val="2C2D30"/>
          <w:sz w:val="23"/>
          <w:szCs w:val="23"/>
        </w:rPr>
        <w:br/>
      </w:r>
      <w:proofErr w:type="gramStart"/>
      <w:r>
        <w:rPr>
          <w:rStyle w:val="a4"/>
          <w:rFonts w:ascii="Helvetica" w:hAnsi="Helvetica" w:cs="Helvetica"/>
          <w:color w:val="2C2D30"/>
          <w:sz w:val="23"/>
          <w:szCs w:val="23"/>
        </w:rPr>
        <w:t>Выберите несколько вариантов и попытайтесь объяснить свой выбор:</w:t>
      </w:r>
      <w:r>
        <w:rPr>
          <w:rFonts w:ascii="Helvetica" w:hAnsi="Helvetica" w:cs="Helvetica"/>
          <w:color w:val="2C2D30"/>
          <w:sz w:val="23"/>
          <w:szCs w:val="23"/>
        </w:rPr>
        <w:br/>
        <w:t>1) У нас достаточно оснований отклонить нулевую гипотезу, что среднее в генеральной совокупности равняется 173</w:t>
      </w:r>
      <w:r>
        <w:rPr>
          <w:rFonts w:ascii="Helvetica" w:hAnsi="Helvetica" w:cs="Helvetica"/>
          <w:color w:val="2C2D30"/>
          <w:sz w:val="23"/>
          <w:szCs w:val="23"/>
        </w:rPr>
        <w:br/>
      </w:r>
      <w:r w:rsidRPr="0038261D">
        <w:rPr>
          <w:rFonts w:ascii="Helvetica" w:hAnsi="Helvetica" w:cs="Helvetica"/>
          <w:color w:val="2C2D30"/>
          <w:sz w:val="23"/>
          <w:szCs w:val="23"/>
          <w:highlight w:val="yellow"/>
        </w:rPr>
        <w:t>2) Вероятность того, что истинное среднее значение больше 172, составляет 0,01</w:t>
      </w:r>
      <w:r>
        <w:rPr>
          <w:rFonts w:ascii="Helvetica" w:hAnsi="Helvetica" w:cs="Helvetica"/>
          <w:color w:val="2C2D30"/>
          <w:sz w:val="23"/>
          <w:szCs w:val="23"/>
        </w:rPr>
        <w:br/>
        <w:t>3) У нас достаточно оснований отклонить нулевую гипотезу, что среднее в генеральной совокупности равняется 158.</w:t>
      </w:r>
      <w:r>
        <w:rPr>
          <w:rFonts w:ascii="Helvetica" w:hAnsi="Helvetica" w:cs="Helvetica"/>
          <w:color w:val="2C2D30"/>
          <w:sz w:val="23"/>
          <w:szCs w:val="23"/>
        </w:rPr>
        <w:br/>
        <w:t>4) Доверительный интервал не может иметь такие границы, т. к. выборочное</w:t>
      </w:r>
      <w:proofErr w:type="gramEnd"/>
      <w:r>
        <w:rPr>
          <w:rFonts w:ascii="Helvetica" w:hAnsi="Helvetica" w:cs="Helvetica"/>
          <w:color w:val="2C2D30"/>
          <w:sz w:val="23"/>
          <w:szCs w:val="23"/>
        </w:rPr>
        <w:t xml:space="preserve"> стандартное отклонение равняется 10, </w:t>
      </w:r>
      <w:proofErr w:type="gramStart"/>
      <w:r>
        <w:rPr>
          <w:rFonts w:ascii="Helvetica" w:hAnsi="Helvetica" w:cs="Helvetica"/>
          <w:color w:val="2C2D30"/>
          <w:sz w:val="23"/>
          <w:szCs w:val="23"/>
        </w:rPr>
        <w:t>следовательно</w:t>
      </w:r>
      <w:proofErr w:type="gramEnd"/>
      <w:r>
        <w:rPr>
          <w:rFonts w:ascii="Helvetica" w:hAnsi="Helvetica" w:cs="Helvetica"/>
          <w:color w:val="2C2D30"/>
          <w:sz w:val="23"/>
          <w:szCs w:val="23"/>
        </w:rPr>
        <w:t xml:space="preserve"> доверительный интервал должен быть значительно шире.</w:t>
      </w:r>
    </w:p>
    <w:p w:rsidR="0038261D" w:rsidRPr="0038261D" w:rsidRDefault="0038261D" w:rsidP="0091056A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  <w:u w:val="single"/>
        </w:rPr>
      </w:pPr>
      <w:r>
        <w:rPr>
          <w:noProof/>
        </w:rPr>
        <w:drawing>
          <wp:inline distT="0" distB="0" distL="0" distR="0">
            <wp:extent cx="3105509" cy="1725611"/>
            <wp:effectExtent l="0" t="0" r="0" b="8255"/>
            <wp:docPr id="1" name="Рисунок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696" cy="172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56A" w:rsidRDefault="0091056A" w:rsidP="0091056A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</w:rPr>
      </w:pPr>
      <w:r w:rsidRPr="0038261D">
        <w:rPr>
          <w:rStyle w:val="a4"/>
          <w:rFonts w:ascii="Helvetica" w:hAnsi="Helvetica" w:cs="Helvetica"/>
          <w:color w:val="2C2D30"/>
          <w:sz w:val="23"/>
          <w:szCs w:val="23"/>
          <w:u w:val="single"/>
        </w:rPr>
        <w:t>6. Предположим, нулевой гипотезой</w:t>
      </w:r>
      <w:r>
        <w:rPr>
          <w:rStyle w:val="a4"/>
          <w:rFonts w:ascii="Helvetica" w:hAnsi="Helvetica" w:cs="Helvetica"/>
          <w:color w:val="2C2D30"/>
          <w:sz w:val="23"/>
          <w:szCs w:val="23"/>
        </w:rPr>
        <w:t xml:space="preserve"> вашего исследования являлось предположение, что конверсия в генеральной совокупности равняется 0.4. Вы получили p = 0,12 и не смогли отклонить нулевую гипотезу. Однако позже выяснилось, что конверсия в генеральной совокупности </w:t>
      </w:r>
      <w:proofErr w:type="spellStart"/>
      <w:r>
        <w:rPr>
          <w:rStyle w:val="a4"/>
          <w:rFonts w:ascii="Helvetica" w:hAnsi="Helvetica" w:cs="Helvetica"/>
          <w:color w:val="2C2D30"/>
          <w:sz w:val="23"/>
          <w:szCs w:val="23"/>
        </w:rPr>
        <w:t>действиетльно</w:t>
      </w:r>
      <w:proofErr w:type="spellEnd"/>
      <w:r>
        <w:rPr>
          <w:rStyle w:val="a4"/>
          <w:rFonts w:ascii="Helvetica" w:hAnsi="Helvetica" w:cs="Helvetica"/>
          <w:color w:val="2C2D30"/>
          <w:sz w:val="23"/>
          <w:szCs w:val="23"/>
        </w:rPr>
        <w:t xml:space="preserve"> равна 0.4. Как можно оценить результаты?</w:t>
      </w:r>
      <w:r>
        <w:rPr>
          <w:rFonts w:ascii="Helvetica" w:hAnsi="Helvetica" w:cs="Helvetica"/>
          <w:b/>
          <w:bCs/>
          <w:color w:val="2C2D30"/>
          <w:sz w:val="23"/>
          <w:szCs w:val="23"/>
        </w:rPr>
        <w:br/>
      </w:r>
      <w:r>
        <w:rPr>
          <w:rStyle w:val="a4"/>
          <w:rFonts w:ascii="Helvetica" w:hAnsi="Helvetica" w:cs="Helvetica"/>
          <w:color w:val="2C2D30"/>
          <w:sz w:val="23"/>
          <w:szCs w:val="23"/>
        </w:rPr>
        <w:t xml:space="preserve">Какой вариант </w:t>
      </w:r>
      <w:proofErr w:type="gramStart"/>
      <w:r>
        <w:rPr>
          <w:rStyle w:val="a4"/>
          <w:rFonts w:ascii="Helvetica" w:hAnsi="Helvetica" w:cs="Helvetica"/>
          <w:color w:val="2C2D30"/>
          <w:sz w:val="23"/>
          <w:szCs w:val="23"/>
        </w:rPr>
        <w:t>корректный</w:t>
      </w:r>
      <w:proofErr w:type="gramEnd"/>
      <w:r>
        <w:rPr>
          <w:rStyle w:val="a4"/>
          <w:rFonts w:ascii="Helvetica" w:hAnsi="Helvetica" w:cs="Helvetica"/>
          <w:color w:val="2C2D30"/>
          <w:sz w:val="23"/>
          <w:szCs w:val="23"/>
        </w:rPr>
        <w:t xml:space="preserve"> по вашему мнению и почему?</w:t>
      </w:r>
      <w:r>
        <w:rPr>
          <w:rFonts w:ascii="Helvetica" w:hAnsi="Helvetica" w:cs="Helvetica"/>
          <w:color w:val="2C2D30"/>
          <w:sz w:val="23"/>
          <w:szCs w:val="23"/>
        </w:rPr>
        <w:br/>
      </w:r>
      <w:r w:rsidRPr="0038261D">
        <w:rPr>
          <w:rFonts w:ascii="Helvetica" w:hAnsi="Helvetica" w:cs="Helvetica"/>
          <w:color w:val="2C2D30"/>
          <w:sz w:val="23"/>
          <w:szCs w:val="23"/>
          <w:highlight w:val="yellow"/>
        </w:rPr>
        <w:t>1) Вы не совершали ни ошибку первого рода, ни ошибку второго рода.</w:t>
      </w:r>
      <w:r>
        <w:rPr>
          <w:rFonts w:ascii="Helvetica" w:hAnsi="Helvetica" w:cs="Helvetica"/>
          <w:color w:val="2C2D30"/>
          <w:sz w:val="23"/>
          <w:szCs w:val="23"/>
        </w:rPr>
        <w:br/>
        <w:t>2) Вы совершили ошибку первого рода</w:t>
      </w:r>
      <w:r>
        <w:rPr>
          <w:rFonts w:ascii="Helvetica" w:hAnsi="Helvetica" w:cs="Helvetica"/>
          <w:color w:val="2C2D30"/>
          <w:sz w:val="23"/>
          <w:szCs w:val="23"/>
        </w:rPr>
        <w:br/>
        <w:t>3) Вы совершили ошибку второго рода</w:t>
      </w:r>
    </w:p>
    <w:p w:rsidR="0038261D" w:rsidRDefault="0038261D" w:rsidP="0091056A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</w:rPr>
      </w:pPr>
      <w:r w:rsidRPr="0038261D">
        <w:rPr>
          <w:rFonts w:ascii="Helvetica" w:hAnsi="Helvetica" w:cs="Helvetica"/>
          <w:color w:val="2C2D30"/>
          <w:sz w:val="23"/>
          <w:szCs w:val="23"/>
        </w:rPr>
        <w:t xml:space="preserve">Ошибка первого рода — ситуация, когда отвергнута правильная нулевая гипотеза </w:t>
      </w:r>
      <w:bookmarkStart w:id="0" w:name="_GoBack"/>
      <w:bookmarkEnd w:id="0"/>
      <w:r w:rsidRPr="0038261D">
        <w:rPr>
          <w:rFonts w:ascii="Helvetica" w:hAnsi="Helvetica" w:cs="Helvetica"/>
          <w:color w:val="2C2D30"/>
          <w:sz w:val="23"/>
          <w:szCs w:val="23"/>
        </w:rPr>
        <w:t>и ошибка второго рода — ситуация, когда принята неправильная нулевая гипотеза</w:t>
      </w:r>
    </w:p>
    <w:p w:rsidR="005B1C9E" w:rsidRPr="0038261D" w:rsidRDefault="005B1C9E"/>
    <w:sectPr w:rsidR="005B1C9E" w:rsidRPr="003826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68B"/>
    <w:rsid w:val="0038261D"/>
    <w:rsid w:val="005B1C9E"/>
    <w:rsid w:val="006E368B"/>
    <w:rsid w:val="00874E7A"/>
    <w:rsid w:val="00910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10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1056A"/>
    <w:rPr>
      <w:b/>
      <w:bCs/>
    </w:rPr>
  </w:style>
  <w:style w:type="character" w:customStyle="1" w:styleId="mjx-char">
    <w:name w:val="mjx-char"/>
    <w:basedOn w:val="a0"/>
    <w:rsid w:val="00874E7A"/>
  </w:style>
  <w:style w:type="character" w:customStyle="1" w:styleId="mjxassistivemathml">
    <w:name w:val="mjx_assistive_mathml"/>
    <w:basedOn w:val="a0"/>
    <w:rsid w:val="00874E7A"/>
  </w:style>
  <w:style w:type="character" w:customStyle="1" w:styleId="mjx-charbox">
    <w:name w:val="mjx-charbox"/>
    <w:basedOn w:val="a0"/>
    <w:rsid w:val="00874E7A"/>
  </w:style>
  <w:style w:type="paragraph" w:styleId="a5">
    <w:name w:val="Balloon Text"/>
    <w:basedOn w:val="a"/>
    <w:link w:val="a6"/>
    <w:uiPriority w:val="99"/>
    <w:semiHidden/>
    <w:unhideWhenUsed/>
    <w:rsid w:val="003826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826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10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1056A"/>
    <w:rPr>
      <w:b/>
      <w:bCs/>
    </w:rPr>
  </w:style>
  <w:style w:type="character" w:customStyle="1" w:styleId="mjx-char">
    <w:name w:val="mjx-char"/>
    <w:basedOn w:val="a0"/>
    <w:rsid w:val="00874E7A"/>
  </w:style>
  <w:style w:type="character" w:customStyle="1" w:styleId="mjxassistivemathml">
    <w:name w:val="mjx_assistive_mathml"/>
    <w:basedOn w:val="a0"/>
    <w:rsid w:val="00874E7A"/>
  </w:style>
  <w:style w:type="character" w:customStyle="1" w:styleId="mjx-charbox">
    <w:name w:val="mjx-charbox"/>
    <w:basedOn w:val="a0"/>
    <w:rsid w:val="00874E7A"/>
  </w:style>
  <w:style w:type="paragraph" w:styleId="a5">
    <w:name w:val="Balloon Text"/>
    <w:basedOn w:val="a"/>
    <w:link w:val="a6"/>
    <w:uiPriority w:val="99"/>
    <w:semiHidden/>
    <w:unhideWhenUsed/>
    <w:rsid w:val="003826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826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63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</dc:creator>
  <cp:keywords/>
  <dc:description/>
  <cp:lastModifiedBy>Матвей</cp:lastModifiedBy>
  <cp:revision>2</cp:revision>
  <dcterms:created xsi:type="dcterms:W3CDTF">2021-05-25T17:25:00Z</dcterms:created>
  <dcterms:modified xsi:type="dcterms:W3CDTF">2021-05-25T18:38:00Z</dcterms:modified>
</cp:coreProperties>
</file>