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24886">
      <w:pPr>
        <w:jc w:val="center"/>
        <w:rPr>
          <w:rFonts w:hint="default" w:ascii="Courier10 Win95BT" w:hAnsi="Courier10 Win95BT" w:cs="Courier10 Win95BT"/>
          <w:b/>
          <w:bCs/>
          <w:sz w:val="28"/>
          <w:szCs w:val="28"/>
          <w:lang w:val="sk-SK"/>
        </w:rPr>
      </w:pPr>
      <w:r>
        <w:rPr>
          <w:rFonts w:hint="default" w:ascii="Courier10 Win95BT" w:hAnsi="Courier10 Win95BT" w:cs="Courier10 Win95BT"/>
          <w:b/>
          <w:bCs/>
          <w:sz w:val="28"/>
          <w:szCs w:val="28"/>
          <w:lang w:val="sk-SK"/>
        </w:rPr>
        <w:t>Pomiešanie položiek vo vete - príklad</w:t>
      </w:r>
    </w:p>
    <w:p w14:paraId="7C5ACD6D">
      <w:pPr>
        <w:rPr>
          <w:rFonts w:hint="default" w:ascii="Courier10 Win95BT" w:hAnsi="Courier10 Win95BT" w:cs="Courier10 Win95BT"/>
          <w:b/>
          <w:bCs/>
          <w:sz w:val="28"/>
          <w:szCs w:val="28"/>
          <w:lang w:val="sk-SK"/>
        </w:rPr>
      </w:pPr>
    </w:p>
    <w:p w14:paraId="180CFDA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urier10 Win95BT" w:hAnsi="Courier10 Win95BT" w:eastAsia="Courier10 Win95BT" w:cs="Courier10 Win95BT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sk-SK"/>
        </w:rPr>
      </w:pPr>
      <w:r>
        <w:rPr>
          <w:rFonts w:hint="default" w:ascii="Courier10 Win95BT" w:hAnsi="Courier10 Win95BT" w:eastAsia="Courier10 Win95BT" w:cs="Courier10 Win95BT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sk-SK"/>
        </w:rPr>
        <w:t>Vložený skopírovaný výstup z html rozhrania:</w:t>
      </w:r>
    </w:p>
    <w:p w14:paraId="2B1C9DBB">
      <w:pPr>
        <w:rPr>
          <w:rFonts w:hint="default" w:ascii="Courier10 Win95BT" w:hAnsi="Courier10 Win95BT" w:cs="Courier10 Win95BT"/>
          <w:b/>
          <w:bCs/>
          <w:sz w:val="28"/>
          <w:szCs w:val="28"/>
          <w:lang w:val="sk-SK"/>
        </w:rPr>
      </w:pPr>
    </w:p>
    <w:p w14:paraId="2F64EF30">
      <w:pPr>
        <w:rPr>
          <w:rFonts w:hint="default" w:ascii="Courier10 Win95BT" w:hAnsi="Courier10 Win95BT"/>
          <w:b w:val="0"/>
          <w:bCs w:val="0"/>
          <w:sz w:val="26"/>
          <w:szCs w:val="26"/>
          <w:lang w:val="sk-SK"/>
        </w:rPr>
      </w:pPr>
      <w:r>
        <w:rPr>
          <w:rFonts w:hint="default" w:ascii="Courier10 Win95BT" w:hAnsi="Courier10 Win95BT"/>
          <w:b w:val="0"/>
          <w:bCs w:val="0"/>
          <w:sz w:val="26"/>
          <w:szCs w:val="26"/>
          <w:lang w:val="sk-SK"/>
        </w:rPr>
        <w:t>veľmi / , / Som / rád / tu / že / si / .</w:t>
      </w:r>
      <w:bookmarkStart w:id="0" w:name="_GoBack"/>
      <w:bookmarkEnd w:id="0"/>
    </w:p>
    <w:p w14:paraId="30CC29D0">
      <w:pPr>
        <w:rPr>
          <w:rFonts w:hint="default" w:ascii="Courier10 Win95BT" w:hAnsi="Courier10 Win95BT"/>
          <w:b w:val="0"/>
          <w:bCs w:val="0"/>
          <w:sz w:val="26"/>
          <w:szCs w:val="26"/>
          <w:lang w:val="sk-SK"/>
        </w:rPr>
      </w:pPr>
      <w:r>
        <w:rPr>
          <w:rFonts w:hint="default" w:ascii="Courier10 Win95BT" w:hAnsi="Courier10 Win95BT"/>
          <w:b w:val="0"/>
          <w:bCs w:val="0"/>
          <w:sz w:val="26"/>
          <w:szCs w:val="26"/>
          <w:lang w:val="sk-SK"/>
        </w:rPr>
        <w:t>sa / mama / tvoja / Ako / ? / má</w:t>
      </w:r>
    </w:p>
    <w:p w14:paraId="6883B3E8">
      <w:pPr>
        <w:rPr>
          <w:rFonts w:hint="default" w:ascii="Courier10 Win95BT" w:hAnsi="Courier10 Win95BT" w:cs="Courier10 Win95BT"/>
          <w:b w:val="0"/>
          <w:bCs w:val="0"/>
          <w:sz w:val="28"/>
          <w:szCs w:val="28"/>
          <w:lang w:val="sk-SK"/>
        </w:rPr>
      </w:pPr>
      <w:r>
        <w:rPr>
          <w:rFonts w:hint="default" w:ascii="Courier10 Win95BT" w:hAnsi="Courier10 Win95BT"/>
          <w:b w:val="0"/>
          <w:bCs w:val="0"/>
          <w:sz w:val="26"/>
          <w:szCs w:val="26"/>
          <w:lang w:val="sk-SK"/>
        </w:rPr>
        <w:t>nové / slovíčka / sa / . / anglické / Učíme</w:t>
      </w:r>
    </w:p>
    <w:sectPr>
      <w:footerReference r:id="rId3" w:type="default"/>
      <w:pgSz w:w="11906" w:h="16838"/>
      <w:pgMar w:top="1440" w:right="13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10 Win95BT">
    <w:panose1 w:val="02070509030505020404"/>
    <w:charset w:val="00"/>
    <w:family w:val="auto"/>
    <w:pitch w:val="default"/>
    <w:sig w:usb0="00000287" w:usb1="00000000" w:usb2="00000000" w:usb3="00000000" w:csb0="4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EA6FD">
    <w:pPr>
      <w:pStyle w:val="5"/>
      <w:rPr>
        <w:rFonts w:hint="default" w:ascii="Courier10 Win95BT" w:hAnsi="Courier10 Win95BT" w:cs="Courier10 Win95BT"/>
        <w:b/>
        <w:bCs/>
        <w:lang w:val="sk-SK"/>
      </w:rPr>
    </w:pPr>
    <w:r>
      <w:rPr>
        <w:rFonts w:hint="default" w:ascii="Courier10 Win95BT" w:hAnsi="Courier10 Win95BT" w:cs="Courier10 Win95BT"/>
        <w:b/>
        <w:bCs/>
        <w:lang w:val="sk-SK"/>
      </w:rPr>
      <w:t>© Mgr. Erika Matyiová</w:t>
    </w:r>
  </w:p>
  <w:p w14:paraId="240365C0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77E6E"/>
    <w:rsid w:val="4027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2025-10-28T19:48:00Z</dcterms:created>
  <dc:creator>Erika Matyiová</dc:creator>
  <cp:lastModifiedBy>Erika Matyiová</cp:lastModifiedBy>
  <dcterms:modified xsi:type="dcterms:W3CDTF">2025-10-28T19:52:09Z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1031-12.2.0.22549</vt:lpwstr>
  </property>
  <property fmtid="{D5CDD505-2E9C-101B-9397-08002B2CF9AE}" pid="3" name="ICV">
    <vt:lpwstr>B274F6ADDE43467F9EF42B994BA9428A_11</vt:lpwstr>
  </property>
</Properties>
</file>