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67A59D" w14:textId="5D03149A" w:rsidR="00090F23" w:rsidRPr="001C7CCE" w:rsidRDefault="00090F23">
      <w:pPr>
        <w:rPr>
          <w:b/>
          <w:bCs/>
          <w:color w:val="0070C0"/>
          <w:sz w:val="44"/>
          <w:szCs w:val="44"/>
        </w:rPr>
      </w:pPr>
      <w:r w:rsidRPr="001C7CCE">
        <w:rPr>
          <w:b/>
          <w:bCs/>
          <w:color w:val="0070C0"/>
          <w:sz w:val="44"/>
          <w:szCs w:val="44"/>
        </w:rPr>
        <w:t>VII Außenwirtschaft</w:t>
      </w:r>
    </w:p>
    <w:p w14:paraId="0B4F7CCC" w14:textId="03734F0B" w:rsidR="00151AB7" w:rsidRDefault="001C7CCE">
      <w:pPr>
        <w:rPr>
          <w:b/>
          <w:sz w:val="28"/>
          <w:szCs w:val="28"/>
        </w:rPr>
      </w:pPr>
      <w:r w:rsidRPr="00B06771">
        <w:rPr>
          <w:b/>
          <w:sz w:val="28"/>
          <w:szCs w:val="28"/>
        </w:rPr>
        <w:t>Liberalisierung / Liberalismus</w:t>
      </w:r>
    </w:p>
    <w:p w14:paraId="562B495D" w14:textId="4BC83421" w:rsidR="00151AB7" w:rsidRDefault="00151AB7">
      <w:pPr>
        <w:rPr>
          <w:sz w:val="20"/>
          <w:szCs w:val="20"/>
        </w:rPr>
      </w:pPr>
      <w:r>
        <w:rPr>
          <w:sz w:val="20"/>
          <w:szCs w:val="20"/>
        </w:rPr>
        <w:t>(Grenzen offen haben, exportieren und importieren)</w:t>
      </w:r>
    </w:p>
    <w:p w14:paraId="26D17B10" w14:textId="329A719B" w:rsidR="00B64A42" w:rsidRDefault="00B64A42">
      <w:pPr>
        <w:rPr>
          <w:sz w:val="20"/>
          <w:szCs w:val="20"/>
        </w:rPr>
      </w:pPr>
      <w:r>
        <w:rPr>
          <w:sz w:val="20"/>
          <w:szCs w:val="20"/>
        </w:rPr>
        <w:t>Vermeidet direkte staatliche Eingriffe in den Außenwirtschaftsverkehr so weit wie möglich</w:t>
      </w:r>
    </w:p>
    <w:p w14:paraId="5EE4625C" w14:textId="454B70B9" w:rsidR="00B64A42" w:rsidRDefault="00B64A42">
      <w:pPr>
        <w:rPr>
          <w:sz w:val="20"/>
          <w:szCs w:val="20"/>
        </w:rPr>
      </w:pPr>
      <w:r>
        <w:rPr>
          <w:sz w:val="20"/>
          <w:szCs w:val="20"/>
        </w:rPr>
        <w:t>Rahmenbedingungen für freien Waren-, Kapital- oder auch Personenverkehr zu gestalten und zu verbessern</w:t>
      </w:r>
    </w:p>
    <w:p w14:paraId="02DF820B" w14:textId="1DF7408F" w:rsidR="00B64A42" w:rsidRDefault="00B64A42">
      <w:pPr>
        <w:rPr>
          <w:sz w:val="20"/>
          <w:szCs w:val="20"/>
        </w:rPr>
      </w:pPr>
      <w:r>
        <w:rPr>
          <w:sz w:val="20"/>
          <w:szCs w:val="20"/>
        </w:rPr>
        <w:t>Ziele:</w:t>
      </w:r>
    </w:p>
    <w:p w14:paraId="27DC7CCB" w14:textId="534E4457" w:rsidR="00B64A42" w:rsidRDefault="00B64A42">
      <w:pPr>
        <w:pStyle w:val="Listenabsatz"/>
        <w:numPr>
          <w:ilvl w:val="0"/>
          <w:numId w:val="42"/>
        </w:numPr>
        <w:rPr>
          <w:sz w:val="20"/>
          <w:szCs w:val="20"/>
        </w:rPr>
      </w:pPr>
      <w:r>
        <w:rPr>
          <w:sz w:val="20"/>
          <w:szCs w:val="20"/>
        </w:rPr>
        <w:t>Förderung des Wirtschaftswachstums bzw. des Wohlstandes durch Handelsgewinne</w:t>
      </w:r>
    </w:p>
    <w:p w14:paraId="38B65863" w14:textId="368334E6" w:rsidR="00B64A42" w:rsidRDefault="00B64A42">
      <w:pPr>
        <w:pStyle w:val="Listenabsatz"/>
        <w:numPr>
          <w:ilvl w:val="0"/>
          <w:numId w:val="42"/>
        </w:numPr>
        <w:rPr>
          <w:sz w:val="20"/>
          <w:szCs w:val="20"/>
        </w:rPr>
      </w:pPr>
      <w:r>
        <w:rPr>
          <w:sz w:val="20"/>
          <w:szCs w:val="20"/>
        </w:rPr>
        <w:t>Gewährleistung individueller Freiheitsrechte</w:t>
      </w:r>
    </w:p>
    <w:p w14:paraId="1670DD01" w14:textId="315B8265" w:rsidR="00B64A42" w:rsidRDefault="00B64A42">
      <w:pPr>
        <w:pStyle w:val="Listenabsatz"/>
        <w:numPr>
          <w:ilvl w:val="0"/>
          <w:numId w:val="42"/>
        </w:numPr>
        <w:rPr>
          <w:sz w:val="20"/>
          <w:szCs w:val="20"/>
        </w:rPr>
      </w:pPr>
      <w:r>
        <w:rPr>
          <w:sz w:val="20"/>
          <w:szCs w:val="20"/>
        </w:rPr>
        <w:t>Abbau politischer und militärischer Spannungen</w:t>
      </w:r>
    </w:p>
    <w:p w14:paraId="68BD9A21" w14:textId="200A0D61" w:rsidR="00B64A42" w:rsidRPr="00B64A42" w:rsidRDefault="00B64A42">
      <w:pPr>
        <w:pStyle w:val="Listenabsatz"/>
        <w:numPr>
          <w:ilvl w:val="0"/>
          <w:numId w:val="42"/>
        </w:numPr>
        <w:rPr>
          <w:sz w:val="20"/>
          <w:szCs w:val="20"/>
        </w:rPr>
      </w:pPr>
      <w:r>
        <w:rPr>
          <w:sz w:val="20"/>
          <w:szCs w:val="20"/>
        </w:rPr>
        <w:t>Internationale politische und wirtschaftliche Integration</w:t>
      </w:r>
    </w:p>
    <w:p w14:paraId="5C6D5122" w14:textId="322DEC5D" w:rsidR="00B06771" w:rsidRPr="00B06771" w:rsidRDefault="00B06771">
      <w:pPr>
        <w:rPr>
          <w:sz w:val="20"/>
          <w:szCs w:val="20"/>
        </w:rPr>
      </w:pPr>
      <w:r w:rsidRPr="00B06771">
        <w:rPr>
          <w:sz w:val="20"/>
          <w:szCs w:val="20"/>
        </w:rPr>
        <w:t xml:space="preserve">Buch </w:t>
      </w:r>
      <w:r>
        <w:rPr>
          <w:sz w:val="20"/>
          <w:szCs w:val="20"/>
        </w:rPr>
        <w:t>S.301-302</w:t>
      </w:r>
    </w:p>
    <w:p w14:paraId="05DB66FC" w14:textId="5E060E93" w:rsidR="00B06771" w:rsidRPr="00B06771" w:rsidRDefault="00B06771" w:rsidP="00B06771">
      <w:pPr>
        <w:pStyle w:val="Listenabsatz"/>
        <w:numPr>
          <w:ilvl w:val="0"/>
          <w:numId w:val="1"/>
        </w:numPr>
        <w:rPr>
          <w:bCs/>
          <w:sz w:val="20"/>
          <w:szCs w:val="20"/>
        </w:rPr>
      </w:pPr>
      <w:r w:rsidRPr="00B06771">
        <w:rPr>
          <w:bCs/>
          <w:sz w:val="20"/>
          <w:szCs w:val="20"/>
        </w:rPr>
        <w:t>= Freihandel: grenzüberschreitender Handel mit Gütern, Dienstleistungen und Kapital ohne Beschränkungen</w:t>
      </w:r>
    </w:p>
    <w:p w14:paraId="4D0A9475" w14:textId="37DD628A" w:rsidR="00B06771" w:rsidRPr="00B06771" w:rsidRDefault="00B06771" w:rsidP="00B06771">
      <w:pPr>
        <w:pStyle w:val="Listenabsatz"/>
        <w:numPr>
          <w:ilvl w:val="0"/>
          <w:numId w:val="1"/>
        </w:numPr>
        <w:rPr>
          <w:bCs/>
          <w:sz w:val="20"/>
          <w:szCs w:val="20"/>
        </w:rPr>
      </w:pPr>
      <w:r w:rsidRPr="00B06771">
        <w:rPr>
          <w:bCs/>
          <w:sz w:val="20"/>
          <w:szCs w:val="20"/>
        </w:rPr>
        <w:t>Abbau von Handelshemmnissen</w:t>
      </w:r>
    </w:p>
    <w:p w14:paraId="29EE2E36" w14:textId="629D876A" w:rsidR="00B06771" w:rsidRPr="00B06771" w:rsidRDefault="00B06771" w:rsidP="00B06771">
      <w:pPr>
        <w:pStyle w:val="Listenabsatz"/>
        <w:numPr>
          <w:ilvl w:val="0"/>
          <w:numId w:val="1"/>
        </w:numPr>
        <w:rPr>
          <w:bCs/>
          <w:sz w:val="20"/>
          <w:szCs w:val="20"/>
        </w:rPr>
      </w:pPr>
      <w:r w:rsidRPr="00B06771">
        <w:rPr>
          <w:bCs/>
          <w:sz w:val="20"/>
          <w:szCs w:val="20"/>
        </w:rPr>
        <w:t>es setzen sich die besten Güter und Produktionsmethoden durch</w:t>
      </w:r>
    </w:p>
    <w:p w14:paraId="316FA210" w14:textId="30DFB88D" w:rsidR="00B06771" w:rsidRPr="00B06771" w:rsidRDefault="00B06771" w:rsidP="00B06771">
      <w:pPr>
        <w:pStyle w:val="Listenabsatz"/>
        <w:numPr>
          <w:ilvl w:val="0"/>
          <w:numId w:val="1"/>
        </w:numPr>
        <w:rPr>
          <w:bCs/>
          <w:sz w:val="20"/>
          <w:szCs w:val="20"/>
        </w:rPr>
      </w:pPr>
      <w:r w:rsidRPr="00B06771">
        <w:rPr>
          <w:bCs/>
          <w:sz w:val="20"/>
          <w:szCs w:val="20"/>
        </w:rPr>
        <w:t>jeder Staat kann seine Stärken ausspielen</w:t>
      </w:r>
    </w:p>
    <w:p w14:paraId="22A90E7D" w14:textId="56BFF3EB" w:rsidR="00B06771" w:rsidRPr="00B06771" w:rsidRDefault="00B06771" w:rsidP="00B06771">
      <w:pPr>
        <w:pStyle w:val="Listenabsatz"/>
        <w:numPr>
          <w:ilvl w:val="0"/>
          <w:numId w:val="1"/>
        </w:numPr>
        <w:rPr>
          <w:bCs/>
          <w:sz w:val="20"/>
          <w:szCs w:val="20"/>
        </w:rPr>
      </w:pPr>
      <w:r w:rsidRPr="00B06771">
        <w:rPr>
          <w:bCs/>
          <w:sz w:val="20"/>
          <w:szCs w:val="20"/>
        </w:rPr>
        <w:t>stärkeres Wirtschaftswachstum</w:t>
      </w:r>
      <w:r w:rsidR="00151AB7">
        <w:rPr>
          <w:bCs/>
          <w:sz w:val="20"/>
          <w:szCs w:val="20"/>
        </w:rPr>
        <w:t xml:space="preserve"> (Export, Import)</w:t>
      </w:r>
    </w:p>
    <w:p w14:paraId="4A9DA09C" w14:textId="4566001C" w:rsidR="00B06771" w:rsidRPr="00B06771" w:rsidRDefault="00B06771" w:rsidP="00B06771">
      <w:pPr>
        <w:pStyle w:val="Listenabsatz"/>
        <w:numPr>
          <w:ilvl w:val="0"/>
          <w:numId w:val="1"/>
        </w:numPr>
        <w:rPr>
          <w:bCs/>
          <w:sz w:val="20"/>
          <w:szCs w:val="20"/>
        </w:rPr>
      </w:pPr>
      <w:r w:rsidRPr="00B06771">
        <w:rPr>
          <w:bCs/>
          <w:sz w:val="20"/>
          <w:szCs w:val="20"/>
        </w:rPr>
        <w:t>neue Produktvielfalt</w:t>
      </w:r>
    </w:p>
    <w:p w14:paraId="43E1F8F2" w14:textId="44924FF3" w:rsidR="001C7CCE" w:rsidRDefault="00B06771" w:rsidP="00B06771">
      <w:pPr>
        <w:pStyle w:val="Listenabsatz"/>
        <w:numPr>
          <w:ilvl w:val="0"/>
          <w:numId w:val="1"/>
        </w:numPr>
        <w:rPr>
          <w:bCs/>
          <w:sz w:val="20"/>
          <w:szCs w:val="20"/>
        </w:rPr>
      </w:pPr>
      <w:r w:rsidRPr="00B06771">
        <w:rPr>
          <w:bCs/>
          <w:sz w:val="20"/>
          <w:szCs w:val="20"/>
        </w:rPr>
        <w:t>Konkurrenz fördert den Wettbewerb</w:t>
      </w:r>
    </w:p>
    <w:p w14:paraId="22E192A9" w14:textId="14465EA7" w:rsidR="00B06771" w:rsidRPr="00B06771" w:rsidRDefault="00B06771" w:rsidP="00B06771">
      <w:pPr>
        <w:pStyle w:val="Listenabsatz"/>
        <w:numPr>
          <w:ilvl w:val="0"/>
          <w:numId w:val="2"/>
        </w:numPr>
        <w:rPr>
          <w:bCs/>
          <w:sz w:val="20"/>
          <w:szCs w:val="20"/>
        </w:rPr>
      </w:pPr>
      <w:r>
        <w:rPr>
          <w:bCs/>
          <w:sz w:val="20"/>
          <w:szCs w:val="20"/>
        </w:rPr>
        <w:t xml:space="preserve">Für </w:t>
      </w:r>
      <w:r w:rsidR="00CF58D7">
        <w:rPr>
          <w:bCs/>
          <w:sz w:val="20"/>
          <w:szCs w:val="20"/>
        </w:rPr>
        <w:t>Industrieländer</w:t>
      </w:r>
    </w:p>
    <w:p w14:paraId="630B6937" w14:textId="32E445D4" w:rsidR="001C7CCE" w:rsidRDefault="001C7CCE">
      <w:pPr>
        <w:rPr>
          <w:b/>
          <w:sz w:val="28"/>
          <w:szCs w:val="28"/>
        </w:rPr>
      </w:pPr>
      <w:r w:rsidRPr="00B06771">
        <w:rPr>
          <w:b/>
          <w:sz w:val="28"/>
          <w:szCs w:val="28"/>
        </w:rPr>
        <w:t>Protektionismus</w:t>
      </w:r>
    </w:p>
    <w:p w14:paraId="6EF0CAB7" w14:textId="4A934BA4" w:rsidR="00151AB7" w:rsidRDefault="00151AB7">
      <w:pPr>
        <w:rPr>
          <w:sz w:val="20"/>
          <w:szCs w:val="20"/>
        </w:rPr>
      </w:pPr>
      <w:r>
        <w:rPr>
          <w:sz w:val="20"/>
          <w:szCs w:val="20"/>
        </w:rPr>
        <w:t>(Grenzen dicht haben, gewisse Sachen importieren)</w:t>
      </w:r>
    </w:p>
    <w:p w14:paraId="3C4F3B64" w14:textId="6DFCB801" w:rsidR="00D82C8B" w:rsidRDefault="00D82C8B">
      <w:pPr>
        <w:rPr>
          <w:sz w:val="20"/>
          <w:szCs w:val="20"/>
        </w:rPr>
      </w:pPr>
      <w:r>
        <w:rPr>
          <w:sz w:val="20"/>
          <w:szCs w:val="20"/>
        </w:rPr>
        <w:t>Ziele:</w:t>
      </w:r>
    </w:p>
    <w:p w14:paraId="46B150CC" w14:textId="596F5844" w:rsidR="00B64A42" w:rsidRDefault="00B64A42">
      <w:pPr>
        <w:pStyle w:val="Listenabsatz"/>
        <w:numPr>
          <w:ilvl w:val="0"/>
          <w:numId w:val="43"/>
        </w:numPr>
        <w:rPr>
          <w:sz w:val="20"/>
          <w:szCs w:val="20"/>
        </w:rPr>
      </w:pPr>
      <w:r>
        <w:rPr>
          <w:sz w:val="20"/>
          <w:szCs w:val="20"/>
        </w:rPr>
        <w:t>Schutz der heimischen Wirtschaft vor ausländischer Konkurrenz</w:t>
      </w:r>
    </w:p>
    <w:p w14:paraId="7423ABDC" w14:textId="1710F004" w:rsidR="00B64A42" w:rsidRDefault="00B64A42">
      <w:pPr>
        <w:pStyle w:val="Listenabsatz"/>
        <w:numPr>
          <w:ilvl w:val="0"/>
          <w:numId w:val="43"/>
        </w:numPr>
        <w:rPr>
          <w:sz w:val="20"/>
          <w:szCs w:val="20"/>
        </w:rPr>
      </w:pPr>
      <w:r>
        <w:rPr>
          <w:sz w:val="20"/>
          <w:szCs w:val="20"/>
        </w:rPr>
        <w:t>Einnahmequellen für den Staat durch Zölle etc.</w:t>
      </w:r>
    </w:p>
    <w:p w14:paraId="16959EF4" w14:textId="37AE105C" w:rsidR="00B64A42" w:rsidRDefault="00B64A42">
      <w:pPr>
        <w:pStyle w:val="Listenabsatz"/>
        <w:numPr>
          <w:ilvl w:val="0"/>
          <w:numId w:val="43"/>
        </w:numPr>
        <w:rPr>
          <w:sz w:val="20"/>
          <w:szCs w:val="20"/>
        </w:rPr>
      </w:pPr>
      <w:r>
        <w:rPr>
          <w:sz w:val="20"/>
          <w:szCs w:val="20"/>
        </w:rPr>
        <w:t>Vermeidung von Abhängigkeiten von anderen Ländern</w:t>
      </w:r>
    </w:p>
    <w:p w14:paraId="0E37A822" w14:textId="5F9726BE" w:rsidR="00B64A42" w:rsidRDefault="00B64A42">
      <w:pPr>
        <w:pStyle w:val="Listenabsatz"/>
        <w:numPr>
          <w:ilvl w:val="0"/>
          <w:numId w:val="43"/>
        </w:numPr>
        <w:rPr>
          <w:sz w:val="20"/>
          <w:szCs w:val="20"/>
        </w:rPr>
      </w:pPr>
      <w:r>
        <w:rPr>
          <w:sz w:val="20"/>
          <w:szCs w:val="20"/>
        </w:rPr>
        <w:t>Sanierung der Zahlungsbilanz</w:t>
      </w:r>
    </w:p>
    <w:p w14:paraId="0F6208EC" w14:textId="2EE9F957" w:rsidR="00B06771" w:rsidRPr="00B06771" w:rsidRDefault="00B06771" w:rsidP="00B06771">
      <w:pPr>
        <w:rPr>
          <w:sz w:val="20"/>
          <w:szCs w:val="20"/>
        </w:rPr>
      </w:pPr>
      <w:r w:rsidRPr="00B06771">
        <w:rPr>
          <w:sz w:val="20"/>
          <w:szCs w:val="20"/>
        </w:rPr>
        <w:t>Buch S. 302</w:t>
      </w:r>
    </w:p>
    <w:p w14:paraId="3EFD0D5E" w14:textId="4A76ADCF" w:rsidR="00B06771" w:rsidRPr="00B06771" w:rsidRDefault="00B06771" w:rsidP="00B06771">
      <w:pPr>
        <w:pStyle w:val="Listenabsatz"/>
        <w:numPr>
          <w:ilvl w:val="0"/>
          <w:numId w:val="3"/>
        </w:numPr>
        <w:rPr>
          <w:sz w:val="20"/>
          <w:szCs w:val="20"/>
        </w:rPr>
      </w:pPr>
      <w:r w:rsidRPr="00B06771">
        <w:rPr>
          <w:sz w:val="20"/>
          <w:szCs w:val="20"/>
        </w:rPr>
        <w:t>Schutz der inländischen Produktion vor ausländischer Konkurrenz</w:t>
      </w:r>
    </w:p>
    <w:p w14:paraId="0CF69B81" w14:textId="1FB3A968" w:rsidR="00B06771" w:rsidRPr="00B06771" w:rsidRDefault="00B06771" w:rsidP="00B06771">
      <w:pPr>
        <w:pStyle w:val="Listenabsatz"/>
        <w:numPr>
          <w:ilvl w:val="0"/>
          <w:numId w:val="3"/>
        </w:numPr>
        <w:rPr>
          <w:sz w:val="20"/>
          <w:szCs w:val="20"/>
        </w:rPr>
      </w:pPr>
      <w:r w:rsidRPr="00B06771">
        <w:rPr>
          <w:sz w:val="20"/>
          <w:szCs w:val="20"/>
        </w:rPr>
        <w:t>durch staatliche Maßnahmen werden Exporte erleichtert und Importe erschwert</w:t>
      </w:r>
    </w:p>
    <w:p w14:paraId="69B88C78" w14:textId="77777777" w:rsidR="00B06771" w:rsidRDefault="00B06771" w:rsidP="00B06771">
      <w:pPr>
        <w:pStyle w:val="Listenabsatz"/>
        <w:numPr>
          <w:ilvl w:val="0"/>
          <w:numId w:val="3"/>
        </w:numPr>
        <w:rPr>
          <w:sz w:val="20"/>
          <w:szCs w:val="20"/>
        </w:rPr>
      </w:pPr>
      <w:r w:rsidRPr="00B06771">
        <w:rPr>
          <w:sz w:val="20"/>
          <w:szCs w:val="20"/>
        </w:rPr>
        <w:t>Handelshemmnisse:</w:t>
      </w:r>
    </w:p>
    <w:p w14:paraId="4D133E85" w14:textId="77777777" w:rsidR="00B06771" w:rsidRDefault="00B06771" w:rsidP="00B06771">
      <w:pPr>
        <w:pStyle w:val="Listenabsatz"/>
        <w:numPr>
          <w:ilvl w:val="0"/>
          <w:numId w:val="4"/>
        </w:numPr>
        <w:rPr>
          <w:sz w:val="20"/>
          <w:szCs w:val="20"/>
        </w:rPr>
      </w:pPr>
      <w:r w:rsidRPr="00B06771">
        <w:rPr>
          <w:sz w:val="20"/>
          <w:szCs w:val="20"/>
        </w:rPr>
        <w:t>Zoll</w:t>
      </w:r>
    </w:p>
    <w:p w14:paraId="221D7836" w14:textId="7E6E9D22" w:rsidR="00B06771" w:rsidRDefault="00B06771" w:rsidP="00B06771">
      <w:pPr>
        <w:pStyle w:val="Listenabsatz"/>
        <w:numPr>
          <w:ilvl w:val="0"/>
          <w:numId w:val="4"/>
        </w:numPr>
        <w:rPr>
          <w:sz w:val="20"/>
          <w:szCs w:val="20"/>
        </w:rPr>
      </w:pPr>
      <w:r w:rsidRPr="00B06771">
        <w:rPr>
          <w:sz w:val="20"/>
          <w:szCs w:val="20"/>
        </w:rPr>
        <w:t>Einfuhrkontingente:</w:t>
      </w:r>
      <w:r w:rsidR="00151AB7">
        <w:rPr>
          <w:sz w:val="20"/>
          <w:szCs w:val="20"/>
        </w:rPr>
        <w:t xml:space="preserve"> Mengenbeschränkung</w:t>
      </w:r>
    </w:p>
    <w:p w14:paraId="212591F6" w14:textId="6008D3C9" w:rsidR="00B06771" w:rsidRPr="00B06771" w:rsidRDefault="00B06771" w:rsidP="00B06771">
      <w:pPr>
        <w:pStyle w:val="Listenabsatz"/>
        <w:numPr>
          <w:ilvl w:val="0"/>
          <w:numId w:val="4"/>
        </w:numPr>
        <w:rPr>
          <w:sz w:val="20"/>
          <w:szCs w:val="20"/>
        </w:rPr>
      </w:pPr>
      <w:r w:rsidRPr="00B06771">
        <w:rPr>
          <w:sz w:val="20"/>
          <w:szCs w:val="20"/>
        </w:rPr>
        <w:t>Embargo:</w:t>
      </w:r>
      <w:r w:rsidR="0008571D">
        <w:rPr>
          <w:sz w:val="20"/>
          <w:szCs w:val="20"/>
        </w:rPr>
        <w:t xml:space="preserve"> Handelsverbot</w:t>
      </w:r>
      <w:r>
        <w:rPr>
          <w:sz w:val="20"/>
          <w:szCs w:val="20"/>
        </w:rPr>
        <w:br/>
        <w:t>zb.:</w:t>
      </w:r>
      <w:r w:rsidR="0008571D">
        <w:rPr>
          <w:sz w:val="20"/>
          <w:szCs w:val="20"/>
        </w:rPr>
        <w:t xml:space="preserve"> Waffenembargo (</w:t>
      </w:r>
      <w:proofErr w:type="gramStart"/>
      <w:r w:rsidR="0008571D">
        <w:rPr>
          <w:sz w:val="20"/>
          <w:szCs w:val="20"/>
        </w:rPr>
        <w:t>Brasilianische</w:t>
      </w:r>
      <w:proofErr w:type="gramEnd"/>
      <w:r w:rsidR="0008571D">
        <w:rPr>
          <w:sz w:val="20"/>
          <w:szCs w:val="20"/>
        </w:rPr>
        <w:t xml:space="preserve"> Länder, Bürgerkrieg), Belarus Embargo</w:t>
      </w:r>
    </w:p>
    <w:p w14:paraId="2C77A2AF" w14:textId="2852DFD1" w:rsidR="00B06771" w:rsidRDefault="00B06771" w:rsidP="00B06771">
      <w:pPr>
        <w:pStyle w:val="Listenabsatz"/>
        <w:numPr>
          <w:ilvl w:val="0"/>
          <w:numId w:val="2"/>
        </w:numPr>
        <w:rPr>
          <w:sz w:val="20"/>
          <w:szCs w:val="20"/>
        </w:rPr>
      </w:pPr>
      <w:r w:rsidRPr="00B06771">
        <w:rPr>
          <w:sz w:val="20"/>
          <w:szCs w:val="20"/>
        </w:rPr>
        <w:t>für Entwicklungsländer</w:t>
      </w:r>
    </w:p>
    <w:p w14:paraId="371CD53E" w14:textId="46682855" w:rsidR="0008571D" w:rsidRDefault="0008571D" w:rsidP="0008571D">
      <w:pPr>
        <w:rPr>
          <w:sz w:val="20"/>
          <w:szCs w:val="20"/>
        </w:rPr>
      </w:pPr>
      <w:r>
        <w:rPr>
          <w:sz w:val="20"/>
          <w:szCs w:val="20"/>
        </w:rPr>
        <w:t xml:space="preserve">Bsp.: Milchpulver, Zwiebel, Hühner, Kleidung -&gt; </w:t>
      </w:r>
      <w:proofErr w:type="spellStart"/>
      <w:r>
        <w:rPr>
          <w:sz w:val="20"/>
          <w:szCs w:val="20"/>
        </w:rPr>
        <w:t>Bsp</w:t>
      </w:r>
      <w:proofErr w:type="spellEnd"/>
      <w:r>
        <w:rPr>
          <w:sz w:val="20"/>
          <w:szCs w:val="20"/>
        </w:rPr>
        <w:t xml:space="preserve"> für Afrika</w:t>
      </w:r>
    </w:p>
    <w:p w14:paraId="3CD3AD4F" w14:textId="77777777" w:rsidR="00125887" w:rsidRDefault="00125887" w:rsidP="004A75A2">
      <w:pPr>
        <w:rPr>
          <w:sz w:val="20"/>
          <w:szCs w:val="20"/>
        </w:rPr>
      </w:pPr>
    </w:p>
    <w:p w14:paraId="3802F1DE" w14:textId="77777777" w:rsidR="00125887" w:rsidRDefault="00125887" w:rsidP="004A75A2">
      <w:pPr>
        <w:rPr>
          <w:sz w:val="20"/>
          <w:szCs w:val="20"/>
        </w:rPr>
      </w:pPr>
    </w:p>
    <w:p w14:paraId="468409DD" w14:textId="1FAC81F9" w:rsidR="00D82C8B" w:rsidRDefault="00D82C8B" w:rsidP="004A75A2">
      <w:pPr>
        <w:rPr>
          <w:sz w:val="20"/>
          <w:szCs w:val="20"/>
        </w:rPr>
      </w:pPr>
      <w:r>
        <w:rPr>
          <w:sz w:val="20"/>
          <w:szCs w:val="20"/>
        </w:rPr>
        <w:lastRenderedPageBreak/>
        <w:t>Vorteile</w:t>
      </w:r>
      <w:r w:rsidR="004A75A2">
        <w:rPr>
          <w:sz w:val="20"/>
          <w:szCs w:val="20"/>
        </w:rPr>
        <w:t>:</w:t>
      </w:r>
    </w:p>
    <w:p w14:paraId="04480E71" w14:textId="29A64DF9" w:rsidR="004A75A2" w:rsidRPr="00D82C8B" w:rsidRDefault="004A75A2" w:rsidP="004A75A2">
      <w:pPr>
        <w:rPr>
          <w:sz w:val="20"/>
          <w:szCs w:val="20"/>
        </w:rPr>
      </w:pPr>
      <w:r w:rsidRPr="004A75A2">
        <w:rPr>
          <w:noProof/>
          <w:sz w:val="20"/>
          <w:szCs w:val="20"/>
        </w:rPr>
        <w:drawing>
          <wp:inline distT="0" distB="0" distL="0" distR="0" wp14:anchorId="6C0A119C" wp14:editId="711B942C">
            <wp:extent cx="4745620" cy="1765484"/>
            <wp:effectExtent l="0" t="0" r="0" b="6350"/>
            <wp:docPr id="13359840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84048" name=""/>
                    <pic:cNvPicPr/>
                  </pic:nvPicPr>
                  <pic:blipFill>
                    <a:blip r:embed="rId5"/>
                    <a:stretch>
                      <a:fillRect/>
                    </a:stretch>
                  </pic:blipFill>
                  <pic:spPr>
                    <a:xfrm>
                      <a:off x="0" y="0"/>
                      <a:ext cx="4758147" cy="1770144"/>
                    </a:xfrm>
                    <a:prstGeom prst="rect">
                      <a:avLst/>
                    </a:prstGeom>
                  </pic:spPr>
                </pic:pic>
              </a:graphicData>
            </a:graphic>
          </wp:inline>
        </w:drawing>
      </w:r>
    </w:p>
    <w:p w14:paraId="0CB547C4" w14:textId="76911DA5" w:rsidR="001C7CCE" w:rsidRDefault="001C7CCE">
      <w:pPr>
        <w:rPr>
          <w:b/>
          <w:sz w:val="28"/>
          <w:szCs w:val="28"/>
        </w:rPr>
      </w:pPr>
      <w:r w:rsidRPr="00B06771">
        <w:rPr>
          <w:b/>
          <w:sz w:val="28"/>
          <w:szCs w:val="28"/>
        </w:rPr>
        <w:t>Freihandelszonen</w:t>
      </w:r>
    </w:p>
    <w:p w14:paraId="7560CF37" w14:textId="6A91E008" w:rsidR="00B06771" w:rsidRDefault="00B06771">
      <w:pPr>
        <w:rPr>
          <w:sz w:val="20"/>
          <w:szCs w:val="20"/>
        </w:rPr>
      </w:pPr>
      <w:r>
        <w:rPr>
          <w:sz w:val="20"/>
          <w:szCs w:val="20"/>
        </w:rPr>
        <w:t>Buch S.309-310</w:t>
      </w:r>
    </w:p>
    <w:p w14:paraId="395F9F25" w14:textId="7C74CCA0" w:rsidR="00B06771" w:rsidRPr="00B06771" w:rsidRDefault="00B06771">
      <w:pPr>
        <w:rPr>
          <w:sz w:val="20"/>
          <w:szCs w:val="20"/>
        </w:rPr>
      </w:pPr>
      <w:r w:rsidRPr="00B06771">
        <w:rPr>
          <w:sz w:val="20"/>
          <w:szCs w:val="20"/>
        </w:rPr>
        <w:t>= Freihandelszone: Teilnehmende Staaten heben die Zölle untereinander auf, behalten jedoch ihre unterschiedlichen Außenzölle bei</w:t>
      </w:r>
      <w:r w:rsidR="00D82C8B">
        <w:rPr>
          <w:sz w:val="20"/>
          <w:szCs w:val="20"/>
        </w:rPr>
        <w:t xml:space="preserve"> (zb.: Zölle, Kontingente)</w:t>
      </w:r>
    </w:p>
    <w:p w14:paraId="701A6468" w14:textId="210B029C" w:rsidR="001C7CCE" w:rsidRDefault="001C7CCE">
      <w:pPr>
        <w:rPr>
          <w:sz w:val="28"/>
          <w:szCs w:val="28"/>
        </w:rPr>
      </w:pPr>
      <w:r w:rsidRPr="00B06771">
        <w:rPr>
          <w:sz w:val="28"/>
          <w:szCs w:val="28"/>
        </w:rPr>
        <w:t>Beispiele</w:t>
      </w:r>
    </w:p>
    <w:p w14:paraId="5324261F" w14:textId="7C8BE33A" w:rsidR="00B06771" w:rsidRPr="00B06771" w:rsidRDefault="00B06771" w:rsidP="00B06771">
      <w:pPr>
        <w:pStyle w:val="Listenabsatz"/>
        <w:numPr>
          <w:ilvl w:val="0"/>
          <w:numId w:val="5"/>
        </w:numPr>
        <w:rPr>
          <w:sz w:val="20"/>
          <w:szCs w:val="20"/>
        </w:rPr>
      </w:pPr>
      <w:r w:rsidRPr="00B06771">
        <w:rPr>
          <w:b/>
          <w:sz w:val="20"/>
          <w:szCs w:val="20"/>
        </w:rPr>
        <w:t>EU</w:t>
      </w:r>
      <w:r w:rsidRPr="00B06771">
        <w:rPr>
          <w:sz w:val="20"/>
          <w:szCs w:val="20"/>
        </w:rPr>
        <w:t xml:space="preserve"> (27 Mitglieder)</w:t>
      </w:r>
    </w:p>
    <w:p w14:paraId="3919CA80" w14:textId="3B72FB4B" w:rsidR="00B06771" w:rsidRPr="00B06771" w:rsidRDefault="00B06771" w:rsidP="00B06771">
      <w:pPr>
        <w:pStyle w:val="Listenabsatz"/>
        <w:numPr>
          <w:ilvl w:val="0"/>
          <w:numId w:val="5"/>
        </w:numPr>
        <w:rPr>
          <w:sz w:val="20"/>
          <w:szCs w:val="20"/>
        </w:rPr>
      </w:pPr>
      <w:r w:rsidRPr="00B06771">
        <w:rPr>
          <w:b/>
          <w:sz w:val="20"/>
          <w:szCs w:val="20"/>
        </w:rPr>
        <w:t>EFTA</w:t>
      </w:r>
      <w:r w:rsidRPr="00B06771">
        <w:rPr>
          <w:sz w:val="20"/>
          <w:szCs w:val="20"/>
        </w:rPr>
        <w:t>: Europäische Freihandelsassoziation (Norwegen, Schweiz, Luxemburg, Liechtenstein, Island)</w:t>
      </w:r>
    </w:p>
    <w:p w14:paraId="077037BD" w14:textId="3640AF4D" w:rsidR="00D82C8B" w:rsidRDefault="00B06771" w:rsidP="00B06771">
      <w:pPr>
        <w:pStyle w:val="Listenabsatz"/>
        <w:numPr>
          <w:ilvl w:val="0"/>
          <w:numId w:val="5"/>
        </w:numPr>
        <w:rPr>
          <w:sz w:val="20"/>
          <w:szCs w:val="20"/>
        </w:rPr>
      </w:pPr>
      <w:r w:rsidRPr="00D82C8B">
        <w:rPr>
          <w:b/>
          <w:sz w:val="20"/>
          <w:szCs w:val="20"/>
        </w:rPr>
        <w:t>USMCA</w:t>
      </w:r>
      <w:r w:rsidRPr="00D82C8B">
        <w:rPr>
          <w:sz w:val="20"/>
          <w:szCs w:val="20"/>
        </w:rPr>
        <w:t xml:space="preserve"> (neuer Begriff) / NAFTA (alter Begriff):</w:t>
      </w:r>
      <w:r w:rsidRPr="00D82C8B">
        <w:rPr>
          <w:sz w:val="20"/>
          <w:szCs w:val="20"/>
        </w:rPr>
        <w:br/>
        <w:t>Nordamerikanisches Freihandelsabkommen</w:t>
      </w:r>
      <w:r w:rsidRPr="00D82C8B">
        <w:rPr>
          <w:sz w:val="20"/>
          <w:szCs w:val="20"/>
        </w:rPr>
        <w:br/>
        <w:t>zwischen</w:t>
      </w:r>
      <w:r w:rsidR="00D82C8B" w:rsidRPr="00D82C8B">
        <w:rPr>
          <w:sz w:val="20"/>
          <w:szCs w:val="20"/>
        </w:rPr>
        <w:t xml:space="preserve"> </w:t>
      </w:r>
      <w:r w:rsidR="00D82C8B">
        <w:rPr>
          <w:sz w:val="20"/>
          <w:szCs w:val="20"/>
        </w:rPr>
        <w:t>Kanada, USA, Mexiko</w:t>
      </w:r>
      <w:r w:rsidR="004F7E2F">
        <w:rPr>
          <w:sz w:val="20"/>
          <w:szCs w:val="20"/>
        </w:rPr>
        <w:t xml:space="preserve"> </w:t>
      </w:r>
    </w:p>
    <w:p w14:paraId="44D3C149" w14:textId="5A68F447" w:rsidR="00B06771" w:rsidRPr="00D82C8B" w:rsidRDefault="00B06771" w:rsidP="00B06771">
      <w:pPr>
        <w:pStyle w:val="Listenabsatz"/>
        <w:numPr>
          <w:ilvl w:val="0"/>
          <w:numId w:val="5"/>
        </w:numPr>
        <w:rPr>
          <w:sz w:val="20"/>
          <w:szCs w:val="20"/>
        </w:rPr>
      </w:pPr>
      <w:r w:rsidRPr="00D82C8B">
        <w:rPr>
          <w:b/>
          <w:sz w:val="20"/>
          <w:szCs w:val="20"/>
        </w:rPr>
        <w:t>RCEP</w:t>
      </w:r>
      <w:r w:rsidRPr="00D82C8B">
        <w:rPr>
          <w:sz w:val="20"/>
          <w:szCs w:val="20"/>
        </w:rPr>
        <w:t>: größte Freihandelszone weltweit</w:t>
      </w:r>
      <w:r w:rsidRPr="00D82C8B">
        <w:rPr>
          <w:sz w:val="20"/>
          <w:szCs w:val="20"/>
        </w:rPr>
        <w:br/>
        <w:t>(15 Länder der Asien-Pazifik-Region mit 2,2 Mrd. Einwohnern!)</w:t>
      </w:r>
    </w:p>
    <w:p w14:paraId="57BB8A2A" w14:textId="64F566ED" w:rsidR="00B06771" w:rsidRPr="00B06771" w:rsidRDefault="00B06771" w:rsidP="00B06771">
      <w:pPr>
        <w:pStyle w:val="Listenabsatz"/>
        <w:numPr>
          <w:ilvl w:val="0"/>
          <w:numId w:val="5"/>
        </w:numPr>
        <w:rPr>
          <w:sz w:val="20"/>
          <w:szCs w:val="20"/>
        </w:rPr>
      </w:pPr>
      <w:r w:rsidRPr="00B06771">
        <w:rPr>
          <w:b/>
          <w:sz w:val="20"/>
          <w:szCs w:val="20"/>
        </w:rPr>
        <w:t>CETA</w:t>
      </w:r>
      <w:r w:rsidRPr="00B06771">
        <w:rPr>
          <w:sz w:val="20"/>
          <w:szCs w:val="20"/>
        </w:rPr>
        <w:t>: Vertrag 2017 unterschrieben (siehe nächstes Kapitel)</w:t>
      </w:r>
    </w:p>
    <w:p w14:paraId="17C6D075" w14:textId="77777777" w:rsidR="001D30BD" w:rsidRDefault="00B06771" w:rsidP="001D30BD">
      <w:pPr>
        <w:pStyle w:val="Listenabsatz"/>
        <w:numPr>
          <w:ilvl w:val="0"/>
          <w:numId w:val="5"/>
        </w:numPr>
        <w:rPr>
          <w:sz w:val="20"/>
          <w:szCs w:val="20"/>
        </w:rPr>
      </w:pPr>
      <w:r w:rsidRPr="00B06771">
        <w:rPr>
          <w:b/>
          <w:sz w:val="20"/>
          <w:szCs w:val="20"/>
        </w:rPr>
        <w:t>TTIP</w:t>
      </w:r>
      <w:r w:rsidRPr="00B06771">
        <w:rPr>
          <w:sz w:val="20"/>
          <w:szCs w:val="20"/>
        </w:rPr>
        <w:t>: Verhandlungen unter Präsident Trump ausgesetzt („</w:t>
      </w:r>
      <w:proofErr w:type="spellStart"/>
      <w:r w:rsidRPr="00B06771">
        <w:rPr>
          <w:sz w:val="20"/>
          <w:szCs w:val="20"/>
        </w:rPr>
        <w:t>America</w:t>
      </w:r>
      <w:proofErr w:type="spellEnd"/>
      <w:r w:rsidRPr="00B06771">
        <w:rPr>
          <w:sz w:val="20"/>
          <w:szCs w:val="20"/>
        </w:rPr>
        <w:t xml:space="preserve"> First“); Präsident Biden treibt sie wieder voran (siehe nächstes Kapitel)</w:t>
      </w:r>
    </w:p>
    <w:p w14:paraId="63715BFD" w14:textId="4137D45F" w:rsidR="001D30BD" w:rsidRPr="001D30BD" w:rsidRDefault="001D30BD" w:rsidP="001D30BD">
      <w:pPr>
        <w:rPr>
          <w:sz w:val="20"/>
          <w:szCs w:val="20"/>
        </w:rPr>
      </w:pPr>
      <w:r w:rsidRPr="001D30BD">
        <w:rPr>
          <w:b/>
          <w:bCs/>
          <w:sz w:val="28"/>
          <w:szCs w:val="28"/>
        </w:rPr>
        <w:t>CETA</w:t>
      </w:r>
    </w:p>
    <w:p w14:paraId="0EE2F020" w14:textId="77777777" w:rsidR="001D30BD" w:rsidRPr="00B347F3" w:rsidRDefault="001D30BD" w:rsidP="001D30BD">
      <w:pPr>
        <w:rPr>
          <w:rStyle w:val="hgkelc"/>
        </w:rPr>
      </w:pPr>
      <w:r w:rsidRPr="001D30BD">
        <w:rPr>
          <w:rStyle w:val="hgkelc"/>
          <w:lang w:val="de-DE"/>
        </w:rPr>
        <w:t>CETA ist ein Freihandelsabkommen zwischen der EU und Kanada. Durch gemeinsame Regeln und offene Märkte trägt es dazu bei, den Wohlstand der Handelspartner zu sichern und auszubauen.</w:t>
      </w:r>
    </w:p>
    <w:p w14:paraId="33713897" w14:textId="77777777" w:rsidR="006C1109" w:rsidRPr="00301120" w:rsidRDefault="001C7CCE">
      <w:pPr>
        <w:rPr>
          <w:b/>
          <w:bCs/>
          <w:sz w:val="28"/>
          <w:szCs w:val="28"/>
        </w:rPr>
      </w:pPr>
      <w:r w:rsidRPr="00301120">
        <w:rPr>
          <w:b/>
          <w:bCs/>
          <w:sz w:val="28"/>
          <w:szCs w:val="28"/>
        </w:rPr>
        <w:t xml:space="preserve">TTIP </w:t>
      </w:r>
    </w:p>
    <w:p w14:paraId="3E1DF136" w14:textId="13F407B6" w:rsidR="00B347F3" w:rsidRDefault="006C1109">
      <w:pPr>
        <w:rPr>
          <w:rStyle w:val="hgkelc"/>
          <w:lang w:val="de-DE"/>
        </w:rPr>
      </w:pPr>
      <w:r w:rsidRPr="008032DF">
        <w:rPr>
          <w:rStyle w:val="hgkelc"/>
          <w:lang w:val="de-DE"/>
        </w:rPr>
        <w:t xml:space="preserve">TTIP ist ein </w:t>
      </w:r>
      <w:r w:rsidR="002822E5" w:rsidRPr="008032DF">
        <w:rPr>
          <w:rStyle w:val="hgkelc"/>
          <w:lang w:val="de-DE"/>
        </w:rPr>
        <w:t xml:space="preserve">Freihandelsabkommen </w:t>
      </w:r>
      <w:r w:rsidRPr="008032DF">
        <w:rPr>
          <w:rStyle w:val="hgkelc"/>
          <w:lang w:val="de-DE"/>
        </w:rPr>
        <w:t xml:space="preserve">zwischen der </w:t>
      </w:r>
      <w:r w:rsidR="001D30BD">
        <w:rPr>
          <w:rStyle w:val="hgkelc"/>
          <w:lang w:val="de-DE"/>
        </w:rPr>
        <w:t>EU</w:t>
      </w:r>
      <w:r w:rsidRPr="008032DF">
        <w:rPr>
          <w:rStyle w:val="hgkelc"/>
          <w:lang w:val="de-DE"/>
        </w:rPr>
        <w:t xml:space="preserve"> und den USA.</w:t>
      </w:r>
      <w:r>
        <w:rPr>
          <w:rStyle w:val="hgkelc"/>
          <w:lang w:val="de-DE"/>
        </w:rPr>
        <w:br/>
      </w:r>
      <w:r w:rsidRPr="008032DF">
        <w:rPr>
          <w:rStyle w:val="hgkelc"/>
          <w:lang w:val="de-DE"/>
        </w:rPr>
        <w:t>Durch TTIP soll es den Menschen in der Europäischen Union und in den USA besser gehen. Denn: - Es soll mehr gehandelt werden.</w:t>
      </w:r>
    </w:p>
    <w:p w14:paraId="79DF43A7" w14:textId="6204E202" w:rsidR="00B347F3" w:rsidRDefault="00B347F3" w:rsidP="00B347F3">
      <w:pPr>
        <w:rPr>
          <w:rStyle w:val="hgkelc"/>
          <w:lang w:val="de-DE"/>
        </w:rPr>
      </w:pPr>
      <w:r>
        <w:rPr>
          <w:rStyle w:val="hgkelc"/>
          <w:lang w:val="de-DE"/>
        </w:rPr>
        <w:t>Vorteile:</w:t>
      </w:r>
    </w:p>
    <w:p w14:paraId="6D9D68CB" w14:textId="323E85C3" w:rsidR="00B347F3" w:rsidRPr="00B347F3" w:rsidRDefault="00B347F3">
      <w:pPr>
        <w:pStyle w:val="Listenabsatz"/>
        <w:numPr>
          <w:ilvl w:val="0"/>
          <w:numId w:val="28"/>
        </w:numPr>
        <w:rPr>
          <w:rStyle w:val="hgkelc"/>
          <w:lang w:val="de-DE"/>
        </w:rPr>
      </w:pPr>
      <w:r w:rsidRPr="00B347F3">
        <w:rPr>
          <w:rStyle w:val="hgkelc"/>
          <w:lang w:val="de-DE"/>
        </w:rPr>
        <w:t>Zollabbau</w:t>
      </w:r>
    </w:p>
    <w:p w14:paraId="0A078E11" w14:textId="0B7F5A63" w:rsidR="00B347F3" w:rsidRDefault="00B347F3">
      <w:pPr>
        <w:pStyle w:val="Listenabsatz"/>
        <w:numPr>
          <w:ilvl w:val="0"/>
          <w:numId w:val="28"/>
        </w:numPr>
        <w:rPr>
          <w:rStyle w:val="hgkelc"/>
          <w:lang w:val="de-DE"/>
        </w:rPr>
      </w:pPr>
      <w:r w:rsidRPr="00B347F3">
        <w:rPr>
          <w:rStyle w:val="hgkelc"/>
          <w:lang w:val="de-DE"/>
        </w:rPr>
        <w:t>Autos, Produkte und Medikamente werden günstiger</w:t>
      </w:r>
    </w:p>
    <w:p w14:paraId="618B1728" w14:textId="77777777" w:rsidR="00B347F3" w:rsidRDefault="00B347F3">
      <w:pPr>
        <w:pStyle w:val="Listenabsatz"/>
        <w:numPr>
          <w:ilvl w:val="0"/>
          <w:numId w:val="28"/>
        </w:numPr>
      </w:pPr>
      <w:r>
        <w:t xml:space="preserve">Wettbewerbsfähigkeit </w:t>
      </w:r>
    </w:p>
    <w:p w14:paraId="484D88EF" w14:textId="2560D7DE" w:rsidR="00B347F3" w:rsidRDefault="00F12DB6">
      <w:pPr>
        <w:pStyle w:val="Listenabsatz"/>
        <w:numPr>
          <w:ilvl w:val="0"/>
          <w:numId w:val="28"/>
        </w:numPr>
      </w:pPr>
      <w:r>
        <w:t>(</w:t>
      </w:r>
      <w:r w:rsidR="00B347F3">
        <w:t>Arbeitsplätze werden geschaffen (amerikanische Firmen! negativ) (Branche: Handel, Transport, Logistik)</w:t>
      </w:r>
      <w:r>
        <w:t>)</w:t>
      </w:r>
    </w:p>
    <w:p w14:paraId="3D0DF8B7" w14:textId="77777777" w:rsidR="001D30BD" w:rsidRPr="00B347F3" w:rsidRDefault="001D30BD" w:rsidP="001D30BD">
      <w:pPr>
        <w:rPr>
          <w:rStyle w:val="hgkelc"/>
        </w:rPr>
      </w:pPr>
    </w:p>
    <w:p w14:paraId="053362E5" w14:textId="2FBB4170" w:rsidR="00B347F3" w:rsidRDefault="00B347F3" w:rsidP="00B347F3">
      <w:pPr>
        <w:rPr>
          <w:rStyle w:val="hgkelc"/>
          <w:lang w:val="de-DE"/>
        </w:rPr>
      </w:pPr>
      <w:r>
        <w:rPr>
          <w:rStyle w:val="hgkelc"/>
          <w:lang w:val="de-DE"/>
        </w:rPr>
        <w:lastRenderedPageBreak/>
        <w:t>Nachteile:</w:t>
      </w:r>
    </w:p>
    <w:p w14:paraId="2248BCDB" w14:textId="77777777" w:rsidR="00B347F3" w:rsidRDefault="00B347F3">
      <w:pPr>
        <w:pStyle w:val="Listenabsatz"/>
        <w:numPr>
          <w:ilvl w:val="0"/>
          <w:numId w:val="29"/>
        </w:numPr>
        <w:rPr>
          <w:rStyle w:val="hgkelc"/>
          <w:lang w:val="de-DE"/>
        </w:rPr>
      </w:pPr>
      <w:r w:rsidRPr="00B347F3">
        <w:rPr>
          <w:rStyle w:val="hgkelc"/>
          <w:lang w:val="de-DE"/>
        </w:rPr>
        <w:t>Umweltstandards</w:t>
      </w:r>
    </w:p>
    <w:p w14:paraId="0F08BCDA" w14:textId="5CED9A63" w:rsidR="00B347F3" w:rsidRPr="00B347F3" w:rsidRDefault="00B347F3">
      <w:pPr>
        <w:pStyle w:val="Listenabsatz"/>
        <w:numPr>
          <w:ilvl w:val="0"/>
          <w:numId w:val="29"/>
        </w:numPr>
        <w:rPr>
          <w:rStyle w:val="hgkelc"/>
          <w:lang w:val="de-DE"/>
        </w:rPr>
      </w:pPr>
      <w:r w:rsidRPr="00B347F3">
        <w:rPr>
          <w:rStyle w:val="hgkelc"/>
          <w:lang w:val="de-DE"/>
        </w:rPr>
        <w:t>Arbeitsplätze werden abgebaut (Klein- und Mittelunternehmen, Landwirtschaft)</w:t>
      </w:r>
    </w:p>
    <w:p w14:paraId="348857DE" w14:textId="3922D1A0" w:rsidR="006C1109" w:rsidRPr="00B347F3" w:rsidRDefault="00B347F3">
      <w:pPr>
        <w:pStyle w:val="Listenabsatz"/>
        <w:numPr>
          <w:ilvl w:val="0"/>
          <w:numId w:val="29"/>
        </w:numPr>
        <w:rPr>
          <w:rStyle w:val="hgkelc"/>
          <w:sz w:val="28"/>
          <w:szCs w:val="28"/>
        </w:rPr>
      </w:pPr>
      <w:r w:rsidRPr="00B347F3">
        <w:rPr>
          <w:rStyle w:val="hgkelc"/>
          <w:lang w:val="de-DE"/>
        </w:rPr>
        <w:t xml:space="preserve">Standards sind niedriger in Amerika, es könnte </w:t>
      </w:r>
      <w:proofErr w:type="gramStart"/>
      <w:r w:rsidRPr="00B347F3">
        <w:rPr>
          <w:rStyle w:val="hgkelc"/>
          <w:lang w:val="de-DE"/>
        </w:rPr>
        <w:t>sein</w:t>
      </w:r>
      <w:proofErr w:type="gramEnd"/>
      <w:r w:rsidRPr="00B347F3">
        <w:rPr>
          <w:rStyle w:val="hgkelc"/>
          <w:lang w:val="de-DE"/>
        </w:rPr>
        <w:t xml:space="preserve"> dass diese nach Europa kommen (Bsp.: Chlorhuhn, gentechnisch manipulierte Lebensmittel müssen nicht gekennzeichnet werden, Sicherheitsstandards von Autos)</w:t>
      </w:r>
    </w:p>
    <w:p w14:paraId="1FBEEE93" w14:textId="1DF92DC9" w:rsidR="006C1109" w:rsidRPr="000F4654" w:rsidRDefault="00B347F3">
      <w:pPr>
        <w:pStyle w:val="Listenabsatz"/>
        <w:numPr>
          <w:ilvl w:val="0"/>
          <w:numId w:val="29"/>
        </w:numPr>
      </w:pPr>
      <w:r>
        <w:t xml:space="preserve">Österreichische Landwirtschaft </w:t>
      </w:r>
      <w:r w:rsidR="00F12DB6">
        <w:t>kann</w:t>
      </w:r>
      <w:r>
        <w:t xml:space="preserve"> nicht mithalten, nur mit Qualität (kostet wieder mehr), Industrielle Landwirtschaft (10 Mähdrescher auf einem Feld)</w:t>
      </w:r>
    </w:p>
    <w:p w14:paraId="638B88E7" w14:textId="6D9F9FB6" w:rsidR="00B06771" w:rsidRDefault="00B06771">
      <w:pPr>
        <w:rPr>
          <w:sz w:val="28"/>
          <w:szCs w:val="28"/>
        </w:rPr>
      </w:pPr>
      <w:r w:rsidRPr="00B06771">
        <w:rPr>
          <w:sz w:val="28"/>
          <w:szCs w:val="28"/>
        </w:rPr>
        <w:t>Beschreibung und Interpretation von Diagrammen</w:t>
      </w:r>
    </w:p>
    <w:p w14:paraId="106AF9F9" w14:textId="77777777" w:rsidR="00DF19E0" w:rsidRDefault="00DF19E0">
      <w:pPr>
        <w:rPr>
          <w:b/>
          <w:bCs/>
          <w:sz w:val="28"/>
          <w:szCs w:val="28"/>
        </w:rPr>
      </w:pPr>
      <w:r w:rsidRPr="00DF19E0">
        <w:rPr>
          <w:noProof/>
          <w:sz w:val="20"/>
          <w:szCs w:val="20"/>
        </w:rPr>
        <w:drawing>
          <wp:inline distT="0" distB="0" distL="0" distR="0" wp14:anchorId="46275CE1" wp14:editId="320E455D">
            <wp:extent cx="3494418" cy="2236763"/>
            <wp:effectExtent l="0" t="0" r="0" b="0"/>
            <wp:docPr id="1194332477" name="Grafik 1" descr="Ein Bild, das Entwurf, Darstellung, Lineart,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32477" name="Grafik 1" descr="Ein Bild, das Entwurf, Darstellung, Lineart, Clipart enthält.&#10;&#10;Automatisch generierte Beschreibung"/>
                    <pic:cNvPicPr/>
                  </pic:nvPicPr>
                  <pic:blipFill rotWithShape="1">
                    <a:blip r:embed="rId6"/>
                    <a:srcRect t="3833" r="1000"/>
                    <a:stretch/>
                  </pic:blipFill>
                  <pic:spPr bwMode="auto">
                    <a:xfrm>
                      <a:off x="0" y="0"/>
                      <a:ext cx="3509011" cy="2246104"/>
                    </a:xfrm>
                    <a:prstGeom prst="rect">
                      <a:avLst/>
                    </a:prstGeom>
                    <a:ln>
                      <a:noFill/>
                    </a:ln>
                    <a:extLst>
                      <a:ext uri="{53640926-AAD7-44D8-BBD7-CCE9431645EC}">
                        <a14:shadowObscured xmlns:a14="http://schemas.microsoft.com/office/drawing/2010/main"/>
                      </a:ext>
                    </a:extLst>
                  </pic:spPr>
                </pic:pic>
              </a:graphicData>
            </a:graphic>
          </wp:inline>
        </w:drawing>
      </w:r>
    </w:p>
    <w:p w14:paraId="5F410E4A" w14:textId="7662997E" w:rsidR="00DF19E0" w:rsidRDefault="00DF19E0" w:rsidP="00DF19E0">
      <w:r w:rsidRPr="00D64E02">
        <w:rPr>
          <w:b/>
        </w:rPr>
        <w:t>Beschreibung:</w:t>
      </w:r>
      <w:r w:rsidRPr="00D64E02">
        <w:t xml:space="preserve"> man sieht 2 Hühner, das ein</w:t>
      </w:r>
      <w:r w:rsidR="00F12DB6">
        <w:t>e</w:t>
      </w:r>
      <w:r w:rsidRPr="00D64E02">
        <w:t xml:space="preserve"> Huhn ist nackt und dürr</w:t>
      </w:r>
      <w:r>
        <w:t xml:space="preserve">, hat einen Stempel, es tropft Flüssigkeit vom nassen Huhn runter. Das andere Huhn ist gut genährt und hat Federn und hat </w:t>
      </w:r>
      <w:r w:rsidR="00F12DB6">
        <w:t>eine Kette</w:t>
      </w:r>
      <w:r>
        <w:t xml:space="preserve">, wo Bio </w:t>
      </w:r>
      <w:proofErr w:type="spellStart"/>
      <w:r>
        <w:t>Steir</w:t>
      </w:r>
      <w:proofErr w:type="spellEnd"/>
      <w:r>
        <w:t xml:space="preserve"> oben steht. Eine Sonne mit einer Brille. Ein Flugzeug wo USA oben steht. Hühner Freilaufstall. </w:t>
      </w:r>
    </w:p>
    <w:p w14:paraId="26DF4AB0" w14:textId="7A00F002" w:rsidR="00DF19E0" w:rsidRPr="00DF19E0" w:rsidRDefault="00DF19E0">
      <w:r w:rsidRPr="00D64E02">
        <w:rPr>
          <w:b/>
          <w:bCs/>
        </w:rPr>
        <w:t>Interpretation:</w:t>
      </w:r>
      <w:r>
        <w:t xml:space="preserve"> man sieht ein US-amerikanisches Chlorhuhn, wo Chlor runter tropft. Dieses Huhn steht auf einem Betonboden. Ganz groß gebrandmarkt USA. Das zweite Huhn kommt aus der Steiermark, ist Bio, kommt wahrscheinlich aus der Steiermark von einem Freilandstall und steht auf einer Wiese. Das österreichische Huhn hat Angst, dass dieses Huhn importiert wird. Der Flieger kommt aus der Richtung USA und geht in die Richtung Europa. Die Sonne ist traurig, weil das Flugzeug fliegt, Klimawandel, Umweltverschmutzung. Die Sonnenbrille kann sein,</w:t>
      </w:r>
      <w:r w:rsidR="00F12DB6">
        <w:t xml:space="preserve"> …</w:t>
      </w:r>
    </w:p>
    <w:p w14:paraId="112F7181" w14:textId="4DDC2901" w:rsidR="00DF19E0" w:rsidRDefault="00DF19E0">
      <w:pPr>
        <w:rPr>
          <w:b/>
          <w:bCs/>
          <w:sz w:val="28"/>
          <w:szCs w:val="28"/>
        </w:rPr>
      </w:pPr>
      <w:r w:rsidRPr="00DF19E0">
        <w:rPr>
          <w:b/>
          <w:bCs/>
          <w:noProof/>
          <w:sz w:val="28"/>
          <w:szCs w:val="28"/>
        </w:rPr>
        <w:drawing>
          <wp:inline distT="0" distB="0" distL="0" distR="0" wp14:anchorId="121DDE9D" wp14:editId="058B8A70">
            <wp:extent cx="3636499" cy="2407095"/>
            <wp:effectExtent l="0" t="0" r="2540" b="0"/>
            <wp:docPr id="1361828581" name="Grafik 1" descr="Ein Bild, das Text, Transport, Wasserfahrzeug, Wass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28581" name="Grafik 1" descr="Ein Bild, das Text, Transport, Wasserfahrzeug, Wasser enthält.&#10;&#10;Automatisch generierte Beschreibung"/>
                    <pic:cNvPicPr/>
                  </pic:nvPicPr>
                  <pic:blipFill>
                    <a:blip r:embed="rId7"/>
                    <a:stretch>
                      <a:fillRect/>
                    </a:stretch>
                  </pic:blipFill>
                  <pic:spPr>
                    <a:xfrm>
                      <a:off x="0" y="0"/>
                      <a:ext cx="3659681" cy="2422440"/>
                    </a:xfrm>
                    <a:prstGeom prst="rect">
                      <a:avLst/>
                    </a:prstGeom>
                  </pic:spPr>
                </pic:pic>
              </a:graphicData>
            </a:graphic>
          </wp:inline>
        </w:drawing>
      </w:r>
    </w:p>
    <w:p w14:paraId="59FF834E" w14:textId="77777777" w:rsidR="00DF19E0" w:rsidRDefault="00DF19E0" w:rsidP="00DF19E0">
      <w:r w:rsidRPr="00D64E02">
        <w:rPr>
          <w:b/>
        </w:rPr>
        <w:lastRenderedPageBreak/>
        <w:t>Beschreibung:</w:t>
      </w:r>
      <w:r w:rsidRPr="00D64E02">
        <w:t xml:space="preserve"> </w:t>
      </w:r>
      <w:r>
        <w:t xml:space="preserve">man sieht ein Schiff, wo groß oben steht Europa und einen Eisberg den Teil den man </w:t>
      </w:r>
      <w:proofErr w:type="gramStart"/>
      <w:r>
        <w:t>sieht</w:t>
      </w:r>
      <w:proofErr w:type="gramEnd"/>
      <w:r>
        <w:t xml:space="preserve"> ist sehr klein wo TTIP steht und der Teil unterm Wasser ist sehr groß und stehen viele Wörter oben. Das Schiff hat eine hohe Geschwindigkeit. Es tritt sehr viel Dampf aus dem Schiff. Es ist Nacht. Es unterhalten sich 2 Leute auf dem Schiff. Der Eisberg hat unter dem Wasser viele Spitzen. Das Schiff ist hell beleuchtet. Das Schiff reflektiert Europa.</w:t>
      </w:r>
    </w:p>
    <w:p w14:paraId="0E0B13B3" w14:textId="5D3CD64C" w:rsidR="00DF19E0" w:rsidRPr="000F4654" w:rsidRDefault="00DF19E0">
      <w:r w:rsidRPr="00D64E02">
        <w:rPr>
          <w:b/>
          <w:bCs/>
        </w:rPr>
        <w:t>Interpretation:</w:t>
      </w:r>
      <w:r>
        <w:t xml:space="preserve">  Das Schiff fährt volle Kraft voraus auf den Eisberg zu. Der Eisberg sieht harmlos aus, obwohl er sehr groß ist. Man ist sich der Gefahr nicht bewusst, man weiß nicht, wo die Verhandlungen für TTIP stattfinden. Es hat für viele Menschen Auswirkungen und nicht nur für die 2 die da reden. </w:t>
      </w:r>
    </w:p>
    <w:p w14:paraId="0C3E06A4" w14:textId="730490AF" w:rsidR="001C7CCE" w:rsidRDefault="001C7CCE">
      <w:pPr>
        <w:rPr>
          <w:b/>
          <w:bCs/>
          <w:sz w:val="28"/>
          <w:szCs w:val="28"/>
        </w:rPr>
      </w:pPr>
      <w:r w:rsidRPr="00B06771">
        <w:rPr>
          <w:b/>
          <w:bCs/>
          <w:sz w:val="28"/>
          <w:szCs w:val="28"/>
        </w:rPr>
        <w:t>Internationale Organisationen</w:t>
      </w:r>
    </w:p>
    <w:p w14:paraId="7B9F595B" w14:textId="31422951" w:rsidR="004F7E2F" w:rsidRDefault="004F7E2F">
      <w:pPr>
        <w:rPr>
          <w:sz w:val="20"/>
          <w:szCs w:val="20"/>
        </w:rPr>
      </w:pPr>
      <w:r>
        <w:rPr>
          <w:sz w:val="20"/>
          <w:szCs w:val="20"/>
        </w:rPr>
        <w:t>NGO = Nichtregierungsorganisation; Einnahmen nur durch Spenden (zb.: WWF, Greenpeace)</w:t>
      </w:r>
    </w:p>
    <w:p w14:paraId="68477914" w14:textId="6CC9250D" w:rsidR="001431AB" w:rsidRDefault="001431AB">
      <w:pPr>
        <w:rPr>
          <w:sz w:val="20"/>
          <w:szCs w:val="20"/>
        </w:rPr>
      </w:pPr>
      <w:r>
        <w:rPr>
          <w:sz w:val="20"/>
          <w:szCs w:val="20"/>
        </w:rPr>
        <w:t>Buch S.314-320</w:t>
      </w:r>
    </w:p>
    <w:p w14:paraId="0415576A" w14:textId="33E9E897" w:rsidR="001431AB" w:rsidRDefault="001431AB" w:rsidP="001431AB">
      <w:pPr>
        <w:pStyle w:val="Listenabsatz"/>
        <w:numPr>
          <w:ilvl w:val="0"/>
          <w:numId w:val="6"/>
        </w:numPr>
        <w:rPr>
          <w:sz w:val="20"/>
          <w:szCs w:val="20"/>
        </w:rPr>
      </w:pPr>
      <w:r w:rsidRPr="001431AB">
        <w:rPr>
          <w:sz w:val="20"/>
          <w:szCs w:val="20"/>
        </w:rPr>
        <w:t>NGO</w:t>
      </w:r>
    </w:p>
    <w:p w14:paraId="43F6B0C7" w14:textId="5442A0EF" w:rsidR="001431AB" w:rsidRPr="001431AB" w:rsidRDefault="001431AB" w:rsidP="001431AB">
      <w:pPr>
        <w:pStyle w:val="Listenabsatz"/>
        <w:numPr>
          <w:ilvl w:val="0"/>
          <w:numId w:val="6"/>
        </w:numPr>
        <w:rPr>
          <w:sz w:val="20"/>
          <w:szCs w:val="20"/>
        </w:rPr>
      </w:pPr>
      <w:r>
        <w:rPr>
          <w:sz w:val="20"/>
          <w:szCs w:val="20"/>
        </w:rPr>
        <w:t>G8 / G7 / G20</w:t>
      </w:r>
    </w:p>
    <w:p w14:paraId="0EE285C9" w14:textId="0A0D430A" w:rsidR="001C7CCE" w:rsidRDefault="001C7CCE">
      <w:pPr>
        <w:rPr>
          <w:sz w:val="28"/>
          <w:szCs w:val="28"/>
        </w:rPr>
      </w:pPr>
      <w:r w:rsidRPr="00B06771">
        <w:rPr>
          <w:sz w:val="28"/>
          <w:szCs w:val="28"/>
        </w:rPr>
        <w:t>OECD</w:t>
      </w:r>
    </w:p>
    <w:p w14:paraId="337BD6B9" w14:textId="132B317C" w:rsidR="00653FBD" w:rsidRDefault="00653FBD">
      <w:pPr>
        <w:rPr>
          <w:sz w:val="20"/>
          <w:szCs w:val="20"/>
        </w:rPr>
      </w:pPr>
      <w:r>
        <w:rPr>
          <w:sz w:val="20"/>
          <w:szCs w:val="20"/>
        </w:rPr>
        <w:t>Organisation für wirtschaftliche Zusammenarbeit und Entwicklung (Sitz in Paris)</w:t>
      </w:r>
    </w:p>
    <w:p w14:paraId="1C63BA68" w14:textId="474B7B4B" w:rsidR="00653FBD" w:rsidRDefault="00653FBD">
      <w:pPr>
        <w:rPr>
          <w:sz w:val="20"/>
          <w:szCs w:val="20"/>
        </w:rPr>
      </w:pPr>
      <w:r>
        <w:rPr>
          <w:sz w:val="20"/>
          <w:szCs w:val="20"/>
        </w:rPr>
        <w:t>Ziel: Förderung von nachhaltigem Wirtschaftswachstum, höhere Beschäftigung, Steigung des Lebensstandards, Beitrag zum Wachstum des Welthandels etc.</w:t>
      </w:r>
    </w:p>
    <w:p w14:paraId="387CB14B" w14:textId="6EC8FC8F" w:rsidR="00653FBD" w:rsidRDefault="00653FBD">
      <w:pPr>
        <w:rPr>
          <w:sz w:val="20"/>
          <w:szCs w:val="20"/>
        </w:rPr>
      </w:pPr>
      <w:r>
        <w:rPr>
          <w:sz w:val="20"/>
          <w:szCs w:val="20"/>
        </w:rPr>
        <w:t xml:space="preserve">Mitglieder müssen die Werte der OECD teilen: Achtung der Menschenrechte, offene Marktwirtschaft und die pluralistische Demokratie </w:t>
      </w:r>
    </w:p>
    <w:p w14:paraId="0E8ED04C" w14:textId="18ED8478" w:rsidR="00653FBD" w:rsidRDefault="00653FBD">
      <w:pPr>
        <w:rPr>
          <w:sz w:val="20"/>
          <w:szCs w:val="20"/>
        </w:rPr>
      </w:pPr>
      <w:r>
        <w:rPr>
          <w:sz w:val="20"/>
          <w:szCs w:val="20"/>
        </w:rPr>
        <w:t>Bsp.: PISA-Studien</w:t>
      </w:r>
    </w:p>
    <w:p w14:paraId="511123ED" w14:textId="50D9092F" w:rsidR="001431AB" w:rsidRPr="00B06771" w:rsidRDefault="001431AB">
      <w:pPr>
        <w:rPr>
          <w:sz w:val="28"/>
          <w:szCs w:val="28"/>
        </w:rPr>
      </w:pPr>
      <w:r>
        <w:rPr>
          <w:sz w:val="20"/>
          <w:szCs w:val="20"/>
        </w:rPr>
        <w:t>Buch S.315</w:t>
      </w:r>
      <w:r w:rsidR="00E7452B">
        <w:rPr>
          <w:sz w:val="20"/>
          <w:szCs w:val="20"/>
        </w:rPr>
        <w:t xml:space="preserve"> </w:t>
      </w:r>
    </w:p>
    <w:p w14:paraId="320264C4" w14:textId="39AE51F7" w:rsidR="001C7CCE" w:rsidRDefault="001C7CCE">
      <w:pPr>
        <w:rPr>
          <w:sz w:val="28"/>
          <w:szCs w:val="28"/>
        </w:rPr>
      </w:pPr>
      <w:r w:rsidRPr="00B06771">
        <w:rPr>
          <w:sz w:val="28"/>
          <w:szCs w:val="28"/>
        </w:rPr>
        <w:t>Welthandelsorganisation (WTO)</w:t>
      </w:r>
    </w:p>
    <w:p w14:paraId="32D23EDC" w14:textId="26CF821B" w:rsidR="009A774E" w:rsidRDefault="009A774E" w:rsidP="001431AB">
      <w:pPr>
        <w:rPr>
          <w:sz w:val="20"/>
          <w:szCs w:val="20"/>
        </w:rPr>
      </w:pPr>
      <w:r>
        <w:rPr>
          <w:sz w:val="20"/>
          <w:szCs w:val="20"/>
        </w:rPr>
        <w:t>Aufgaben der WTO</w:t>
      </w:r>
    </w:p>
    <w:p w14:paraId="1B1FC123" w14:textId="3137F326" w:rsidR="009A774E" w:rsidRDefault="00653FBD">
      <w:pPr>
        <w:pStyle w:val="Listenabsatz"/>
        <w:numPr>
          <w:ilvl w:val="0"/>
          <w:numId w:val="50"/>
        </w:numPr>
        <w:rPr>
          <w:sz w:val="20"/>
          <w:szCs w:val="20"/>
        </w:rPr>
      </w:pPr>
      <w:r>
        <w:rPr>
          <w:sz w:val="20"/>
          <w:szCs w:val="20"/>
        </w:rPr>
        <w:t>Förderung der Liberalisierung der Märkte</w:t>
      </w:r>
    </w:p>
    <w:p w14:paraId="6FB6AE2F" w14:textId="187F4ADB" w:rsidR="00653FBD" w:rsidRDefault="00653FBD">
      <w:pPr>
        <w:pStyle w:val="Listenabsatz"/>
        <w:numPr>
          <w:ilvl w:val="0"/>
          <w:numId w:val="50"/>
        </w:numPr>
        <w:rPr>
          <w:sz w:val="20"/>
          <w:szCs w:val="20"/>
        </w:rPr>
      </w:pPr>
      <w:r>
        <w:rPr>
          <w:sz w:val="20"/>
          <w:szCs w:val="20"/>
        </w:rPr>
        <w:t>Beratung und Koordination der Handelspolitik der Mitgliedstaaten</w:t>
      </w:r>
    </w:p>
    <w:p w14:paraId="270E1FC6" w14:textId="2DFB401A" w:rsidR="00653FBD" w:rsidRDefault="00653FBD">
      <w:pPr>
        <w:pStyle w:val="Listenabsatz"/>
        <w:numPr>
          <w:ilvl w:val="0"/>
          <w:numId w:val="50"/>
        </w:numPr>
        <w:rPr>
          <w:sz w:val="20"/>
          <w:szCs w:val="20"/>
        </w:rPr>
      </w:pPr>
      <w:r>
        <w:rPr>
          <w:sz w:val="20"/>
          <w:szCs w:val="20"/>
        </w:rPr>
        <w:t>Streitschlichtungsstelle</w:t>
      </w:r>
    </w:p>
    <w:p w14:paraId="56D5C444" w14:textId="5F313E4F" w:rsidR="000F4654" w:rsidRDefault="00653FBD">
      <w:pPr>
        <w:rPr>
          <w:sz w:val="20"/>
          <w:szCs w:val="20"/>
        </w:rPr>
      </w:pPr>
      <w:r w:rsidRPr="00653FBD">
        <w:rPr>
          <w:noProof/>
          <w:sz w:val="20"/>
          <w:szCs w:val="20"/>
        </w:rPr>
        <w:lastRenderedPageBreak/>
        <w:drawing>
          <wp:inline distT="0" distB="0" distL="0" distR="0" wp14:anchorId="708B3377" wp14:editId="05B04C88">
            <wp:extent cx="3593939" cy="2711697"/>
            <wp:effectExtent l="0" t="0" r="6985" b="0"/>
            <wp:docPr id="98985820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58203" name="Grafik 1" descr="Ein Bild, das Text, Screenshot, Schrift, Zahl enthält.&#10;&#10;Automatisch generierte Beschreibung"/>
                    <pic:cNvPicPr/>
                  </pic:nvPicPr>
                  <pic:blipFill>
                    <a:blip r:embed="rId8"/>
                    <a:stretch>
                      <a:fillRect/>
                    </a:stretch>
                  </pic:blipFill>
                  <pic:spPr>
                    <a:xfrm>
                      <a:off x="0" y="0"/>
                      <a:ext cx="3619866" cy="2731260"/>
                    </a:xfrm>
                    <a:prstGeom prst="rect">
                      <a:avLst/>
                    </a:prstGeom>
                  </pic:spPr>
                </pic:pic>
              </a:graphicData>
            </a:graphic>
          </wp:inline>
        </w:drawing>
      </w:r>
    </w:p>
    <w:p w14:paraId="4340B38E" w14:textId="01F60977" w:rsidR="001431AB" w:rsidRPr="001431AB" w:rsidRDefault="001431AB" w:rsidP="001431AB">
      <w:pPr>
        <w:rPr>
          <w:sz w:val="20"/>
          <w:szCs w:val="20"/>
        </w:rPr>
      </w:pPr>
      <w:r w:rsidRPr="001431AB">
        <w:rPr>
          <w:sz w:val="20"/>
          <w:szCs w:val="20"/>
        </w:rPr>
        <w:t>Buch S. 315 – 317</w:t>
      </w:r>
    </w:p>
    <w:p w14:paraId="243514A5" w14:textId="6B354C36" w:rsidR="001431AB" w:rsidRPr="001431AB" w:rsidRDefault="001431AB" w:rsidP="001431AB">
      <w:pPr>
        <w:pStyle w:val="Listenabsatz"/>
        <w:numPr>
          <w:ilvl w:val="0"/>
          <w:numId w:val="7"/>
        </w:numPr>
        <w:rPr>
          <w:sz w:val="20"/>
          <w:szCs w:val="20"/>
        </w:rPr>
      </w:pPr>
      <w:r w:rsidRPr="001431AB">
        <w:rPr>
          <w:sz w:val="20"/>
          <w:szCs w:val="20"/>
        </w:rPr>
        <w:t>Aufgaben der WTO</w:t>
      </w:r>
    </w:p>
    <w:p w14:paraId="2365D16A" w14:textId="4D6AEEA7" w:rsidR="001431AB" w:rsidRPr="001431AB" w:rsidRDefault="001431AB" w:rsidP="001431AB">
      <w:pPr>
        <w:pStyle w:val="Listenabsatz"/>
        <w:numPr>
          <w:ilvl w:val="0"/>
          <w:numId w:val="7"/>
        </w:numPr>
        <w:rPr>
          <w:sz w:val="20"/>
          <w:szCs w:val="20"/>
        </w:rPr>
      </w:pPr>
      <w:r w:rsidRPr="001431AB">
        <w:rPr>
          <w:sz w:val="20"/>
          <w:szCs w:val="20"/>
        </w:rPr>
        <w:t xml:space="preserve">Pro und </w:t>
      </w:r>
      <w:proofErr w:type="spellStart"/>
      <w:r w:rsidRPr="001431AB">
        <w:rPr>
          <w:sz w:val="20"/>
          <w:szCs w:val="20"/>
        </w:rPr>
        <w:t>Kontra</w:t>
      </w:r>
      <w:proofErr w:type="spellEnd"/>
      <w:r w:rsidRPr="001431AB">
        <w:rPr>
          <w:sz w:val="20"/>
          <w:szCs w:val="20"/>
        </w:rPr>
        <w:t xml:space="preserve"> die WTO</w:t>
      </w:r>
    </w:p>
    <w:p w14:paraId="141F9053" w14:textId="65997634" w:rsidR="001431AB" w:rsidRPr="001E18C1" w:rsidRDefault="001431AB" w:rsidP="001431AB">
      <w:pPr>
        <w:pStyle w:val="Listenabsatz"/>
        <w:numPr>
          <w:ilvl w:val="0"/>
          <w:numId w:val="7"/>
        </w:numPr>
        <w:rPr>
          <w:sz w:val="20"/>
          <w:szCs w:val="20"/>
        </w:rPr>
      </w:pPr>
      <w:r w:rsidRPr="001E18C1">
        <w:rPr>
          <w:sz w:val="20"/>
          <w:szCs w:val="20"/>
        </w:rPr>
        <w:t>Prinzipien:</w:t>
      </w:r>
    </w:p>
    <w:p w14:paraId="112E840E" w14:textId="77777777" w:rsidR="00C37E43" w:rsidRPr="001E18C1" w:rsidRDefault="001431AB" w:rsidP="00C37E43">
      <w:pPr>
        <w:pStyle w:val="Listenabsatz"/>
        <w:numPr>
          <w:ilvl w:val="0"/>
          <w:numId w:val="8"/>
        </w:numPr>
        <w:rPr>
          <w:b/>
          <w:bCs/>
          <w:sz w:val="20"/>
          <w:szCs w:val="20"/>
        </w:rPr>
      </w:pPr>
      <w:r w:rsidRPr="001E18C1">
        <w:rPr>
          <w:b/>
          <w:bCs/>
          <w:sz w:val="20"/>
          <w:szCs w:val="20"/>
        </w:rPr>
        <w:t>Liberalisierung</w:t>
      </w:r>
    </w:p>
    <w:p w14:paraId="0E35803D" w14:textId="1234DDD2" w:rsidR="001431AB" w:rsidRPr="001E18C1" w:rsidRDefault="001431AB" w:rsidP="00C37E43">
      <w:pPr>
        <w:pStyle w:val="Listenabsatz"/>
        <w:numPr>
          <w:ilvl w:val="0"/>
          <w:numId w:val="8"/>
        </w:numPr>
        <w:rPr>
          <w:b/>
          <w:bCs/>
          <w:sz w:val="20"/>
          <w:szCs w:val="20"/>
        </w:rPr>
      </w:pPr>
      <w:r w:rsidRPr="001E18C1">
        <w:rPr>
          <w:b/>
          <w:bCs/>
          <w:sz w:val="20"/>
          <w:szCs w:val="20"/>
        </w:rPr>
        <w:t xml:space="preserve">Meistbegünstigung: </w:t>
      </w:r>
      <w:r w:rsidRPr="001E18C1">
        <w:rPr>
          <w:sz w:val="20"/>
          <w:szCs w:val="20"/>
        </w:rPr>
        <w:t xml:space="preserve">Sie besagt, dass jeder Handelsvorteil, der einem Handelspartner gewährt wird, auch jedem anderen zu gewähren ist. Es gibt Ausnahmen </w:t>
      </w:r>
      <w:proofErr w:type="spellStart"/>
      <w:r w:rsidRPr="001E18C1">
        <w:rPr>
          <w:sz w:val="20"/>
          <w:szCs w:val="20"/>
        </w:rPr>
        <w:t>zB</w:t>
      </w:r>
      <w:proofErr w:type="spellEnd"/>
      <w:r w:rsidRPr="001E18C1">
        <w:rPr>
          <w:sz w:val="20"/>
          <w:szCs w:val="20"/>
        </w:rPr>
        <w:t>.: Freihandelszonen</w:t>
      </w:r>
    </w:p>
    <w:p w14:paraId="35856B7E" w14:textId="7C5BE6A3" w:rsidR="001431AB" w:rsidRPr="001E18C1" w:rsidRDefault="001431AB" w:rsidP="001431AB">
      <w:pPr>
        <w:pStyle w:val="Listenabsatz"/>
        <w:numPr>
          <w:ilvl w:val="0"/>
          <w:numId w:val="8"/>
        </w:numPr>
        <w:rPr>
          <w:sz w:val="20"/>
          <w:szCs w:val="20"/>
        </w:rPr>
      </w:pPr>
      <w:r w:rsidRPr="001E18C1">
        <w:rPr>
          <w:b/>
          <w:bCs/>
          <w:sz w:val="20"/>
          <w:szCs w:val="20"/>
        </w:rPr>
        <w:t>Inländerbehandlung</w:t>
      </w:r>
      <w:r w:rsidRPr="001E18C1">
        <w:rPr>
          <w:sz w:val="20"/>
          <w:szCs w:val="20"/>
        </w:rPr>
        <w:t>:</w:t>
      </w:r>
    </w:p>
    <w:p w14:paraId="533B0234" w14:textId="76D610C6" w:rsidR="001431AB" w:rsidRPr="001E18C1" w:rsidRDefault="001431AB" w:rsidP="001431AB">
      <w:pPr>
        <w:pStyle w:val="Listenabsatz"/>
        <w:ind w:left="1428"/>
        <w:rPr>
          <w:sz w:val="20"/>
          <w:szCs w:val="20"/>
        </w:rPr>
      </w:pPr>
      <w:r w:rsidRPr="001E18C1">
        <w:rPr>
          <w:sz w:val="20"/>
          <w:szCs w:val="20"/>
        </w:rPr>
        <w:t xml:space="preserve">Die Mitgliedsstaaten müssen ausländischen Unternehmen und deren Produkten die gleichen Rechte einräumen wie den inländischen. Hier gibt es Ausnahmen für Entwicklungsländer. </w:t>
      </w:r>
      <w:proofErr w:type="spellStart"/>
      <w:r w:rsidRPr="001E18C1">
        <w:rPr>
          <w:sz w:val="20"/>
          <w:szCs w:val="20"/>
        </w:rPr>
        <w:t>zB</w:t>
      </w:r>
      <w:proofErr w:type="spellEnd"/>
      <w:r w:rsidRPr="001E18C1">
        <w:rPr>
          <w:sz w:val="20"/>
          <w:szCs w:val="20"/>
        </w:rPr>
        <w:t xml:space="preserve"> eine österreichische Firma gib auf ein Produkt in Österreich 3 Jahre Garantie, folge dessen muss auch in jedem anderen Land die gleiche Garantie gewährt werden</w:t>
      </w:r>
    </w:p>
    <w:p w14:paraId="47F5E314" w14:textId="77777777" w:rsidR="001431AB" w:rsidRPr="001431AB" w:rsidRDefault="001431AB" w:rsidP="001431AB">
      <w:pPr>
        <w:rPr>
          <w:sz w:val="20"/>
          <w:szCs w:val="20"/>
        </w:rPr>
      </w:pPr>
    </w:p>
    <w:p w14:paraId="4C8AC24A" w14:textId="7EAA2C32" w:rsidR="001C7CCE" w:rsidRDefault="001C7CCE">
      <w:pPr>
        <w:rPr>
          <w:sz w:val="28"/>
          <w:szCs w:val="28"/>
        </w:rPr>
      </w:pPr>
      <w:r w:rsidRPr="00B06771">
        <w:rPr>
          <w:sz w:val="28"/>
          <w:szCs w:val="28"/>
        </w:rPr>
        <w:t>OPEC</w:t>
      </w:r>
    </w:p>
    <w:p w14:paraId="77888727" w14:textId="7CB0AC52" w:rsidR="002E0CFE" w:rsidRDefault="002E0CFE" w:rsidP="001431AB">
      <w:pPr>
        <w:rPr>
          <w:sz w:val="20"/>
          <w:szCs w:val="20"/>
        </w:rPr>
      </w:pPr>
      <w:r>
        <w:rPr>
          <w:sz w:val="20"/>
          <w:szCs w:val="20"/>
        </w:rPr>
        <w:t>= Organisation erdölexportierender Länder</w:t>
      </w:r>
    </w:p>
    <w:p w14:paraId="1B296996" w14:textId="501440E8" w:rsidR="002E0CFE" w:rsidRDefault="002E0CFE" w:rsidP="001431AB">
      <w:pPr>
        <w:rPr>
          <w:sz w:val="20"/>
          <w:szCs w:val="20"/>
        </w:rPr>
      </w:pPr>
      <w:r>
        <w:rPr>
          <w:sz w:val="20"/>
          <w:szCs w:val="20"/>
        </w:rPr>
        <w:t>Der Sitz der OPEC ist in Wien</w:t>
      </w:r>
    </w:p>
    <w:p w14:paraId="5C92828A" w14:textId="1F8F6B1E" w:rsidR="002E0CFE" w:rsidRDefault="002E0CFE" w:rsidP="001431AB">
      <w:pPr>
        <w:rPr>
          <w:sz w:val="20"/>
          <w:szCs w:val="20"/>
        </w:rPr>
      </w:pPr>
      <w:r>
        <w:rPr>
          <w:sz w:val="20"/>
          <w:szCs w:val="20"/>
        </w:rPr>
        <w:t>Ziele:</w:t>
      </w:r>
    </w:p>
    <w:p w14:paraId="7FC47A7D" w14:textId="48A71515" w:rsidR="002E0CFE" w:rsidRDefault="002E0CFE">
      <w:pPr>
        <w:pStyle w:val="Listenabsatz"/>
        <w:numPr>
          <w:ilvl w:val="0"/>
          <w:numId w:val="49"/>
        </w:numPr>
        <w:rPr>
          <w:sz w:val="20"/>
          <w:szCs w:val="20"/>
        </w:rPr>
      </w:pPr>
      <w:r w:rsidRPr="002E0CFE">
        <w:rPr>
          <w:sz w:val="20"/>
          <w:szCs w:val="20"/>
        </w:rPr>
        <w:t xml:space="preserve">Gemeinsame </w:t>
      </w:r>
      <w:proofErr w:type="gramStart"/>
      <w:r w:rsidRPr="002E0CFE">
        <w:rPr>
          <w:sz w:val="20"/>
          <w:szCs w:val="20"/>
        </w:rPr>
        <w:t>Ölpolitik</w:t>
      </w:r>
      <w:proofErr w:type="gramEnd"/>
      <w:r w:rsidRPr="002E0CFE">
        <w:rPr>
          <w:sz w:val="20"/>
          <w:szCs w:val="20"/>
        </w:rPr>
        <w:t xml:space="preserve"> um einen stabilen Ölmarkt zu erreichen</w:t>
      </w:r>
    </w:p>
    <w:p w14:paraId="0662C4A1" w14:textId="26686F3B" w:rsidR="002E0CFE" w:rsidRDefault="002E0CFE">
      <w:pPr>
        <w:pStyle w:val="Listenabsatz"/>
        <w:numPr>
          <w:ilvl w:val="0"/>
          <w:numId w:val="49"/>
        </w:numPr>
        <w:rPr>
          <w:sz w:val="20"/>
          <w:szCs w:val="20"/>
        </w:rPr>
      </w:pPr>
      <w:r>
        <w:rPr>
          <w:sz w:val="20"/>
          <w:szCs w:val="20"/>
        </w:rPr>
        <w:t>Geregelte Erdölproduktion</w:t>
      </w:r>
    </w:p>
    <w:p w14:paraId="77A25B93" w14:textId="1CF88382" w:rsidR="00FA1280" w:rsidRDefault="00FA1280">
      <w:pPr>
        <w:pStyle w:val="Listenabsatz"/>
        <w:numPr>
          <w:ilvl w:val="0"/>
          <w:numId w:val="49"/>
        </w:numPr>
        <w:rPr>
          <w:sz w:val="20"/>
          <w:szCs w:val="20"/>
        </w:rPr>
      </w:pPr>
      <w:r>
        <w:rPr>
          <w:sz w:val="20"/>
          <w:szCs w:val="20"/>
        </w:rPr>
        <w:t>Aufgrund der Verknappung/Steigerung der Ölfördermenge wird der Preis für Erdöl gedrückt stabilisiert oder angehoben</w:t>
      </w:r>
    </w:p>
    <w:p w14:paraId="3BACB490" w14:textId="77777777" w:rsidR="002E0CFE" w:rsidRPr="002E0CFE" w:rsidRDefault="002E0CFE" w:rsidP="002E0CFE">
      <w:pPr>
        <w:rPr>
          <w:sz w:val="20"/>
          <w:szCs w:val="20"/>
        </w:rPr>
      </w:pPr>
    </w:p>
    <w:p w14:paraId="3A1715AA" w14:textId="1EB742C0" w:rsidR="001431AB" w:rsidRDefault="001431AB" w:rsidP="001431AB">
      <w:pPr>
        <w:rPr>
          <w:sz w:val="20"/>
          <w:szCs w:val="20"/>
        </w:rPr>
      </w:pPr>
      <w:r>
        <w:rPr>
          <w:sz w:val="20"/>
          <w:szCs w:val="20"/>
        </w:rPr>
        <w:t>Buch S.317-318</w:t>
      </w:r>
    </w:p>
    <w:p w14:paraId="517F2AB2" w14:textId="65059224" w:rsidR="001431AB" w:rsidRPr="001431AB" w:rsidRDefault="001431AB">
      <w:pPr>
        <w:pStyle w:val="Listenabsatz"/>
        <w:numPr>
          <w:ilvl w:val="0"/>
          <w:numId w:val="9"/>
        </w:numPr>
        <w:rPr>
          <w:sz w:val="20"/>
          <w:szCs w:val="20"/>
        </w:rPr>
      </w:pPr>
      <w:r w:rsidRPr="001431AB">
        <w:rPr>
          <w:sz w:val="20"/>
          <w:szCs w:val="20"/>
        </w:rPr>
        <w:t>Begriff, Sitz</w:t>
      </w:r>
    </w:p>
    <w:p w14:paraId="6B97D018" w14:textId="762D011A" w:rsidR="001431AB" w:rsidRPr="001431AB" w:rsidRDefault="001431AB">
      <w:pPr>
        <w:pStyle w:val="Listenabsatz"/>
        <w:numPr>
          <w:ilvl w:val="0"/>
          <w:numId w:val="9"/>
        </w:numPr>
        <w:rPr>
          <w:sz w:val="20"/>
          <w:szCs w:val="20"/>
        </w:rPr>
      </w:pPr>
      <w:r w:rsidRPr="001431AB">
        <w:rPr>
          <w:sz w:val="20"/>
          <w:szCs w:val="20"/>
        </w:rPr>
        <w:t>Ziele</w:t>
      </w:r>
    </w:p>
    <w:p w14:paraId="78AEB208" w14:textId="77777777" w:rsidR="000F4654" w:rsidRDefault="000F4654">
      <w:pPr>
        <w:rPr>
          <w:sz w:val="28"/>
          <w:szCs w:val="28"/>
        </w:rPr>
      </w:pPr>
      <w:r>
        <w:rPr>
          <w:sz w:val="28"/>
          <w:szCs w:val="28"/>
        </w:rPr>
        <w:br w:type="page"/>
      </w:r>
    </w:p>
    <w:p w14:paraId="64C9ABCB" w14:textId="7F303D5A" w:rsidR="001C7CCE" w:rsidRDefault="001C7CCE">
      <w:pPr>
        <w:rPr>
          <w:sz w:val="28"/>
          <w:szCs w:val="28"/>
        </w:rPr>
      </w:pPr>
      <w:r w:rsidRPr="00B06771">
        <w:rPr>
          <w:sz w:val="28"/>
          <w:szCs w:val="28"/>
        </w:rPr>
        <w:lastRenderedPageBreak/>
        <w:t xml:space="preserve">Internationaler </w:t>
      </w:r>
      <w:proofErr w:type="spellStart"/>
      <w:r w:rsidRPr="00B06771">
        <w:rPr>
          <w:sz w:val="28"/>
          <w:szCs w:val="28"/>
        </w:rPr>
        <w:t>Währungsfond</w:t>
      </w:r>
      <w:proofErr w:type="spellEnd"/>
      <w:r w:rsidRPr="00B06771">
        <w:rPr>
          <w:sz w:val="28"/>
          <w:szCs w:val="28"/>
        </w:rPr>
        <w:t xml:space="preserve"> (IWF)</w:t>
      </w:r>
    </w:p>
    <w:p w14:paraId="3E562D1A" w14:textId="77777777" w:rsidR="0001615D" w:rsidRDefault="0001615D" w:rsidP="0001615D">
      <w:pPr>
        <w:rPr>
          <w:sz w:val="20"/>
          <w:szCs w:val="20"/>
        </w:rPr>
      </w:pPr>
      <w:r>
        <w:rPr>
          <w:sz w:val="20"/>
          <w:szCs w:val="20"/>
        </w:rPr>
        <w:t>Aufgaben des IWF:</w:t>
      </w:r>
    </w:p>
    <w:p w14:paraId="0B0D20D4" w14:textId="77777777" w:rsidR="0001615D" w:rsidRDefault="0001615D" w:rsidP="0001615D">
      <w:pPr>
        <w:pStyle w:val="Listenabsatz"/>
        <w:numPr>
          <w:ilvl w:val="0"/>
          <w:numId w:val="48"/>
        </w:numPr>
        <w:rPr>
          <w:sz w:val="20"/>
          <w:szCs w:val="20"/>
        </w:rPr>
      </w:pPr>
      <w:r>
        <w:rPr>
          <w:sz w:val="20"/>
          <w:szCs w:val="20"/>
        </w:rPr>
        <w:t>Stabilisierung von Wechselkursen</w:t>
      </w:r>
    </w:p>
    <w:p w14:paraId="11B12B74" w14:textId="77777777" w:rsidR="0001615D" w:rsidRDefault="0001615D" w:rsidP="0001615D">
      <w:pPr>
        <w:pStyle w:val="Listenabsatz"/>
        <w:numPr>
          <w:ilvl w:val="0"/>
          <w:numId w:val="48"/>
        </w:numPr>
        <w:rPr>
          <w:sz w:val="20"/>
          <w:szCs w:val="20"/>
        </w:rPr>
      </w:pPr>
      <w:r>
        <w:rPr>
          <w:sz w:val="20"/>
          <w:szCs w:val="20"/>
        </w:rPr>
        <w:t>Kreditvergabe</w:t>
      </w:r>
    </w:p>
    <w:p w14:paraId="54DCAABA" w14:textId="77777777" w:rsidR="0001615D" w:rsidRDefault="0001615D" w:rsidP="0001615D">
      <w:pPr>
        <w:pStyle w:val="Listenabsatz"/>
        <w:numPr>
          <w:ilvl w:val="0"/>
          <w:numId w:val="48"/>
        </w:numPr>
        <w:rPr>
          <w:sz w:val="20"/>
          <w:szCs w:val="20"/>
        </w:rPr>
      </w:pPr>
      <w:r>
        <w:rPr>
          <w:sz w:val="20"/>
          <w:szCs w:val="20"/>
        </w:rPr>
        <w:t>Überwachung der Geldpolitik</w:t>
      </w:r>
    </w:p>
    <w:p w14:paraId="308E7424" w14:textId="77777777" w:rsidR="0001615D" w:rsidRPr="001134B4" w:rsidRDefault="0001615D" w:rsidP="0001615D">
      <w:pPr>
        <w:pStyle w:val="Listenabsatz"/>
        <w:numPr>
          <w:ilvl w:val="0"/>
          <w:numId w:val="48"/>
        </w:numPr>
        <w:rPr>
          <w:sz w:val="20"/>
          <w:szCs w:val="20"/>
        </w:rPr>
      </w:pPr>
      <w:r>
        <w:rPr>
          <w:sz w:val="20"/>
          <w:szCs w:val="20"/>
        </w:rPr>
        <w:t>Unterstützt Entwicklungsländer</w:t>
      </w:r>
    </w:p>
    <w:p w14:paraId="1A79664C" w14:textId="019F18AD" w:rsidR="0001615D" w:rsidRDefault="0001615D" w:rsidP="001431AB">
      <w:pPr>
        <w:rPr>
          <w:sz w:val="20"/>
          <w:szCs w:val="20"/>
        </w:rPr>
      </w:pPr>
      <w:r>
        <w:rPr>
          <w:sz w:val="20"/>
          <w:szCs w:val="20"/>
        </w:rPr>
        <w:t>Wenn ein Mitglied in Zahlungsschwierigkeiten gerät, kann es beim IWF</w:t>
      </w:r>
      <w:r w:rsidR="00602B15">
        <w:rPr>
          <w:sz w:val="20"/>
          <w:szCs w:val="20"/>
        </w:rPr>
        <w:t>,</w:t>
      </w:r>
      <w:r>
        <w:rPr>
          <w:sz w:val="20"/>
          <w:szCs w:val="20"/>
        </w:rPr>
        <w:t xml:space="preserve"> Hilfe beanspruchen zb.: Irland 2010, Griechenland 2010 – es gibt aber Bedingungen für den Kredit (Kürzung der Staatsausgaben, niedrige Inflation, …)</w:t>
      </w:r>
    </w:p>
    <w:p w14:paraId="2928055A" w14:textId="6179D8A7" w:rsidR="001431AB" w:rsidRDefault="001431AB" w:rsidP="001431AB">
      <w:pPr>
        <w:rPr>
          <w:sz w:val="20"/>
          <w:szCs w:val="20"/>
        </w:rPr>
      </w:pPr>
      <w:r>
        <w:rPr>
          <w:sz w:val="20"/>
          <w:szCs w:val="20"/>
        </w:rPr>
        <w:t>Buch S.318-319</w:t>
      </w:r>
    </w:p>
    <w:p w14:paraId="7F622150" w14:textId="6FA85FCC" w:rsidR="001431AB" w:rsidRDefault="001431AB">
      <w:pPr>
        <w:pStyle w:val="Listenabsatz"/>
        <w:numPr>
          <w:ilvl w:val="0"/>
          <w:numId w:val="9"/>
        </w:numPr>
        <w:rPr>
          <w:sz w:val="20"/>
          <w:szCs w:val="20"/>
        </w:rPr>
      </w:pPr>
      <w:r>
        <w:rPr>
          <w:sz w:val="20"/>
          <w:szCs w:val="20"/>
        </w:rPr>
        <w:t>Aufgabe, Ziel</w:t>
      </w:r>
    </w:p>
    <w:p w14:paraId="4CD74542" w14:textId="09E34E04" w:rsidR="001431AB" w:rsidRDefault="001431AB">
      <w:pPr>
        <w:pStyle w:val="Listenabsatz"/>
        <w:numPr>
          <w:ilvl w:val="0"/>
          <w:numId w:val="14"/>
        </w:numPr>
        <w:rPr>
          <w:sz w:val="20"/>
          <w:szCs w:val="20"/>
        </w:rPr>
      </w:pPr>
      <w:r>
        <w:rPr>
          <w:sz w:val="20"/>
          <w:szCs w:val="20"/>
        </w:rPr>
        <w:t>Wahrung der Stabilität der Währungen</w:t>
      </w:r>
    </w:p>
    <w:p w14:paraId="2BF9F18D" w14:textId="4EE05B65" w:rsidR="001431AB" w:rsidRDefault="001431AB">
      <w:pPr>
        <w:pStyle w:val="Listenabsatz"/>
        <w:numPr>
          <w:ilvl w:val="0"/>
          <w:numId w:val="14"/>
        </w:numPr>
        <w:rPr>
          <w:sz w:val="20"/>
          <w:szCs w:val="20"/>
        </w:rPr>
      </w:pPr>
      <w:r>
        <w:rPr>
          <w:sz w:val="20"/>
          <w:szCs w:val="20"/>
        </w:rPr>
        <w:t>Kreditgewährung, um Ländern aus finanziellen Engpässen zu helfen</w:t>
      </w:r>
    </w:p>
    <w:p w14:paraId="12D648E6" w14:textId="5282C52E" w:rsidR="001431AB" w:rsidRDefault="001431AB">
      <w:pPr>
        <w:pStyle w:val="Listenabsatz"/>
        <w:numPr>
          <w:ilvl w:val="2"/>
          <w:numId w:val="15"/>
        </w:numPr>
        <w:rPr>
          <w:sz w:val="20"/>
          <w:szCs w:val="20"/>
        </w:rPr>
      </w:pPr>
      <w:r>
        <w:rPr>
          <w:sz w:val="20"/>
          <w:szCs w:val="20"/>
        </w:rPr>
        <w:t>Milliarden schwere Rettungspakete (zb.: Finanzkrise zur Euro-Rettung Griechenland, Irland, Island, Portugal)</w:t>
      </w:r>
    </w:p>
    <w:p w14:paraId="1A89FC26" w14:textId="1846F56D" w:rsidR="001431AB" w:rsidRPr="001431AB" w:rsidRDefault="001431AB">
      <w:pPr>
        <w:pStyle w:val="Listenabsatz"/>
        <w:numPr>
          <w:ilvl w:val="2"/>
          <w:numId w:val="15"/>
        </w:numPr>
        <w:rPr>
          <w:sz w:val="20"/>
          <w:szCs w:val="20"/>
        </w:rPr>
      </w:pPr>
      <w:r>
        <w:rPr>
          <w:sz w:val="20"/>
          <w:szCs w:val="20"/>
        </w:rPr>
        <w:t>Notkredite wegen Covid 19</w:t>
      </w:r>
    </w:p>
    <w:p w14:paraId="72A4EF2C" w14:textId="1F713671" w:rsidR="001431AB" w:rsidRDefault="001431AB">
      <w:pPr>
        <w:pStyle w:val="Listenabsatz"/>
        <w:numPr>
          <w:ilvl w:val="0"/>
          <w:numId w:val="9"/>
        </w:numPr>
        <w:rPr>
          <w:sz w:val="20"/>
          <w:szCs w:val="20"/>
        </w:rPr>
      </w:pPr>
      <w:r>
        <w:rPr>
          <w:sz w:val="20"/>
          <w:szCs w:val="20"/>
        </w:rPr>
        <w:t xml:space="preserve">Bedingungen für die Gewährung von Krediten (sollen die Rückzahlungen der </w:t>
      </w:r>
      <w:r w:rsidR="00527555">
        <w:rPr>
          <w:sz w:val="20"/>
          <w:szCs w:val="20"/>
        </w:rPr>
        <w:t>Kredite</w:t>
      </w:r>
      <w:r>
        <w:rPr>
          <w:sz w:val="20"/>
          <w:szCs w:val="20"/>
        </w:rPr>
        <w:t xml:space="preserve"> sichern)</w:t>
      </w:r>
    </w:p>
    <w:p w14:paraId="28013651" w14:textId="3E7BBECD" w:rsidR="001431AB" w:rsidRDefault="001431AB">
      <w:pPr>
        <w:pStyle w:val="Listenabsatz"/>
        <w:numPr>
          <w:ilvl w:val="1"/>
          <w:numId w:val="13"/>
        </w:numPr>
        <w:rPr>
          <w:sz w:val="20"/>
          <w:szCs w:val="20"/>
        </w:rPr>
      </w:pPr>
      <w:r>
        <w:rPr>
          <w:sz w:val="20"/>
          <w:szCs w:val="20"/>
        </w:rPr>
        <w:t xml:space="preserve">Stabilisierung der Staatsfinanzen durch Einsparungen in den </w:t>
      </w:r>
      <w:r w:rsidR="00527555">
        <w:rPr>
          <w:sz w:val="20"/>
          <w:szCs w:val="20"/>
        </w:rPr>
        <w:t>öffentlichen Haushalten</w:t>
      </w:r>
    </w:p>
    <w:p w14:paraId="6C4D2EB5" w14:textId="0D4CE2C5" w:rsidR="00527555" w:rsidRDefault="00527555">
      <w:pPr>
        <w:pStyle w:val="Listenabsatz"/>
        <w:numPr>
          <w:ilvl w:val="2"/>
          <w:numId w:val="12"/>
        </w:numPr>
        <w:rPr>
          <w:sz w:val="20"/>
          <w:szCs w:val="20"/>
        </w:rPr>
      </w:pPr>
      <w:r>
        <w:rPr>
          <w:sz w:val="20"/>
          <w:szCs w:val="20"/>
        </w:rPr>
        <w:t>Personalabbau im öffentlichen Dienst</w:t>
      </w:r>
    </w:p>
    <w:p w14:paraId="10C1F6C8" w14:textId="2A060BA7" w:rsidR="00527555" w:rsidRDefault="00527555">
      <w:pPr>
        <w:pStyle w:val="Listenabsatz"/>
        <w:numPr>
          <w:ilvl w:val="2"/>
          <w:numId w:val="12"/>
        </w:numPr>
        <w:rPr>
          <w:sz w:val="20"/>
          <w:szCs w:val="20"/>
        </w:rPr>
      </w:pPr>
      <w:r>
        <w:rPr>
          <w:sz w:val="20"/>
          <w:szCs w:val="20"/>
        </w:rPr>
        <w:t>Kürzung von Sozialausgaben</w:t>
      </w:r>
    </w:p>
    <w:p w14:paraId="3DBEB567" w14:textId="542ADFF3" w:rsidR="00527555" w:rsidRDefault="00527555">
      <w:pPr>
        <w:pStyle w:val="Listenabsatz"/>
        <w:numPr>
          <w:ilvl w:val="2"/>
          <w:numId w:val="12"/>
        </w:numPr>
        <w:rPr>
          <w:sz w:val="20"/>
          <w:szCs w:val="20"/>
        </w:rPr>
      </w:pPr>
      <w:r>
        <w:rPr>
          <w:sz w:val="20"/>
          <w:szCs w:val="20"/>
        </w:rPr>
        <w:t>Erhöhung der Preise für öffentliche Dienstleistungen</w:t>
      </w:r>
    </w:p>
    <w:p w14:paraId="6BB3E08A" w14:textId="0687C853" w:rsidR="00527555" w:rsidRDefault="00527555">
      <w:pPr>
        <w:pStyle w:val="Listenabsatz"/>
        <w:numPr>
          <w:ilvl w:val="1"/>
          <w:numId w:val="11"/>
        </w:numPr>
        <w:rPr>
          <w:sz w:val="20"/>
          <w:szCs w:val="20"/>
        </w:rPr>
      </w:pPr>
      <w:r>
        <w:rPr>
          <w:sz w:val="20"/>
          <w:szCs w:val="20"/>
        </w:rPr>
        <w:t>Privatisierungen</w:t>
      </w:r>
    </w:p>
    <w:p w14:paraId="458BD35C" w14:textId="453169B6" w:rsidR="00527555" w:rsidRDefault="00527555">
      <w:pPr>
        <w:pStyle w:val="Listenabsatz"/>
        <w:numPr>
          <w:ilvl w:val="1"/>
          <w:numId w:val="11"/>
        </w:numPr>
        <w:rPr>
          <w:sz w:val="20"/>
          <w:szCs w:val="20"/>
        </w:rPr>
      </w:pPr>
      <w:r>
        <w:rPr>
          <w:sz w:val="20"/>
          <w:szCs w:val="20"/>
        </w:rPr>
        <w:t>Liberalisierung</w:t>
      </w:r>
    </w:p>
    <w:p w14:paraId="14F6D0D0" w14:textId="21112B7F" w:rsidR="00527555" w:rsidRDefault="00527555">
      <w:pPr>
        <w:pStyle w:val="Listenabsatz"/>
        <w:numPr>
          <w:ilvl w:val="1"/>
          <w:numId w:val="11"/>
        </w:numPr>
        <w:rPr>
          <w:sz w:val="20"/>
          <w:szCs w:val="20"/>
        </w:rPr>
      </w:pPr>
      <w:r>
        <w:rPr>
          <w:sz w:val="20"/>
          <w:szCs w:val="20"/>
        </w:rPr>
        <w:t>Niedrige Inflation</w:t>
      </w:r>
    </w:p>
    <w:p w14:paraId="6613EEC5" w14:textId="6E06C532" w:rsidR="00527555" w:rsidRDefault="00527555">
      <w:pPr>
        <w:pStyle w:val="Listenabsatz"/>
        <w:numPr>
          <w:ilvl w:val="1"/>
          <w:numId w:val="11"/>
        </w:numPr>
        <w:rPr>
          <w:sz w:val="20"/>
          <w:szCs w:val="20"/>
        </w:rPr>
      </w:pPr>
      <w:r>
        <w:rPr>
          <w:sz w:val="20"/>
          <w:szCs w:val="20"/>
        </w:rPr>
        <w:t>Bei Entwicklungsländern:</w:t>
      </w:r>
    </w:p>
    <w:p w14:paraId="56BDE074" w14:textId="34D6FC69" w:rsidR="00527555" w:rsidRDefault="00527555">
      <w:pPr>
        <w:pStyle w:val="Listenabsatz"/>
        <w:numPr>
          <w:ilvl w:val="2"/>
          <w:numId w:val="10"/>
        </w:numPr>
        <w:rPr>
          <w:sz w:val="20"/>
          <w:szCs w:val="20"/>
        </w:rPr>
      </w:pPr>
      <w:r>
        <w:rPr>
          <w:sz w:val="20"/>
          <w:szCs w:val="20"/>
        </w:rPr>
        <w:t>Korruptionsabbau</w:t>
      </w:r>
    </w:p>
    <w:p w14:paraId="3DF633A5" w14:textId="61929389" w:rsidR="001431AB" w:rsidRDefault="00527555">
      <w:pPr>
        <w:pStyle w:val="Listenabsatz"/>
        <w:numPr>
          <w:ilvl w:val="2"/>
          <w:numId w:val="10"/>
        </w:numPr>
        <w:rPr>
          <w:sz w:val="20"/>
          <w:szCs w:val="20"/>
        </w:rPr>
      </w:pPr>
      <w:r>
        <w:rPr>
          <w:sz w:val="20"/>
          <w:szCs w:val="20"/>
        </w:rPr>
        <w:t>Aufbauende Demokratie</w:t>
      </w:r>
    </w:p>
    <w:p w14:paraId="7DEB909E" w14:textId="1327F887" w:rsidR="001C7CCE" w:rsidRPr="00B06771" w:rsidRDefault="001C7CCE">
      <w:pPr>
        <w:rPr>
          <w:sz w:val="28"/>
          <w:szCs w:val="28"/>
        </w:rPr>
      </w:pPr>
      <w:r w:rsidRPr="00B06771">
        <w:rPr>
          <w:sz w:val="28"/>
          <w:szCs w:val="28"/>
        </w:rPr>
        <w:t>Weltbank</w:t>
      </w:r>
    </w:p>
    <w:p w14:paraId="409286C2" w14:textId="27D60355" w:rsidR="00527555" w:rsidRDefault="00527555" w:rsidP="00527555">
      <w:pPr>
        <w:rPr>
          <w:sz w:val="20"/>
          <w:szCs w:val="20"/>
        </w:rPr>
      </w:pPr>
      <w:r>
        <w:rPr>
          <w:sz w:val="20"/>
          <w:szCs w:val="20"/>
        </w:rPr>
        <w:t>Buch S.319-320</w:t>
      </w:r>
    </w:p>
    <w:p w14:paraId="569ED8A1" w14:textId="795F5214" w:rsidR="00527555" w:rsidRPr="00527555" w:rsidRDefault="00527555">
      <w:pPr>
        <w:pStyle w:val="Listenabsatz"/>
        <w:numPr>
          <w:ilvl w:val="0"/>
          <w:numId w:val="16"/>
        </w:numPr>
        <w:rPr>
          <w:sz w:val="20"/>
          <w:szCs w:val="20"/>
        </w:rPr>
      </w:pPr>
      <w:r w:rsidRPr="00527555">
        <w:rPr>
          <w:sz w:val="20"/>
          <w:szCs w:val="20"/>
        </w:rPr>
        <w:t>Hauptaufgabe ist die Verringerung der weltenweiten Armut durch Förderung der wirtschaftlichen Entwicklung (Aufbau von Infrastruktur, Modernisierung der landwirtschaftlichen Produktion, …)</w:t>
      </w:r>
      <w:r>
        <w:rPr>
          <w:sz w:val="20"/>
          <w:szCs w:val="20"/>
        </w:rPr>
        <w:br/>
      </w:r>
    </w:p>
    <w:p w14:paraId="747642CB" w14:textId="501B062A" w:rsidR="001C7CCE" w:rsidRDefault="00527555">
      <w:pPr>
        <w:pStyle w:val="Listenabsatz"/>
        <w:numPr>
          <w:ilvl w:val="0"/>
          <w:numId w:val="16"/>
        </w:numPr>
        <w:rPr>
          <w:sz w:val="20"/>
          <w:szCs w:val="20"/>
        </w:rPr>
      </w:pPr>
      <w:r w:rsidRPr="00527555">
        <w:rPr>
          <w:sz w:val="20"/>
          <w:szCs w:val="20"/>
        </w:rPr>
        <w:t>internationale Kreditvergabe für Entwicklungshilfe: für Entwicklungshilfeprojekte, die für private Investoren zu riskant oder unergiebig wären</w:t>
      </w:r>
    </w:p>
    <w:p w14:paraId="2A4385AB" w14:textId="1DA954E1" w:rsidR="00527555" w:rsidRDefault="00527555">
      <w:pPr>
        <w:pStyle w:val="Listenabsatz"/>
        <w:numPr>
          <w:ilvl w:val="1"/>
          <w:numId w:val="16"/>
        </w:numPr>
        <w:rPr>
          <w:sz w:val="20"/>
          <w:szCs w:val="20"/>
        </w:rPr>
      </w:pPr>
      <w:r>
        <w:rPr>
          <w:sz w:val="20"/>
          <w:szCs w:val="20"/>
        </w:rPr>
        <w:t>20 Hühner für amerikanische Frau</w:t>
      </w:r>
    </w:p>
    <w:p w14:paraId="5763674F" w14:textId="6FE92B08" w:rsidR="00527555" w:rsidRDefault="00527555">
      <w:pPr>
        <w:pStyle w:val="Listenabsatz"/>
        <w:numPr>
          <w:ilvl w:val="1"/>
          <w:numId w:val="16"/>
        </w:numPr>
        <w:rPr>
          <w:sz w:val="20"/>
          <w:szCs w:val="20"/>
        </w:rPr>
      </w:pPr>
      <w:r>
        <w:rPr>
          <w:sz w:val="20"/>
          <w:szCs w:val="20"/>
        </w:rPr>
        <w:t>Ausrüstung für Sherpa</w:t>
      </w:r>
    </w:p>
    <w:p w14:paraId="136B0411" w14:textId="77777777" w:rsidR="0001615D" w:rsidRPr="0001615D" w:rsidRDefault="0001615D" w:rsidP="0001615D">
      <w:pPr>
        <w:rPr>
          <w:sz w:val="20"/>
          <w:szCs w:val="20"/>
        </w:rPr>
      </w:pPr>
    </w:p>
    <w:p w14:paraId="45961F64" w14:textId="6D412A34" w:rsidR="00527555" w:rsidRPr="0008571D" w:rsidRDefault="00527555" w:rsidP="0008571D">
      <w:pPr>
        <w:rPr>
          <w:sz w:val="20"/>
          <w:szCs w:val="20"/>
        </w:rPr>
      </w:pPr>
      <w:r w:rsidRPr="0008571D">
        <w:rPr>
          <w:sz w:val="20"/>
          <w:szCs w:val="20"/>
        </w:rPr>
        <w:t>Bekommen viele Menschen, daher kleine Summen</w:t>
      </w:r>
    </w:p>
    <w:p w14:paraId="4EC44D57" w14:textId="77777777" w:rsidR="000F4654" w:rsidRDefault="000F4654">
      <w:pPr>
        <w:rPr>
          <w:b/>
          <w:bCs/>
          <w:color w:val="0070C0"/>
          <w:sz w:val="44"/>
          <w:szCs w:val="44"/>
        </w:rPr>
      </w:pPr>
      <w:r>
        <w:rPr>
          <w:b/>
          <w:bCs/>
          <w:color w:val="0070C0"/>
          <w:sz w:val="44"/>
          <w:szCs w:val="44"/>
        </w:rPr>
        <w:br w:type="page"/>
      </w:r>
    </w:p>
    <w:p w14:paraId="08B0F9DF" w14:textId="2C5833B4" w:rsidR="00090F23" w:rsidRPr="001C7CCE" w:rsidRDefault="00090F23">
      <w:pPr>
        <w:rPr>
          <w:b/>
          <w:bCs/>
          <w:color w:val="0070C0"/>
          <w:sz w:val="44"/>
          <w:szCs w:val="44"/>
        </w:rPr>
      </w:pPr>
      <w:r w:rsidRPr="001C7CCE">
        <w:rPr>
          <w:b/>
          <w:bCs/>
          <w:color w:val="0070C0"/>
          <w:sz w:val="44"/>
          <w:szCs w:val="44"/>
        </w:rPr>
        <w:lastRenderedPageBreak/>
        <w:t xml:space="preserve">VIII </w:t>
      </w:r>
      <w:r w:rsidR="003223FD" w:rsidRPr="001C7CCE">
        <w:rPr>
          <w:b/>
          <w:bCs/>
          <w:color w:val="0070C0"/>
          <w:sz w:val="44"/>
          <w:szCs w:val="44"/>
        </w:rPr>
        <w:t>Globalisierung</w:t>
      </w:r>
    </w:p>
    <w:p w14:paraId="7064720C" w14:textId="4B7D45BF" w:rsidR="00E159F5" w:rsidRPr="00E159F5" w:rsidRDefault="001C7CCE" w:rsidP="00E159F5">
      <w:pPr>
        <w:rPr>
          <w:b/>
          <w:sz w:val="28"/>
          <w:szCs w:val="28"/>
        </w:rPr>
      </w:pPr>
      <w:r w:rsidRPr="00B06771">
        <w:rPr>
          <w:b/>
          <w:sz w:val="28"/>
          <w:szCs w:val="28"/>
        </w:rPr>
        <w:t>Be</w:t>
      </w:r>
      <w:r w:rsidR="00BF0810">
        <w:rPr>
          <w:b/>
          <w:sz w:val="28"/>
          <w:szCs w:val="28"/>
        </w:rPr>
        <w:t>g</w:t>
      </w:r>
      <w:r w:rsidRPr="00B06771">
        <w:rPr>
          <w:b/>
          <w:sz w:val="28"/>
          <w:szCs w:val="28"/>
        </w:rPr>
        <w:t>riffsbestimmung</w:t>
      </w:r>
    </w:p>
    <w:p w14:paraId="6D387BBB" w14:textId="411F5020" w:rsidR="00E159F5" w:rsidRDefault="00E159F5" w:rsidP="00E159F5">
      <w:pPr>
        <w:rPr>
          <w:sz w:val="20"/>
          <w:szCs w:val="20"/>
        </w:rPr>
      </w:pPr>
      <w:r w:rsidRPr="00E159F5">
        <w:rPr>
          <w:sz w:val="20"/>
          <w:szCs w:val="20"/>
        </w:rPr>
        <w:t xml:space="preserve"> Globalisierung bezeichnet die zunehmende ökonomische, aber auch gesellschaftliche sowie kulturelle weltumspannende Verflechtung</w:t>
      </w:r>
      <w:r>
        <w:rPr>
          <w:sz w:val="20"/>
          <w:szCs w:val="20"/>
        </w:rPr>
        <w:t xml:space="preserve">. </w:t>
      </w:r>
    </w:p>
    <w:p w14:paraId="7FDB24C6" w14:textId="77777777" w:rsidR="00E159F5" w:rsidRDefault="00E159F5" w:rsidP="00E159F5">
      <w:pPr>
        <w:pStyle w:val="Default"/>
      </w:pPr>
    </w:p>
    <w:p w14:paraId="7CB17EA9" w14:textId="151EC288" w:rsidR="00E159F5" w:rsidRPr="00E159F5" w:rsidRDefault="00E159F5" w:rsidP="00E159F5">
      <w:pPr>
        <w:rPr>
          <w:sz w:val="20"/>
          <w:szCs w:val="20"/>
        </w:rPr>
      </w:pPr>
      <w:r w:rsidRPr="00E159F5">
        <w:rPr>
          <w:sz w:val="20"/>
          <w:szCs w:val="20"/>
        </w:rPr>
        <w:t xml:space="preserve"> Die Prozesse der Globalisierung sind nicht mehr aufzuhalten bzw. nur unter sehr schwierigen Bedingungen.</w:t>
      </w:r>
    </w:p>
    <w:p w14:paraId="03354A61" w14:textId="6CBB4463" w:rsidR="00E159F5" w:rsidRDefault="00E159F5">
      <w:pPr>
        <w:rPr>
          <w:b/>
          <w:sz w:val="28"/>
          <w:szCs w:val="28"/>
        </w:rPr>
      </w:pPr>
    </w:p>
    <w:p w14:paraId="112C158C" w14:textId="7AA0BB10" w:rsidR="001C7CCE" w:rsidRDefault="001C7CCE">
      <w:pPr>
        <w:rPr>
          <w:b/>
          <w:sz w:val="28"/>
          <w:szCs w:val="28"/>
        </w:rPr>
      </w:pPr>
      <w:r w:rsidRPr="00B06771">
        <w:rPr>
          <w:b/>
          <w:sz w:val="28"/>
          <w:szCs w:val="28"/>
        </w:rPr>
        <w:t>Gründe für Globalisierung</w:t>
      </w:r>
    </w:p>
    <w:p w14:paraId="407C675D" w14:textId="69591409" w:rsidR="006075D8" w:rsidRDefault="006075D8">
      <w:pPr>
        <w:rPr>
          <w:sz w:val="20"/>
          <w:szCs w:val="20"/>
        </w:rPr>
      </w:pPr>
      <w:r>
        <w:rPr>
          <w:sz w:val="20"/>
          <w:szCs w:val="20"/>
        </w:rPr>
        <w:t>Faktoren zum starken Zusammenwachsen von Märkten über die Grenzen von Staaten:</w:t>
      </w:r>
    </w:p>
    <w:p w14:paraId="4A39DE4A" w14:textId="71756A50" w:rsidR="004F7E2F" w:rsidRPr="006075D8" w:rsidRDefault="004F7E2F">
      <w:pPr>
        <w:pStyle w:val="Listenabsatz"/>
        <w:numPr>
          <w:ilvl w:val="0"/>
          <w:numId w:val="47"/>
        </w:numPr>
        <w:rPr>
          <w:sz w:val="20"/>
          <w:szCs w:val="20"/>
        </w:rPr>
      </w:pPr>
      <w:r w:rsidRPr="006075D8">
        <w:rPr>
          <w:sz w:val="20"/>
          <w:szCs w:val="20"/>
        </w:rPr>
        <w:t>Politische Entscheidungen</w:t>
      </w:r>
    </w:p>
    <w:p w14:paraId="31606E5E" w14:textId="279DF2B9" w:rsidR="004F7E2F" w:rsidRPr="006075D8" w:rsidRDefault="004F7E2F">
      <w:pPr>
        <w:pStyle w:val="Listenabsatz"/>
        <w:numPr>
          <w:ilvl w:val="0"/>
          <w:numId w:val="47"/>
        </w:numPr>
        <w:rPr>
          <w:sz w:val="20"/>
          <w:szCs w:val="20"/>
        </w:rPr>
      </w:pPr>
      <w:r w:rsidRPr="006075D8">
        <w:rPr>
          <w:sz w:val="20"/>
          <w:szCs w:val="20"/>
        </w:rPr>
        <w:t>Transnationale Unternehmen</w:t>
      </w:r>
    </w:p>
    <w:p w14:paraId="736C62EA" w14:textId="4C2DB0B0" w:rsidR="004F7E2F" w:rsidRPr="006075D8" w:rsidRDefault="004F7E2F">
      <w:pPr>
        <w:pStyle w:val="Listenabsatz"/>
        <w:numPr>
          <w:ilvl w:val="0"/>
          <w:numId w:val="47"/>
        </w:numPr>
        <w:rPr>
          <w:sz w:val="20"/>
          <w:szCs w:val="20"/>
        </w:rPr>
      </w:pPr>
      <w:r w:rsidRPr="006075D8">
        <w:rPr>
          <w:sz w:val="20"/>
          <w:szCs w:val="20"/>
        </w:rPr>
        <w:t>Entwicklung der Kommunikationseinrichtungen-verbesserte Informationsmöglichkeiten</w:t>
      </w:r>
    </w:p>
    <w:p w14:paraId="70BBCEB3" w14:textId="26A968FE" w:rsidR="004F7E2F" w:rsidRPr="006075D8" w:rsidRDefault="004F7E2F">
      <w:pPr>
        <w:pStyle w:val="Listenabsatz"/>
        <w:numPr>
          <w:ilvl w:val="0"/>
          <w:numId w:val="47"/>
        </w:numPr>
        <w:rPr>
          <w:sz w:val="20"/>
          <w:szCs w:val="20"/>
        </w:rPr>
      </w:pPr>
      <w:r w:rsidRPr="006075D8">
        <w:rPr>
          <w:sz w:val="20"/>
          <w:szCs w:val="20"/>
        </w:rPr>
        <w:t>Entwicklung der Verkehrs- und Transportmöglichkeiten</w:t>
      </w:r>
    </w:p>
    <w:p w14:paraId="15D6FDE6" w14:textId="176F5F58" w:rsidR="004F7E2F" w:rsidRPr="006075D8" w:rsidRDefault="004F7E2F">
      <w:pPr>
        <w:pStyle w:val="Listenabsatz"/>
        <w:numPr>
          <w:ilvl w:val="0"/>
          <w:numId w:val="47"/>
        </w:numPr>
        <w:rPr>
          <w:sz w:val="20"/>
          <w:szCs w:val="20"/>
        </w:rPr>
      </w:pPr>
      <w:r w:rsidRPr="006075D8">
        <w:rPr>
          <w:sz w:val="20"/>
          <w:szCs w:val="20"/>
        </w:rPr>
        <w:t>Neue Märkte</w:t>
      </w:r>
    </w:p>
    <w:p w14:paraId="3F31314B" w14:textId="1905AD72" w:rsidR="000F4654" w:rsidRDefault="00E159F5">
      <w:pPr>
        <w:rPr>
          <w:sz w:val="20"/>
          <w:szCs w:val="20"/>
        </w:rPr>
      </w:pPr>
      <w:r w:rsidRPr="00E159F5">
        <w:rPr>
          <w:sz w:val="20"/>
          <w:szCs w:val="20"/>
        </w:rPr>
        <w:t>Buch S. 298 (Band III)</w:t>
      </w:r>
    </w:p>
    <w:p w14:paraId="762806B1" w14:textId="350593D4" w:rsidR="00E159F5" w:rsidRPr="00E159F5" w:rsidRDefault="00E159F5">
      <w:pPr>
        <w:pStyle w:val="Listenabsatz"/>
        <w:numPr>
          <w:ilvl w:val="0"/>
          <w:numId w:val="17"/>
        </w:numPr>
        <w:rPr>
          <w:sz w:val="20"/>
          <w:szCs w:val="20"/>
        </w:rPr>
      </w:pPr>
      <w:r w:rsidRPr="00E159F5">
        <w:rPr>
          <w:sz w:val="20"/>
          <w:szCs w:val="20"/>
        </w:rPr>
        <w:t>Technischer Fortschritt bei Informations- und Kommunikationstechnologie</w:t>
      </w:r>
    </w:p>
    <w:p w14:paraId="7895B0FA" w14:textId="02885939" w:rsidR="00E159F5" w:rsidRPr="00E159F5" w:rsidRDefault="00E159F5">
      <w:pPr>
        <w:pStyle w:val="Listenabsatz"/>
        <w:numPr>
          <w:ilvl w:val="0"/>
          <w:numId w:val="17"/>
        </w:numPr>
        <w:rPr>
          <w:sz w:val="20"/>
          <w:szCs w:val="20"/>
        </w:rPr>
      </w:pPr>
      <w:r w:rsidRPr="00E159F5">
        <w:rPr>
          <w:sz w:val="20"/>
          <w:szCs w:val="20"/>
        </w:rPr>
        <w:t>Sinkende Transportkosten</w:t>
      </w:r>
    </w:p>
    <w:p w14:paraId="21B3709E" w14:textId="2518D6E4" w:rsidR="00E159F5" w:rsidRPr="00E159F5" w:rsidRDefault="00E159F5">
      <w:pPr>
        <w:pStyle w:val="Listenabsatz"/>
        <w:numPr>
          <w:ilvl w:val="0"/>
          <w:numId w:val="17"/>
        </w:numPr>
        <w:rPr>
          <w:sz w:val="20"/>
          <w:szCs w:val="20"/>
        </w:rPr>
      </w:pPr>
      <w:r w:rsidRPr="00E159F5">
        <w:rPr>
          <w:sz w:val="20"/>
          <w:szCs w:val="20"/>
        </w:rPr>
        <w:t>Freier weltweiter Handel</w:t>
      </w:r>
    </w:p>
    <w:p w14:paraId="7BF4125F" w14:textId="135CEDCF" w:rsidR="00E159F5" w:rsidRPr="00E159F5" w:rsidRDefault="00E159F5">
      <w:pPr>
        <w:pStyle w:val="Listenabsatz"/>
        <w:numPr>
          <w:ilvl w:val="0"/>
          <w:numId w:val="17"/>
        </w:numPr>
        <w:rPr>
          <w:sz w:val="20"/>
          <w:szCs w:val="20"/>
        </w:rPr>
      </w:pPr>
      <w:r w:rsidRPr="00E159F5">
        <w:rPr>
          <w:sz w:val="20"/>
          <w:szCs w:val="20"/>
        </w:rPr>
        <w:t>Marktwirtschaft statt Planwirtschaft in den meisten Ländern</w:t>
      </w:r>
    </w:p>
    <w:p w14:paraId="5D71B075" w14:textId="1AA93B9D" w:rsidR="00E159F5" w:rsidRPr="00E159F5" w:rsidRDefault="00E159F5">
      <w:pPr>
        <w:pStyle w:val="Listenabsatz"/>
        <w:numPr>
          <w:ilvl w:val="0"/>
          <w:numId w:val="17"/>
        </w:numPr>
        <w:rPr>
          <w:sz w:val="20"/>
          <w:szCs w:val="20"/>
        </w:rPr>
      </w:pPr>
      <w:r w:rsidRPr="00E159F5">
        <w:rPr>
          <w:sz w:val="20"/>
          <w:szCs w:val="20"/>
        </w:rPr>
        <w:t>Zunahme der Mobilität der Menschen</w:t>
      </w:r>
    </w:p>
    <w:p w14:paraId="6D8B72B6" w14:textId="40CBE4CA" w:rsidR="00E159F5" w:rsidRPr="00E159F5" w:rsidRDefault="00E159F5">
      <w:pPr>
        <w:pStyle w:val="Listenabsatz"/>
        <w:numPr>
          <w:ilvl w:val="0"/>
          <w:numId w:val="17"/>
        </w:numPr>
        <w:rPr>
          <w:sz w:val="20"/>
          <w:szCs w:val="20"/>
        </w:rPr>
      </w:pPr>
      <w:r w:rsidRPr="00E159F5">
        <w:rPr>
          <w:sz w:val="20"/>
          <w:szCs w:val="20"/>
        </w:rPr>
        <w:t>Angleichung von Lebensstilen (bereits auch für Entwicklungsländer)</w:t>
      </w:r>
    </w:p>
    <w:p w14:paraId="19BC93C6" w14:textId="651C93DC" w:rsidR="00E159F5" w:rsidRPr="00E159F5" w:rsidRDefault="00E159F5">
      <w:pPr>
        <w:pStyle w:val="Listenabsatz"/>
        <w:numPr>
          <w:ilvl w:val="0"/>
          <w:numId w:val="17"/>
        </w:numPr>
        <w:rPr>
          <w:sz w:val="20"/>
          <w:szCs w:val="20"/>
        </w:rPr>
      </w:pPr>
      <w:r w:rsidRPr="00E159F5">
        <w:rPr>
          <w:sz w:val="20"/>
          <w:szCs w:val="20"/>
        </w:rPr>
        <w:t>Veränderung des Konsumverhaltens</w:t>
      </w:r>
    </w:p>
    <w:p w14:paraId="727DDCE2" w14:textId="715B1C0B" w:rsidR="00E159F5" w:rsidRPr="00E159F5" w:rsidRDefault="00E159F5">
      <w:pPr>
        <w:pStyle w:val="Listenabsatz"/>
        <w:numPr>
          <w:ilvl w:val="0"/>
          <w:numId w:val="17"/>
        </w:numPr>
        <w:rPr>
          <w:sz w:val="20"/>
          <w:szCs w:val="20"/>
        </w:rPr>
      </w:pPr>
      <w:r w:rsidRPr="00E159F5">
        <w:rPr>
          <w:sz w:val="20"/>
          <w:szCs w:val="20"/>
        </w:rPr>
        <w:t>Neue Produktionskonzepte</w:t>
      </w:r>
    </w:p>
    <w:p w14:paraId="15416F07" w14:textId="77777777" w:rsidR="00E159F5" w:rsidRDefault="00E159F5">
      <w:pPr>
        <w:pStyle w:val="Listenabsatz"/>
        <w:numPr>
          <w:ilvl w:val="2"/>
          <w:numId w:val="18"/>
        </w:numPr>
        <w:rPr>
          <w:sz w:val="20"/>
          <w:szCs w:val="20"/>
        </w:rPr>
      </w:pPr>
      <w:r w:rsidRPr="00E159F5">
        <w:rPr>
          <w:sz w:val="20"/>
          <w:szCs w:val="20"/>
        </w:rPr>
        <w:t>„Fordismus“</w:t>
      </w:r>
    </w:p>
    <w:p w14:paraId="3CF1EFEB" w14:textId="0A4D193E" w:rsidR="00E159F5" w:rsidRPr="00E159F5" w:rsidRDefault="00E159F5">
      <w:pPr>
        <w:pStyle w:val="Listenabsatz"/>
        <w:numPr>
          <w:ilvl w:val="3"/>
          <w:numId w:val="18"/>
        </w:numPr>
        <w:rPr>
          <w:sz w:val="20"/>
          <w:szCs w:val="20"/>
        </w:rPr>
      </w:pPr>
      <w:r w:rsidRPr="00E159F5">
        <w:rPr>
          <w:sz w:val="20"/>
          <w:szCs w:val="20"/>
        </w:rPr>
        <w:t>Henry Ford</w:t>
      </w:r>
    </w:p>
    <w:p w14:paraId="6C1F1B1B" w14:textId="77777777" w:rsidR="00E159F5" w:rsidRDefault="00E159F5">
      <w:pPr>
        <w:pStyle w:val="Listenabsatz"/>
        <w:numPr>
          <w:ilvl w:val="3"/>
          <w:numId w:val="18"/>
        </w:numPr>
        <w:rPr>
          <w:sz w:val="20"/>
          <w:szCs w:val="20"/>
        </w:rPr>
      </w:pPr>
      <w:r w:rsidRPr="00E159F5">
        <w:rPr>
          <w:sz w:val="20"/>
          <w:szCs w:val="20"/>
        </w:rPr>
        <w:t xml:space="preserve">Fließbandproduktion, hohes Maß an Standardisierung, </w:t>
      </w:r>
      <w:r>
        <w:rPr>
          <w:sz w:val="20"/>
          <w:szCs w:val="20"/>
        </w:rPr>
        <w:br/>
      </w:r>
      <w:r w:rsidRPr="00E159F5">
        <w:rPr>
          <w:sz w:val="20"/>
          <w:szCs w:val="20"/>
        </w:rPr>
        <w:t xml:space="preserve">Produktion für den Massenkonsum, Normung im Arbeitsablauf </w:t>
      </w:r>
    </w:p>
    <w:p w14:paraId="2D117162" w14:textId="77777777" w:rsidR="00E159F5" w:rsidRDefault="00E159F5">
      <w:pPr>
        <w:pStyle w:val="Listenabsatz"/>
        <w:numPr>
          <w:ilvl w:val="3"/>
          <w:numId w:val="18"/>
        </w:numPr>
        <w:rPr>
          <w:sz w:val="20"/>
          <w:szCs w:val="20"/>
        </w:rPr>
      </w:pPr>
      <w:r w:rsidRPr="00E159F5">
        <w:rPr>
          <w:sz w:val="20"/>
          <w:szCs w:val="20"/>
        </w:rPr>
        <w:t xml:space="preserve">Der Produktionsprozess ist eine Vielzahl von Arbeitsschritten zerlegt, die </w:t>
      </w:r>
      <w:proofErr w:type="gramStart"/>
      <w:r w:rsidRPr="00E159F5">
        <w:rPr>
          <w:sz w:val="20"/>
          <w:szCs w:val="20"/>
        </w:rPr>
        <w:t>durch relativ</w:t>
      </w:r>
      <w:proofErr w:type="gramEnd"/>
      <w:r w:rsidRPr="00E159F5">
        <w:rPr>
          <w:sz w:val="20"/>
          <w:szCs w:val="20"/>
        </w:rPr>
        <w:t xml:space="preserve"> gering qualifiziertes Personal ausgeführt werden können</w:t>
      </w:r>
      <w:r>
        <w:rPr>
          <w:sz w:val="20"/>
          <w:szCs w:val="20"/>
        </w:rPr>
        <w:t>.</w:t>
      </w:r>
    </w:p>
    <w:p w14:paraId="5E3581DD" w14:textId="77777777" w:rsidR="00E159F5" w:rsidRDefault="00E159F5">
      <w:pPr>
        <w:pStyle w:val="Listenabsatz"/>
        <w:numPr>
          <w:ilvl w:val="3"/>
          <w:numId w:val="18"/>
        </w:numPr>
        <w:rPr>
          <w:sz w:val="20"/>
          <w:szCs w:val="20"/>
        </w:rPr>
      </w:pPr>
      <w:r w:rsidRPr="00E159F5">
        <w:rPr>
          <w:sz w:val="20"/>
          <w:szCs w:val="20"/>
        </w:rPr>
        <w:t>Nach dem 2. Weltkrieg wurde dieses Modell die Basis europäischer Wohlfahrtsstaaten.</w:t>
      </w:r>
    </w:p>
    <w:p w14:paraId="10511D88" w14:textId="77777777" w:rsidR="00E159F5" w:rsidRDefault="00E159F5">
      <w:pPr>
        <w:pStyle w:val="Listenabsatz"/>
        <w:numPr>
          <w:ilvl w:val="3"/>
          <w:numId w:val="18"/>
        </w:numPr>
        <w:rPr>
          <w:sz w:val="20"/>
          <w:szCs w:val="20"/>
        </w:rPr>
      </w:pPr>
      <w:r w:rsidRPr="00E159F5">
        <w:rPr>
          <w:sz w:val="20"/>
          <w:szCs w:val="20"/>
        </w:rPr>
        <w:t>Der Mensch steht im Hintergrund und ist jederzeit austauschbar</w:t>
      </w:r>
      <w:r>
        <w:rPr>
          <w:sz w:val="20"/>
          <w:szCs w:val="20"/>
        </w:rPr>
        <w:t>.</w:t>
      </w:r>
    </w:p>
    <w:p w14:paraId="64F9412E" w14:textId="77777777" w:rsidR="00E159F5" w:rsidRDefault="00E159F5">
      <w:pPr>
        <w:pStyle w:val="Listenabsatz"/>
        <w:numPr>
          <w:ilvl w:val="3"/>
          <w:numId w:val="18"/>
        </w:numPr>
        <w:rPr>
          <w:sz w:val="20"/>
          <w:szCs w:val="20"/>
        </w:rPr>
      </w:pPr>
      <w:r w:rsidRPr="00E159F5">
        <w:rPr>
          <w:sz w:val="20"/>
          <w:szCs w:val="20"/>
        </w:rPr>
        <w:t>„Trennen von Denken und Handeln“</w:t>
      </w:r>
    </w:p>
    <w:p w14:paraId="350AB135" w14:textId="77777777" w:rsidR="00E159F5" w:rsidRDefault="00E159F5">
      <w:pPr>
        <w:pStyle w:val="Listenabsatz"/>
        <w:numPr>
          <w:ilvl w:val="2"/>
          <w:numId w:val="18"/>
        </w:numPr>
        <w:rPr>
          <w:sz w:val="20"/>
          <w:szCs w:val="20"/>
        </w:rPr>
      </w:pPr>
      <w:r w:rsidRPr="00E159F5">
        <w:rPr>
          <w:sz w:val="20"/>
          <w:szCs w:val="20"/>
        </w:rPr>
        <w:t xml:space="preserve">„Lean </w:t>
      </w:r>
      <w:proofErr w:type="spellStart"/>
      <w:r w:rsidRPr="00E159F5">
        <w:rPr>
          <w:sz w:val="20"/>
          <w:szCs w:val="20"/>
        </w:rPr>
        <w:t>Production</w:t>
      </w:r>
      <w:proofErr w:type="spellEnd"/>
      <w:r w:rsidRPr="00E159F5">
        <w:rPr>
          <w:sz w:val="20"/>
          <w:szCs w:val="20"/>
        </w:rPr>
        <w:t>“ („Schlanke Produktion“)</w:t>
      </w:r>
      <w:r>
        <w:rPr>
          <w:sz w:val="20"/>
          <w:szCs w:val="20"/>
        </w:rPr>
        <w:br/>
      </w:r>
      <w:r w:rsidRPr="00E159F5">
        <w:rPr>
          <w:sz w:val="20"/>
          <w:szCs w:val="20"/>
        </w:rPr>
        <w:t>Produktion optimieren – Kosten einsparen</w:t>
      </w:r>
    </w:p>
    <w:p w14:paraId="73F7E98E" w14:textId="77777777" w:rsidR="00E159F5" w:rsidRDefault="00E159F5">
      <w:pPr>
        <w:pStyle w:val="Listenabsatz"/>
        <w:numPr>
          <w:ilvl w:val="3"/>
          <w:numId w:val="18"/>
        </w:numPr>
        <w:rPr>
          <w:sz w:val="20"/>
          <w:szCs w:val="20"/>
        </w:rPr>
      </w:pPr>
      <w:r w:rsidRPr="00E159F5">
        <w:rPr>
          <w:sz w:val="20"/>
          <w:szCs w:val="20"/>
        </w:rPr>
        <w:t>Verschwendung und Fehler vermeiden</w:t>
      </w:r>
      <w:r>
        <w:rPr>
          <w:sz w:val="20"/>
          <w:szCs w:val="20"/>
        </w:rPr>
        <w:t xml:space="preserve"> </w:t>
      </w:r>
      <w:r w:rsidRPr="00E159F5">
        <w:rPr>
          <w:sz w:val="20"/>
          <w:szCs w:val="20"/>
        </w:rPr>
        <w:t>(Qualitätsmanagement)</w:t>
      </w:r>
    </w:p>
    <w:p w14:paraId="0A97089D" w14:textId="77777777" w:rsidR="00E159F5" w:rsidRDefault="00E159F5">
      <w:pPr>
        <w:pStyle w:val="Listenabsatz"/>
        <w:numPr>
          <w:ilvl w:val="3"/>
          <w:numId w:val="18"/>
        </w:numPr>
        <w:rPr>
          <w:sz w:val="20"/>
          <w:szCs w:val="20"/>
        </w:rPr>
      </w:pPr>
      <w:r w:rsidRPr="00E159F5">
        <w:rPr>
          <w:sz w:val="20"/>
          <w:szCs w:val="20"/>
        </w:rPr>
        <w:t>Abläufe synchronisieren</w:t>
      </w:r>
    </w:p>
    <w:p w14:paraId="2FD76D72" w14:textId="77777777" w:rsidR="00E159F5" w:rsidRDefault="00E159F5">
      <w:pPr>
        <w:pStyle w:val="Listenabsatz"/>
        <w:numPr>
          <w:ilvl w:val="3"/>
          <w:numId w:val="18"/>
        </w:numPr>
        <w:rPr>
          <w:sz w:val="20"/>
          <w:szCs w:val="20"/>
        </w:rPr>
      </w:pPr>
      <w:r w:rsidRPr="00E159F5">
        <w:rPr>
          <w:sz w:val="20"/>
          <w:szCs w:val="20"/>
        </w:rPr>
        <w:t>mehr Verantwortung und Kompetenz an der „Basis“</w:t>
      </w:r>
    </w:p>
    <w:p w14:paraId="3352E827" w14:textId="77777777" w:rsidR="00E159F5" w:rsidRDefault="00E159F5">
      <w:pPr>
        <w:pStyle w:val="Listenabsatz"/>
        <w:numPr>
          <w:ilvl w:val="3"/>
          <w:numId w:val="18"/>
        </w:numPr>
        <w:rPr>
          <w:sz w:val="20"/>
          <w:szCs w:val="20"/>
        </w:rPr>
      </w:pPr>
      <w:r w:rsidRPr="00E159F5">
        <w:rPr>
          <w:sz w:val="20"/>
          <w:szCs w:val="20"/>
        </w:rPr>
        <w:t xml:space="preserve">verbesserte Kommunikation unternehmensintern und mit Kunden sowie mit </w:t>
      </w:r>
      <w:proofErr w:type="spellStart"/>
      <w:r w:rsidRPr="00E159F5">
        <w:rPr>
          <w:sz w:val="20"/>
          <w:szCs w:val="20"/>
        </w:rPr>
        <w:t>Lieferante</w:t>
      </w:r>
      <w:proofErr w:type="spellEnd"/>
    </w:p>
    <w:p w14:paraId="29700E12" w14:textId="77777777" w:rsidR="00E159F5" w:rsidRDefault="00E159F5">
      <w:pPr>
        <w:pStyle w:val="Listenabsatz"/>
        <w:numPr>
          <w:ilvl w:val="3"/>
          <w:numId w:val="18"/>
        </w:numPr>
        <w:rPr>
          <w:sz w:val="20"/>
          <w:szCs w:val="20"/>
        </w:rPr>
      </w:pPr>
      <w:r w:rsidRPr="00E159F5">
        <w:rPr>
          <w:sz w:val="20"/>
          <w:szCs w:val="20"/>
        </w:rPr>
        <w:t>Ausnutzung der Ressourcen der Mitarbeiter – Hohe Motivation der Mitarbeiter</w:t>
      </w:r>
    </w:p>
    <w:p w14:paraId="0E10B801" w14:textId="7402C5ED" w:rsidR="00E159F5" w:rsidRDefault="00E159F5">
      <w:pPr>
        <w:pStyle w:val="Listenabsatz"/>
        <w:numPr>
          <w:ilvl w:val="3"/>
          <w:numId w:val="18"/>
        </w:numPr>
        <w:rPr>
          <w:sz w:val="20"/>
          <w:szCs w:val="20"/>
        </w:rPr>
      </w:pPr>
      <w:r w:rsidRPr="00E159F5">
        <w:rPr>
          <w:sz w:val="20"/>
          <w:szCs w:val="20"/>
        </w:rPr>
        <w:t>„Integration von Denken und Handeln“</w:t>
      </w:r>
    </w:p>
    <w:p w14:paraId="5C4931AC" w14:textId="7F038958" w:rsidR="00BF0810" w:rsidRDefault="00BF0810">
      <w:pPr>
        <w:rPr>
          <w:sz w:val="20"/>
          <w:szCs w:val="20"/>
        </w:rPr>
      </w:pPr>
    </w:p>
    <w:p w14:paraId="02B77115" w14:textId="1FE982BC" w:rsidR="00E159F5" w:rsidRPr="00E159F5" w:rsidRDefault="00E159F5">
      <w:pPr>
        <w:pStyle w:val="Listenabsatz"/>
        <w:numPr>
          <w:ilvl w:val="2"/>
          <w:numId w:val="18"/>
        </w:numPr>
        <w:rPr>
          <w:sz w:val="20"/>
          <w:szCs w:val="20"/>
        </w:rPr>
      </w:pPr>
      <w:r w:rsidRPr="00E159F5">
        <w:rPr>
          <w:sz w:val="20"/>
          <w:szCs w:val="20"/>
        </w:rPr>
        <w:t>„Cluster“</w:t>
      </w:r>
    </w:p>
    <w:p w14:paraId="4E94031D" w14:textId="77777777" w:rsidR="00C51115" w:rsidRDefault="00E159F5" w:rsidP="00C51115">
      <w:pPr>
        <w:pStyle w:val="Listenabsatz"/>
        <w:ind w:left="2160"/>
        <w:rPr>
          <w:sz w:val="20"/>
          <w:szCs w:val="20"/>
        </w:rPr>
      </w:pPr>
      <w:r w:rsidRPr="00E159F5">
        <w:rPr>
          <w:sz w:val="20"/>
          <w:szCs w:val="20"/>
        </w:rPr>
        <w:t>Räumliche Konzentration miteinander verbundener Unternehmen und Institutionen innerhalb eines bestimmten Wirtschaftszweiges. Eine räumliche Zusammenballung von Menschen, Ressourcen, Ideen und Infrastruktur. Die Grundüberlegung ist, dass räumliche Nähe die wirtschaftliche Entwicklung sowie die Entstehung von Wissen und Innovationen fördert. Rund um die Unternehmen, die den Kern dieser Cluster bilden, siedeln sich zahlreiche weitere Betriebe an, die ergänzende Produkte und Dienstleistungen bereitstellen.</w:t>
      </w:r>
    </w:p>
    <w:p w14:paraId="7D025DA2" w14:textId="77777777" w:rsidR="00C51115" w:rsidRDefault="00E159F5">
      <w:pPr>
        <w:pStyle w:val="Listenabsatz"/>
        <w:numPr>
          <w:ilvl w:val="2"/>
          <w:numId w:val="18"/>
        </w:numPr>
        <w:rPr>
          <w:sz w:val="20"/>
          <w:szCs w:val="20"/>
        </w:rPr>
      </w:pPr>
      <w:r w:rsidRPr="00C51115">
        <w:rPr>
          <w:sz w:val="20"/>
          <w:szCs w:val="20"/>
        </w:rPr>
        <w:t>„Just in time“</w:t>
      </w:r>
      <w:r w:rsidR="00C51115">
        <w:rPr>
          <w:sz w:val="20"/>
          <w:szCs w:val="20"/>
        </w:rPr>
        <w:br/>
      </w:r>
      <w:r w:rsidRPr="00C51115">
        <w:rPr>
          <w:sz w:val="20"/>
          <w:szCs w:val="20"/>
        </w:rPr>
        <w:t>Fertigung nach Bedarf und keine Lagerhaltung</w:t>
      </w:r>
    </w:p>
    <w:p w14:paraId="4F7B4778" w14:textId="77777777" w:rsidR="00C51115" w:rsidRDefault="00E159F5">
      <w:pPr>
        <w:pStyle w:val="Listenabsatz"/>
        <w:numPr>
          <w:ilvl w:val="2"/>
          <w:numId w:val="18"/>
        </w:numPr>
        <w:rPr>
          <w:sz w:val="20"/>
          <w:szCs w:val="20"/>
        </w:rPr>
      </w:pPr>
      <w:r w:rsidRPr="00C51115">
        <w:rPr>
          <w:sz w:val="20"/>
          <w:szCs w:val="20"/>
        </w:rPr>
        <w:t>„Outsourcing“</w:t>
      </w:r>
      <w:r w:rsidR="00C51115">
        <w:rPr>
          <w:sz w:val="20"/>
          <w:szCs w:val="20"/>
        </w:rPr>
        <w:br/>
      </w:r>
      <w:r w:rsidRPr="00C51115">
        <w:rPr>
          <w:sz w:val="20"/>
          <w:szCs w:val="20"/>
        </w:rPr>
        <w:t>Auslagerung und Abgabe von Unternehmensaufgaben (meistens lohnintensive Produktionen) an Dritte</w:t>
      </w:r>
      <w:r w:rsidR="00C51115">
        <w:rPr>
          <w:sz w:val="20"/>
          <w:szCs w:val="20"/>
        </w:rPr>
        <w:br/>
      </w:r>
      <w:proofErr w:type="spellStart"/>
      <w:r w:rsidRPr="00C51115">
        <w:rPr>
          <w:sz w:val="20"/>
          <w:szCs w:val="20"/>
        </w:rPr>
        <w:t>zB</w:t>
      </w:r>
      <w:proofErr w:type="spellEnd"/>
      <w:r w:rsidRPr="00C51115">
        <w:rPr>
          <w:sz w:val="20"/>
          <w:szCs w:val="20"/>
        </w:rPr>
        <w:t xml:space="preserve"> Produktion in Niedriglohnländern in den Schwellen- und Entwicklungsländern</w:t>
      </w:r>
    </w:p>
    <w:p w14:paraId="2C56B640" w14:textId="5C2A8820" w:rsidR="00E159F5" w:rsidRDefault="00E159F5">
      <w:pPr>
        <w:pStyle w:val="Listenabsatz"/>
        <w:numPr>
          <w:ilvl w:val="2"/>
          <w:numId w:val="18"/>
        </w:numPr>
        <w:rPr>
          <w:sz w:val="20"/>
          <w:szCs w:val="20"/>
        </w:rPr>
      </w:pPr>
      <w:r w:rsidRPr="00C51115">
        <w:rPr>
          <w:sz w:val="20"/>
          <w:szCs w:val="20"/>
        </w:rPr>
        <w:t>„Preis-Dumping“</w:t>
      </w:r>
      <w:r w:rsidR="00C51115">
        <w:rPr>
          <w:sz w:val="20"/>
          <w:szCs w:val="20"/>
        </w:rPr>
        <w:br/>
      </w:r>
      <w:r w:rsidRPr="00C51115">
        <w:rPr>
          <w:sz w:val="20"/>
          <w:szCs w:val="20"/>
        </w:rPr>
        <w:t>Verkauf von Waren zu Preisen, die unter den üblichen Preisen oder gar unter den Erzeugerpreisen liegen. Ein Dumping-Anbieter nimmt stets kurzfristig einen wirtschaftlichen Verlust in Kauf, um längerfristig für ihn selbst positive Folgeeffekte zu erzielen. Warum?</w:t>
      </w:r>
    </w:p>
    <w:p w14:paraId="4E7E559D" w14:textId="0E3A2E0B" w:rsidR="00C51115" w:rsidRDefault="00C51115">
      <w:pPr>
        <w:pStyle w:val="Listenabsatz"/>
        <w:numPr>
          <w:ilvl w:val="3"/>
          <w:numId w:val="18"/>
        </w:numPr>
        <w:rPr>
          <w:sz w:val="20"/>
          <w:szCs w:val="20"/>
        </w:rPr>
      </w:pPr>
      <w:r>
        <w:rPr>
          <w:sz w:val="20"/>
          <w:szCs w:val="20"/>
        </w:rPr>
        <w:t>Kunden anlocken</w:t>
      </w:r>
    </w:p>
    <w:p w14:paraId="00C816CC" w14:textId="3944E710" w:rsidR="00C51115" w:rsidRDefault="00C51115">
      <w:pPr>
        <w:pStyle w:val="Listenabsatz"/>
        <w:numPr>
          <w:ilvl w:val="3"/>
          <w:numId w:val="18"/>
        </w:numPr>
        <w:rPr>
          <w:sz w:val="20"/>
          <w:szCs w:val="20"/>
        </w:rPr>
      </w:pPr>
      <w:r>
        <w:rPr>
          <w:sz w:val="20"/>
          <w:szCs w:val="20"/>
        </w:rPr>
        <w:t>Konkurrenz</w:t>
      </w:r>
      <w:r w:rsidR="00BF0810">
        <w:rPr>
          <w:sz w:val="20"/>
          <w:szCs w:val="20"/>
        </w:rPr>
        <w:t xml:space="preserve"> </w:t>
      </w:r>
      <w:r>
        <w:rPr>
          <w:sz w:val="20"/>
          <w:szCs w:val="20"/>
        </w:rPr>
        <w:t>rausdrängen</w:t>
      </w:r>
    </w:p>
    <w:p w14:paraId="11947742" w14:textId="78198305" w:rsidR="00C51115" w:rsidRPr="00C51115" w:rsidRDefault="00C51115">
      <w:pPr>
        <w:pStyle w:val="Listenabsatz"/>
        <w:numPr>
          <w:ilvl w:val="2"/>
          <w:numId w:val="18"/>
        </w:numPr>
        <w:rPr>
          <w:sz w:val="20"/>
          <w:szCs w:val="20"/>
        </w:rPr>
      </w:pPr>
      <w:r w:rsidRPr="00C51115">
        <w:rPr>
          <w:sz w:val="20"/>
          <w:szCs w:val="20"/>
        </w:rPr>
        <w:t>„Standortdumping“</w:t>
      </w:r>
    </w:p>
    <w:p w14:paraId="07AFD647" w14:textId="77777777" w:rsidR="00C51115" w:rsidRPr="00C51115" w:rsidRDefault="00C51115" w:rsidP="00C51115">
      <w:pPr>
        <w:pStyle w:val="Listenabsatz"/>
        <w:ind w:left="2160"/>
        <w:rPr>
          <w:sz w:val="20"/>
          <w:szCs w:val="20"/>
        </w:rPr>
      </w:pPr>
      <w:r w:rsidRPr="00C51115">
        <w:rPr>
          <w:sz w:val="20"/>
          <w:szCs w:val="20"/>
        </w:rPr>
        <w:t>die Standorte werden zu möglichst günstigen Bedingungen angeboten; wie Steuererleichterungen, Zollvergünstigungen, billige Arbeitskräfte, Nichtbeachtung diverser Standards</w:t>
      </w:r>
    </w:p>
    <w:p w14:paraId="7FBC1737" w14:textId="59F4996C" w:rsidR="00C51115" w:rsidRPr="00C51115" w:rsidRDefault="00C51115" w:rsidP="00C51115">
      <w:pPr>
        <w:pStyle w:val="Listenabsatz"/>
        <w:ind w:left="2160"/>
        <w:rPr>
          <w:sz w:val="20"/>
          <w:szCs w:val="20"/>
          <w:lang w:val="en-GB"/>
        </w:rPr>
      </w:pPr>
      <w:r w:rsidRPr="00C51115">
        <w:rPr>
          <w:sz w:val="20"/>
          <w:szCs w:val="20"/>
          <w:lang w:val="en-GB"/>
        </w:rPr>
        <w:t>→</w:t>
      </w:r>
      <w:r>
        <w:rPr>
          <w:sz w:val="20"/>
          <w:szCs w:val="20"/>
          <w:lang w:val="en-GB"/>
        </w:rPr>
        <w:t xml:space="preserve"> </w:t>
      </w:r>
      <w:r w:rsidRPr="00C51115">
        <w:rPr>
          <w:sz w:val="20"/>
          <w:szCs w:val="20"/>
          <w:lang w:val="en-GB"/>
        </w:rPr>
        <w:t xml:space="preserve">„Race to the </w:t>
      </w:r>
      <w:proofErr w:type="gramStart"/>
      <w:r w:rsidRPr="00C51115">
        <w:rPr>
          <w:sz w:val="20"/>
          <w:szCs w:val="20"/>
          <w:lang w:val="en-GB"/>
        </w:rPr>
        <w:t>bottom“</w:t>
      </w:r>
      <w:proofErr w:type="gramEnd"/>
      <w:r w:rsidRPr="00C51115">
        <w:rPr>
          <w:sz w:val="20"/>
          <w:szCs w:val="20"/>
          <w:lang w:val="en-GB"/>
        </w:rPr>
        <w:t>: (</w:t>
      </w:r>
      <w:proofErr w:type="spellStart"/>
      <w:r w:rsidRPr="00C51115">
        <w:rPr>
          <w:sz w:val="20"/>
          <w:szCs w:val="20"/>
          <w:lang w:val="en-GB"/>
        </w:rPr>
        <w:t>engl.</w:t>
      </w:r>
      <w:proofErr w:type="spellEnd"/>
      <w:r w:rsidRPr="00C51115">
        <w:rPr>
          <w:sz w:val="20"/>
          <w:szCs w:val="20"/>
          <w:lang w:val="en-GB"/>
        </w:rPr>
        <w:t xml:space="preserve">: </w:t>
      </w:r>
      <w:proofErr w:type="spellStart"/>
      <w:r w:rsidRPr="00C51115">
        <w:rPr>
          <w:sz w:val="20"/>
          <w:szCs w:val="20"/>
          <w:lang w:val="en-GB"/>
        </w:rPr>
        <w:t>Abwärtswettlauf</w:t>
      </w:r>
      <w:proofErr w:type="spellEnd"/>
      <w:r w:rsidRPr="00C51115">
        <w:rPr>
          <w:sz w:val="20"/>
          <w:szCs w:val="20"/>
          <w:lang w:val="en-GB"/>
        </w:rPr>
        <w:t>)</w:t>
      </w:r>
    </w:p>
    <w:p w14:paraId="56975FAC" w14:textId="6DD38660" w:rsidR="00C51115" w:rsidRPr="00C51115" w:rsidRDefault="00C51115" w:rsidP="00C51115">
      <w:pPr>
        <w:pStyle w:val="Listenabsatz"/>
        <w:ind w:left="2160"/>
        <w:rPr>
          <w:sz w:val="20"/>
          <w:szCs w:val="20"/>
        </w:rPr>
      </w:pPr>
      <w:r w:rsidRPr="00C51115">
        <w:rPr>
          <w:sz w:val="20"/>
          <w:szCs w:val="20"/>
        </w:rPr>
        <w:t>Abbau von Standards wie Arbeits-, Sozial-, Umweltstandards im globalisierten Wettbewerb</w:t>
      </w:r>
    </w:p>
    <w:p w14:paraId="1E24022D" w14:textId="3C934765" w:rsidR="001C7CCE" w:rsidRDefault="001C7CCE">
      <w:pPr>
        <w:rPr>
          <w:b/>
          <w:sz w:val="28"/>
          <w:szCs w:val="28"/>
        </w:rPr>
      </w:pPr>
      <w:r w:rsidRPr="00B06771">
        <w:rPr>
          <w:b/>
          <w:sz w:val="28"/>
          <w:szCs w:val="28"/>
        </w:rPr>
        <w:t>Global Player – Transnationale Konzerne</w:t>
      </w:r>
    </w:p>
    <w:p w14:paraId="42A17E22" w14:textId="3F530C1C" w:rsidR="00C51115" w:rsidRDefault="00DF19E0" w:rsidP="00C51115">
      <w:pPr>
        <w:rPr>
          <w:sz w:val="20"/>
          <w:szCs w:val="20"/>
        </w:rPr>
      </w:pPr>
      <w:r>
        <w:rPr>
          <w:sz w:val="20"/>
          <w:szCs w:val="20"/>
        </w:rPr>
        <w:t>Global Player sind große internationale agierende Konzerne mit großer Wirtschaftsmacht und großem Einfluss auf politische Entscheidungen.</w:t>
      </w:r>
    </w:p>
    <w:p w14:paraId="315B92E9" w14:textId="02D5E1E4" w:rsidR="00D83376" w:rsidRDefault="00D83376" w:rsidP="00C51115">
      <w:pPr>
        <w:rPr>
          <w:sz w:val="20"/>
          <w:szCs w:val="20"/>
        </w:rPr>
      </w:pPr>
      <w:r>
        <w:rPr>
          <w:sz w:val="20"/>
          <w:szCs w:val="20"/>
        </w:rPr>
        <w:t>Transnationale Konzerne sind Konzerne, die über mehrere Unternehmen in verschiedenen Ländern verfügen.</w:t>
      </w:r>
    </w:p>
    <w:p w14:paraId="76223539" w14:textId="1BACBE42" w:rsidR="00DF19E0" w:rsidRPr="00DF19E0" w:rsidRDefault="00DF19E0" w:rsidP="00C51115">
      <w:pPr>
        <w:rPr>
          <w:sz w:val="20"/>
          <w:szCs w:val="20"/>
          <w:lang w:val="en-GB"/>
        </w:rPr>
      </w:pPr>
      <w:proofErr w:type="spellStart"/>
      <w:r w:rsidRPr="00DF19E0">
        <w:rPr>
          <w:sz w:val="20"/>
          <w:szCs w:val="20"/>
          <w:lang w:val="en-GB"/>
        </w:rPr>
        <w:t>Bsp</w:t>
      </w:r>
      <w:proofErr w:type="spellEnd"/>
      <w:r w:rsidRPr="00DF19E0">
        <w:rPr>
          <w:sz w:val="20"/>
          <w:szCs w:val="20"/>
          <w:lang w:val="en-GB"/>
        </w:rPr>
        <w:t xml:space="preserve">.: </w:t>
      </w:r>
      <w:proofErr w:type="spellStart"/>
      <w:r w:rsidRPr="00DF19E0">
        <w:rPr>
          <w:sz w:val="20"/>
          <w:szCs w:val="20"/>
          <w:lang w:val="en-GB"/>
        </w:rPr>
        <w:t>RedBull</w:t>
      </w:r>
      <w:proofErr w:type="spellEnd"/>
      <w:r w:rsidRPr="00DF19E0">
        <w:rPr>
          <w:sz w:val="20"/>
          <w:szCs w:val="20"/>
          <w:lang w:val="en-GB"/>
        </w:rPr>
        <w:t>, KTM, Glock, S</w:t>
      </w:r>
      <w:r>
        <w:rPr>
          <w:sz w:val="20"/>
          <w:szCs w:val="20"/>
          <w:lang w:val="en-GB"/>
        </w:rPr>
        <w:t>warovski</w:t>
      </w:r>
    </w:p>
    <w:p w14:paraId="4870A41C" w14:textId="28DAF993" w:rsidR="00C51115" w:rsidRPr="00C51115" w:rsidRDefault="00C51115">
      <w:pPr>
        <w:pStyle w:val="Listenabsatz"/>
        <w:numPr>
          <w:ilvl w:val="0"/>
          <w:numId w:val="19"/>
        </w:numPr>
        <w:rPr>
          <w:sz w:val="20"/>
          <w:szCs w:val="20"/>
        </w:rPr>
      </w:pPr>
      <w:r w:rsidRPr="00C51115">
        <w:rPr>
          <w:sz w:val="20"/>
          <w:szCs w:val="20"/>
        </w:rPr>
        <w:t>Global Player</w:t>
      </w:r>
    </w:p>
    <w:p w14:paraId="2454A422" w14:textId="26E7D159" w:rsidR="00C51115" w:rsidRPr="00C51115" w:rsidRDefault="00C51115">
      <w:pPr>
        <w:pStyle w:val="Listenabsatz"/>
        <w:numPr>
          <w:ilvl w:val="0"/>
          <w:numId w:val="19"/>
        </w:numPr>
        <w:rPr>
          <w:sz w:val="20"/>
          <w:szCs w:val="20"/>
        </w:rPr>
      </w:pPr>
      <w:r w:rsidRPr="00C51115">
        <w:rPr>
          <w:sz w:val="20"/>
          <w:szCs w:val="20"/>
        </w:rPr>
        <w:t>Transnationale Konzerne</w:t>
      </w:r>
    </w:p>
    <w:p w14:paraId="0BC0D56E" w14:textId="72892662" w:rsidR="00C51115" w:rsidRPr="00C51115" w:rsidRDefault="00C51115">
      <w:pPr>
        <w:pStyle w:val="Listenabsatz"/>
        <w:numPr>
          <w:ilvl w:val="0"/>
          <w:numId w:val="19"/>
        </w:numPr>
        <w:rPr>
          <w:sz w:val="20"/>
          <w:szCs w:val="20"/>
        </w:rPr>
      </w:pPr>
      <w:r w:rsidRPr="00C51115">
        <w:rPr>
          <w:sz w:val="20"/>
          <w:szCs w:val="20"/>
        </w:rPr>
        <w:t>Global Player aus Österreich – „Red Bull“</w:t>
      </w:r>
    </w:p>
    <w:p w14:paraId="48C1E64E" w14:textId="77777777" w:rsidR="000F4654" w:rsidRDefault="000F4654">
      <w:pPr>
        <w:rPr>
          <w:b/>
          <w:sz w:val="28"/>
          <w:szCs w:val="28"/>
        </w:rPr>
      </w:pPr>
      <w:r>
        <w:rPr>
          <w:b/>
          <w:sz w:val="28"/>
          <w:szCs w:val="28"/>
        </w:rPr>
        <w:br w:type="page"/>
      </w:r>
    </w:p>
    <w:p w14:paraId="5D7FB812" w14:textId="09DB9A7A" w:rsidR="001C7CCE" w:rsidRDefault="001C7CCE">
      <w:pPr>
        <w:rPr>
          <w:b/>
          <w:sz w:val="28"/>
          <w:szCs w:val="28"/>
        </w:rPr>
      </w:pPr>
      <w:r w:rsidRPr="00B06771">
        <w:rPr>
          <w:b/>
          <w:sz w:val="28"/>
          <w:szCs w:val="28"/>
        </w:rPr>
        <w:lastRenderedPageBreak/>
        <w:t>Effekte der Globalisierung</w:t>
      </w:r>
    </w:p>
    <w:p w14:paraId="77AC7D02" w14:textId="384BC067" w:rsidR="00A26187" w:rsidRPr="00A26187" w:rsidRDefault="00A26187">
      <w:pPr>
        <w:pStyle w:val="Listenabsatz"/>
        <w:numPr>
          <w:ilvl w:val="0"/>
          <w:numId w:val="20"/>
        </w:numPr>
        <w:rPr>
          <w:sz w:val="20"/>
          <w:szCs w:val="20"/>
        </w:rPr>
      </w:pPr>
      <w:r w:rsidRPr="00A26187">
        <w:rPr>
          <w:sz w:val="20"/>
          <w:szCs w:val="20"/>
        </w:rPr>
        <w:t>Die Großen werden immer größer, die Reichen immer reicher.</w:t>
      </w:r>
    </w:p>
    <w:p w14:paraId="2F44BC86" w14:textId="04481EDD" w:rsidR="00A26187" w:rsidRPr="00A26187" w:rsidRDefault="00A26187">
      <w:pPr>
        <w:pStyle w:val="Listenabsatz"/>
        <w:numPr>
          <w:ilvl w:val="0"/>
          <w:numId w:val="20"/>
        </w:numPr>
        <w:rPr>
          <w:sz w:val="20"/>
          <w:szCs w:val="20"/>
        </w:rPr>
      </w:pPr>
      <w:r w:rsidRPr="00A26187">
        <w:rPr>
          <w:sz w:val="20"/>
          <w:szCs w:val="20"/>
        </w:rPr>
        <w:t>Internationale Arbeitsteilung</w:t>
      </w:r>
    </w:p>
    <w:p w14:paraId="733864D7" w14:textId="104B4077" w:rsidR="00A26187" w:rsidRDefault="00A26187">
      <w:pPr>
        <w:pStyle w:val="Listenabsatz"/>
        <w:numPr>
          <w:ilvl w:val="0"/>
          <w:numId w:val="21"/>
        </w:numPr>
        <w:rPr>
          <w:sz w:val="20"/>
          <w:szCs w:val="20"/>
        </w:rPr>
      </w:pPr>
      <w:r w:rsidRPr="00A26187">
        <w:rPr>
          <w:sz w:val="20"/>
          <w:szCs w:val="20"/>
        </w:rPr>
        <w:t>Klassische internationale Arbeitsteilung</w:t>
      </w:r>
    </w:p>
    <w:p w14:paraId="4D083DB1" w14:textId="450BA69B" w:rsidR="00A26187" w:rsidRDefault="00A26187" w:rsidP="00A26187">
      <w:pPr>
        <w:pStyle w:val="Listenabsatz"/>
        <w:ind w:left="1068"/>
        <w:rPr>
          <w:sz w:val="20"/>
          <w:szCs w:val="20"/>
        </w:rPr>
      </w:pPr>
      <w:r w:rsidRPr="00A26187">
        <w:rPr>
          <w:sz w:val="20"/>
          <w:szCs w:val="20"/>
        </w:rPr>
        <w:t>Aufteilung der Welt nach Rohstofflieferanten und Konsumgüterproduzenten</w:t>
      </w:r>
    </w:p>
    <w:p w14:paraId="7974D905" w14:textId="2CCAD1E3" w:rsidR="00A26187" w:rsidRDefault="00A26187">
      <w:pPr>
        <w:pStyle w:val="Listenabsatz"/>
        <w:numPr>
          <w:ilvl w:val="0"/>
          <w:numId w:val="22"/>
        </w:numPr>
        <w:rPr>
          <w:sz w:val="20"/>
          <w:szCs w:val="20"/>
        </w:rPr>
      </w:pPr>
      <w:r w:rsidRPr="00A26187">
        <w:rPr>
          <w:sz w:val="20"/>
          <w:szCs w:val="20"/>
        </w:rPr>
        <w:t>Entwicklungsländer: Bodenschätze (</w:t>
      </w:r>
      <w:proofErr w:type="spellStart"/>
      <w:r w:rsidRPr="00A26187">
        <w:rPr>
          <w:sz w:val="20"/>
          <w:szCs w:val="20"/>
        </w:rPr>
        <w:t>zB</w:t>
      </w:r>
      <w:proofErr w:type="spellEnd"/>
      <w:r w:rsidRPr="00A26187">
        <w:rPr>
          <w:sz w:val="20"/>
          <w:szCs w:val="20"/>
        </w:rPr>
        <w:t xml:space="preserve"> Erdöl) und Lebensmittel (</w:t>
      </w:r>
      <w:proofErr w:type="spellStart"/>
      <w:r w:rsidRPr="00A26187">
        <w:rPr>
          <w:sz w:val="20"/>
          <w:szCs w:val="20"/>
        </w:rPr>
        <w:t>zB</w:t>
      </w:r>
      <w:proofErr w:type="spellEnd"/>
      <w:r w:rsidRPr="00A26187">
        <w:rPr>
          <w:sz w:val="20"/>
          <w:szCs w:val="20"/>
        </w:rPr>
        <w:t xml:space="preserve"> Bananen)</w:t>
      </w:r>
    </w:p>
    <w:p w14:paraId="39132B6B" w14:textId="5DA3DC2B" w:rsidR="00A26187" w:rsidRDefault="00A26187">
      <w:pPr>
        <w:pStyle w:val="Listenabsatz"/>
        <w:numPr>
          <w:ilvl w:val="0"/>
          <w:numId w:val="22"/>
        </w:numPr>
        <w:rPr>
          <w:sz w:val="20"/>
          <w:szCs w:val="20"/>
        </w:rPr>
      </w:pPr>
      <w:r w:rsidRPr="00A26187">
        <w:rPr>
          <w:sz w:val="20"/>
          <w:szCs w:val="20"/>
        </w:rPr>
        <w:t>Industrieländer: aufwendigere Produkte (</w:t>
      </w:r>
      <w:proofErr w:type="spellStart"/>
      <w:r w:rsidRPr="00A26187">
        <w:rPr>
          <w:sz w:val="20"/>
          <w:szCs w:val="20"/>
        </w:rPr>
        <w:t>zB</w:t>
      </w:r>
      <w:proofErr w:type="spellEnd"/>
      <w:r w:rsidRPr="00A26187">
        <w:rPr>
          <w:sz w:val="20"/>
          <w:szCs w:val="20"/>
        </w:rPr>
        <w:t xml:space="preserve"> Maschinen, Medikamente)</w:t>
      </w:r>
    </w:p>
    <w:p w14:paraId="761384F6" w14:textId="3B269FA8" w:rsidR="00A26187" w:rsidRDefault="00A26187">
      <w:pPr>
        <w:pStyle w:val="Listenabsatz"/>
        <w:numPr>
          <w:ilvl w:val="0"/>
          <w:numId w:val="21"/>
        </w:numPr>
        <w:rPr>
          <w:sz w:val="20"/>
          <w:szCs w:val="20"/>
        </w:rPr>
      </w:pPr>
      <w:r w:rsidRPr="00A26187">
        <w:rPr>
          <w:sz w:val="20"/>
          <w:szCs w:val="20"/>
        </w:rPr>
        <w:t>Neue internationale Arbeitsteilung</w:t>
      </w:r>
    </w:p>
    <w:p w14:paraId="3FCD7756" w14:textId="5B65F4FD" w:rsidR="00A26187" w:rsidRDefault="00A26187" w:rsidP="00A26187">
      <w:pPr>
        <w:pStyle w:val="Listenabsatz"/>
        <w:ind w:left="1068"/>
        <w:rPr>
          <w:sz w:val="20"/>
          <w:szCs w:val="20"/>
        </w:rPr>
      </w:pPr>
      <w:r w:rsidRPr="00A26187">
        <w:rPr>
          <w:sz w:val="20"/>
          <w:szCs w:val="20"/>
        </w:rPr>
        <w:t xml:space="preserve">Zerlegung der Produktionsprozesse aufgrund von verbesserten Transportmöglichkeiten und Verfügbarkeit von billigen Arbeitskräften </w:t>
      </w:r>
      <w:proofErr w:type="spellStart"/>
      <w:r w:rsidRPr="00A26187">
        <w:rPr>
          <w:sz w:val="20"/>
          <w:szCs w:val="20"/>
        </w:rPr>
        <w:t>zB</w:t>
      </w:r>
      <w:proofErr w:type="spellEnd"/>
      <w:r w:rsidRPr="00A26187">
        <w:rPr>
          <w:sz w:val="20"/>
          <w:szCs w:val="20"/>
        </w:rPr>
        <w:t xml:space="preserve"> Textil-, Automobilindustrie</w:t>
      </w:r>
    </w:p>
    <w:p w14:paraId="4820561A" w14:textId="77777777" w:rsidR="00A26187" w:rsidRDefault="00A26187" w:rsidP="00A26187">
      <w:pPr>
        <w:pStyle w:val="Listenabsatz"/>
        <w:ind w:left="1068"/>
        <w:rPr>
          <w:sz w:val="20"/>
          <w:szCs w:val="20"/>
        </w:rPr>
      </w:pPr>
    </w:p>
    <w:p w14:paraId="380A9D7A" w14:textId="770EA722" w:rsidR="00A26187" w:rsidRPr="00A26187" w:rsidRDefault="00A26187">
      <w:pPr>
        <w:pStyle w:val="Listenabsatz"/>
        <w:numPr>
          <w:ilvl w:val="0"/>
          <w:numId w:val="23"/>
        </w:numPr>
        <w:rPr>
          <w:sz w:val="20"/>
          <w:szCs w:val="20"/>
        </w:rPr>
      </w:pPr>
      <w:r w:rsidRPr="00A26187">
        <w:rPr>
          <w:sz w:val="20"/>
          <w:szCs w:val="20"/>
        </w:rPr>
        <w:t xml:space="preserve">Headquarters im Industrieland </w:t>
      </w:r>
      <w:r>
        <w:rPr>
          <w:sz w:val="20"/>
          <w:szCs w:val="20"/>
        </w:rPr>
        <w:br/>
      </w:r>
      <w:r w:rsidRPr="00A26187">
        <w:rPr>
          <w:sz w:val="20"/>
          <w:szCs w:val="20"/>
        </w:rPr>
        <w:t>Beispiele:</w:t>
      </w:r>
      <w:r>
        <w:rPr>
          <w:sz w:val="20"/>
          <w:szCs w:val="20"/>
        </w:rPr>
        <w:t xml:space="preserve"> Planung, Konzepterstellung Marketing, Design Forschung &amp; Entwicklung, …</w:t>
      </w:r>
      <w:r>
        <w:rPr>
          <w:sz w:val="20"/>
          <w:szCs w:val="20"/>
        </w:rPr>
        <w:br/>
      </w:r>
    </w:p>
    <w:p w14:paraId="1AB1576F" w14:textId="1D4EE75D" w:rsidR="00A26187" w:rsidRDefault="00A26187">
      <w:pPr>
        <w:pStyle w:val="Listenabsatz"/>
        <w:numPr>
          <w:ilvl w:val="0"/>
          <w:numId w:val="23"/>
        </w:numPr>
        <w:rPr>
          <w:sz w:val="20"/>
          <w:szCs w:val="20"/>
        </w:rPr>
      </w:pPr>
      <w:r w:rsidRPr="00A26187">
        <w:rPr>
          <w:sz w:val="20"/>
          <w:szCs w:val="20"/>
        </w:rPr>
        <w:t>Produktion im Entwicklungsland</w:t>
      </w:r>
      <w:r>
        <w:rPr>
          <w:sz w:val="20"/>
          <w:szCs w:val="20"/>
        </w:rPr>
        <w:br/>
      </w:r>
      <w:r w:rsidRPr="00A26187">
        <w:rPr>
          <w:sz w:val="20"/>
          <w:szCs w:val="20"/>
        </w:rPr>
        <w:t>→ OUTSOURCING</w:t>
      </w:r>
    </w:p>
    <w:p w14:paraId="18353F2C" w14:textId="3E27E657" w:rsidR="00A26187" w:rsidRPr="00A26187" w:rsidRDefault="00A26187">
      <w:pPr>
        <w:pStyle w:val="Listenabsatz"/>
        <w:numPr>
          <w:ilvl w:val="0"/>
          <w:numId w:val="24"/>
        </w:numPr>
        <w:rPr>
          <w:sz w:val="20"/>
          <w:szCs w:val="20"/>
        </w:rPr>
      </w:pPr>
      <w:r w:rsidRPr="00A26187">
        <w:rPr>
          <w:sz w:val="20"/>
          <w:szCs w:val="20"/>
        </w:rPr>
        <w:t>Arbeitsbedingungen von Niedriglohnländern:</w:t>
      </w:r>
    </w:p>
    <w:p w14:paraId="4DC52E16" w14:textId="490AD986" w:rsidR="00A26187" w:rsidRPr="00A26187" w:rsidRDefault="00A26187">
      <w:pPr>
        <w:pStyle w:val="Listenabsatz"/>
        <w:numPr>
          <w:ilvl w:val="1"/>
          <w:numId w:val="24"/>
        </w:numPr>
        <w:rPr>
          <w:sz w:val="20"/>
          <w:szCs w:val="20"/>
        </w:rPr>
      </w:pPr>
      <w:r w:rsidRPr="00A26187">
        <w:rPr>
          <w:sz w:val="20"/>
          <w:szCs w:val="20"/>
        </w:rPr>
        <w:t>Niedrige Löhne</w:t>
      </w:r>
    </w:p>
    <w:p w14:paraId="2085D730" w14:textId="1C191782" w:rsidR="00A26187" w:rsidRPr="00A26187" w:rsidRDefault="00A26187">
      <w:pPr>
        <w:pStyle w:val="Listenabsatz"/>
        <w:numPr>
          <w:ilvl w:val="1"/>
          <w:numId w:val="24"/>
        </w:numPr>
        <w:rPr>
          <w:sz w:val="20"/>
          <w:szCs w:val="20"/>
        </w:rPr>
      </w:pPr>
      <w:r w:rsidRPr="00A26187">
        <w:rPr>
          <w:sz w:val="20"/>
          <w:szCs w:val="20"/>
        </w:rPr>
        <w:t>Lange tägliche Arbeitszeit</w:t>
      </w:r>
    </w:p>
    <w:p w14:paraId="499D1412" w14:textId="7DC1B462" w:rsidR="00A26187" w:rsidRPr="00A26187" w:rsidRDefault="00A26187">
      <w:pPr>
        <w:pStyle w:val="Listenabsatz"/>
        <w:numPr>
          <w:ilvl w:val="1"/>
          <w:numId w:val="24"/>
        </w:numPr>
        <w:rPr>
          <w:sz w:val="20"/>
          <w:szCs w:val="20"/>
        </w:rPr>
      </w:pPr>
      <w:r w:rsidRPr="00A26187">
        <w:rPr>
          <w:sz w:val="20"/>
          <w:szCs w:val="20"/>
        </w:rPr>
        <w:t>Wenig Urlaub</w:t>
      </w:r>
    </w:p>
    <w:p w14:paraId="2A17C2E5" w14:textId="1B2E9796" w:rsidR="00A26187" w:rsidRPr="00A26187" w:rsidRDefault="00A26187">
      <w:pPr>
        <w:pStyle w:val="Listenabsatz"/>
        <w:numPr>
          <w:ilvl w:val="1"/>
          <w:numId w:val="24"/>
        </w:numPr>
        <w:rPr>
          <w:sz w:val="20"/>
          <w:szCs w:val="20"/>
        </w:rPr>
      </w:pPr>
      <w:r w:rsidRPr="00A26187">
        <w:rPr>
          <w:sz w:val="20"/>
          <w:szCs w:val="20"/>
        </w:rPr>
        <w:t>Keine Sozialleistungen (Kranken-, Arbeitslosen-, Pension-, Unfallversicherung)</w:t>
      </w:r>
    </w:p>
    <w:p w14:paraId="6C9C8230" w14:textId="16B0F884" w:rsidR="00A26187" w:rsidRPr="00A26187" w:rsidRDefault="00A26187">
      <w:pPr>
        <w:pStyle w:val="Listenabsatz"/>
        <w:numPr>
          <w:ilvl w:val="1"/>
          <w:numId w:val="24"/>
        </w:numPr>
        <w:rPr>
          <w:sz w:val="20"/>
          <w:szCs w:val="20"/>
        </w:rPr>
      </w:pPr>
      <w:r w:rsidRPr="00A26187">
        <w:rPr>
          <w:sz w:val="20"/>
          <w:szCs w:val="20"/>
        </w:rPr>
        <w:t>Meist keine oder nur schwache Gewerkschaften</w:t>
      </w:r>
    </w:p>
    <w:p w14:paraId="0F788E9B" w14:textId="4BE86A16" w:rsidR="00A26187" w:rsidRPr="00A26187" w:rsidRDefault="00A26187">
      <w:pPr>
        <w:pStyle w:val="Listenabsatz"/>
        <w:numPr>
          <w:ilvl w:val="1"/>
          <w:numId w:val="24"/>
        </w:numPr>
        <w:rPr>
          <w:sz w:val="20"/>
          <w:szCs w:val="20"/>
        </w:rPr>
      </w:pPr>
      <w:r w:rsidRPr="00A26187">
        <w:rPr>
          <w:sz w:val="20"/>
          <w:szCs w:val="20"/>
        </w:rPr>
        <w:t>Wenig Sicherheitsbedingungen</w:t>
      </w:r>
    </w:p>
    <w:p w14:paraId="544EFC44" w14:textId="48EBAA1C" w:rsidR="001C7CCE" w:rsidRDefault="001C7CCE">
      <w:pPr>
        <w:rPr>
          <w:b/>
          <w:sz w:val="28"/>
          <w:szCs w:val="28"/>
        </w:rPr>
      </w:pPr>
      <w:r w:rsidRPr="00B06771">
        <w:rPr>
          <w:b/>
          <w:sz w:val="28"/>
          <w:szCs w:val="28"/>
        </w:rPr>
        <w:t>Gewinner vs. Verlierer der Globalisierung</w:t>
      </w:r>
    </w:p>
    <w:p w14:paraId="09DC2E6C" w14:textId="0099830D" w:rsidR="00A26187" w:rsidRDefault="00D83376">
      <w:pPr>
        <w:rPr>
          <w:sz w:val="20"/>
          <w:szCs w:val="20"/>
        </w:rPr>
      </w:pPr>
      <w:r>
        <w:rPr>
          <w:sz w:val="20"/>
          <w:szCs w:val="20"/>
        </w:rPr>
        <w:t>Vorteile:</w:t>
      </w:r>
    </w:p>
    <w:p w14:paraId="2854F32D" w14:textId="60FAB8F1" w:rsidR="00D83376" w:rsidRPr="00D83376" w:rsidRDefault="00D83376">
      <w:pPr>
        <w:pStyle w:val="Listenabsatz"/>
        <w:numPr>
          <w:ilvl w:val="0"/>
          <w:numId w:val="30"/>
        </w:numPr>
        <w:rPr>
          <w:sz w:val="20"/>
          <w:szCs w:val="20"/>
        </w:rPr>
      </w:pPr>
      <w:r w:rsidRPr="00D83376">
        <w:rPr>
          <w:sz w:val="20"/>
          <w:szCs w:val="20"/>
        </w:rPr>
        <w:t>Umfangreiches Warenangebot</w:t>
      </w:r>
    </w:p>
    <w:p w14:paraId="489AF17B" w14:textId="4666691D" w:rsidR="00D83376" w:rsidRPr="00D83376" w:rsidRDefault="00D83376">
      <w:pPr>
        <w:pStyle w:val="Listenabsatz"/>
        <w:numPr>
          <w:ilvl w:val="0"/>
          <w:numId w:val="30"/>
        </w:numPr>
        <w:rPr>
          <w:sz w:val="20"/>
          <w:szCs w:val="20"/>
        </w:rPr>
      </w:pPr>
      <w:r w:rsidRPr="00D83376">
        <w:rPr>
          <w:sz w:val="20"/>
          <w:szCs w:val="20"/>
        </w:rPr>
        <w:t>Ankurbelung der weltweiten Wirtschaft</w:t>
      </w:r>
    </w:p>
    <w:p w14:paraId="36778944" w14:textId="32A8AF83" w:rsidR="00D83376" w:rsidRPr="00D83376" w:rsidRDefault="00D83376">
      <w:pPr>
        <w:pStyle w:val="Listenabsatz"/>
        <w:numPr>
          <w:ilvl w:val="0"/>
          <w:numId w:val="30"/>
        </w:numPr>
        <w:rPr>
          <w:sz w:val="20"/>
          <w:szCs w:val="20"/>
        </w:rPr>
      </w:pPr>
      <w:r w:rsidRPr="00D83376">
        <w:rPr>
          <w:sz w:val="20"/>
          <w:szCs w:val="20"/>
        </w:rPr>
        <w:t>Mobilität von Gütern und Personen</w:t>
      </w:r>
    </w:p>
    <w:p w14:paraId="2743B57B" w14:textId="7A378FE7" w:rsidR="00D83376" w:rsidRDefault="00D83376">
      <w:pPr>
        <w:pStyle w:val="Listenabsatz"/>
        <w:numPr>
          <w:ilvl w:val="0"/>
          <w:numId w:val="30"/>
        </w:numPr>
        <w:rPr>
          <w:sz w:val="20"/>
          <w:szCs w:val="20"/>
        </w:rPr>
      </w:pPr>
      <w:r w:rsidRPr="00D83376">
        <w:rPr>
          <w:sz w:val="20"/>
          <w:szCs w:val="20"/>
        </w:rPr>
        <w:t>Globale Forschung</w:t>
      </w:r>
    </w:p>
    <w:p w14:paraId="35DF97C6" w14:textId="1FBD0D61" w:rsidR="00D83376" w:rsidRDefault="00D83376">
      <w:pPr>
        <w:pStyle w:val="Listenabsatz"/>
        <w:numPr>
          <w:ilvl w:val="0"/>
          <w:numId w:val="30"/>
        </w:numPr>
        <w:rPr>
          <w:sz w:val="20"/>
          <w:szCs w:val="20"/>
        </w:rPr>
      </w:pPr>
      <w:r>
        <w:rPr>
          <w:sz w:val="20"/>
          <w:szCs w:val="20"/>
        </w:rPr>
        <w:t>Weltweite Kommunikation</w:t>
      </w:r>
    </w:p>
    <w:p w14:paraId="3497CA21" w14:textId="6C98F70D" w:rsidR="00D83376" w:rsidRDefault="00D83376" w:rsidP="00D83376">
      <w:pPr>
        <w:rPr>
          <w:sz w:val="20"/>
          <w:szCs w:val="20"/>
        </w:rPr>
      </w:pPr>
      <w:r>
        <w:rPr>
          <w:sz w:val="20"/>
          <w:szCs w:val="20"/>
        </w:rPr>
        <w:t>Nachteile:</w:t>
      </w:r>
    </w:p>
    <w:p w14:paraId="238EE861" w14:textId="2EDF7D67" w:rsidR="00D83376" w:rsidRDefault="00D83376">
      <w:pPr>
        <w:pStyle w:val="Listenabsatz"/>
        <w:numPr>
          <w:ilvl w:val="0"/>
          <w:numId w:val="31"/>
        </w:numPr>
        <w:rPr>
          <w:sz w:val="20"/>
          <w:szCs w:val="20"/>
        </w:rPr>
      </w:pPr>
      <w:r>
        <w:rPr>
          <w:sz w:val="20"/>
          <w:szCs w:val="20"/>
        </w:rPr>
        <w:t>Negative Folgen für den Arbeitsmarkt in Industriestaaten</w:t>
      </w:r>
    </w:p>
    <w:p w14:paraId="371ABDF8" w14:textId="67004CC6" w:rsidR="00D83376" w:rsidRDefault="00D83376">
      <w:pPr>
        <w:pStyle w:val="Listenabsatz"/>
        <w:numPr>
          <w:ilvl w:val="0"/>
          <w:numId w:val="31"/>
        </w:numPr>
        <w:rPr>
          <w:sz w:val="20"/>
          <w:szCs w:val="20"/>
        </w:rPr>
      </w:pPr>
      <w:r>
        <w:rPr>
          <w:sz w:val="20"/>
          <w:szCs w:val="20"/>
        </w:rPr>
        <w:t>Verschärfter Wettbewerb (Großkonzerne verdrängen die kleinen Unternehmen)</w:t>
      </w:r>
    </w:p>
    <w:p w14:paraId="5E10CB20" w14:textId="2D2A2369" w:rsidR="00D83376" w:rsidRDefault="00D83376">
      <w:pPr>
        <w:pStyle w:val="Listenabsatz"/>
        <w:numPr>
          <w:ilvl w:val="0"/>
          <w:numId w:val="31"/>
        </w:numPr>
        <w:rPr>
          <w:sz w:val="20"/>
          <w:szCs w:val="20"/>
        </w:rPr>
      </w:pPr>
      <w:r>
        <w:rPr>
          <w:sz w:val="20"/>
          <w:szCs w:val="20"/>
        </w:rPr>
        <w:t>Umweltbelastung steigt</w:t>
      </w:r>
    </w:p>
    <w:p w14:paraId="5F40AC81" w14:textId="26F0EB04" w:rsidR="00D83376" w:rsidRDefault="00D83376">
      <w:pPr>
        <w:pStyle w:val="Listenabsatz"/>
        <w:numPr>
          <w:ilvl w:val="0"/>
          <w:numId w:val="31"/>
        </w:numPr>
        <w:rPr>
          <w:sz w:val="20"/>
          <w:szCs w:val="20"/>
        </w:rPr>
      </w:pPr>
      <w:r>
        <w:rPr>
          <w:sz w:val="20"/>
          <w:szCs w:val="20"/>
        </w:rPr>
        <w:t>Verschärfung der globalen Kriminalität</w:t>
      </w:r>
      <w:r w:rsidR="001F74B1">
        <w:rPr>
          <w:sz w:val="20"/>
          <w:szCs w:val="20"/>
        </w:rPr>
        <w:t xml:space="preserve"> (Cyber-Crime, Terrorismus, internationaler Drogenhandel)</w:t>
      </w:r>
    </w:p>
    <w:p w14:paraId="621C8551" w14:textId="3E3194C0" w:rsidR="00BF0810" w:rsidRDefault="00D83376">
      <w:pPr>
        <w:pStyle w:val="Listenabsatz"/>
        <w:numPr>
          <w:ilvl w:val="0"/>
          <w:numId w:val="31"/>
        </w:numPr>
        <w:rPr>
          <w:sz w:val="20"/>
          <w:szCs w:val="20"/>
        </w:rPr>
      </w:pPr>
      <w:r>
        <w:rPr>
          <w:sz w:val="20"/>
          <w:szCs w:val="20"/>
        </w:rPr>
        <w:t>Identitätsverlust durch Lifestyleprodukte</w:t>
      </w:r>
    </w:p>
    <w:p w14:paraId="0638701C" w14:textId="5DD92C3F" w:rsidR="00D83376" w:rsidRPr="00BF0810" w:rsidRDefault="00BF0810" w:rsidP="00BF0810">
      <w:pPr>
        <w:rPr>
          <w:sz w:val="20"/>
          <w:szCs w:val="20"/>
        </w:rPr>
      </w:pPr>
      <w:r>
        <w:rPr>
          <w:sz w:val="20"/>
          <w:szCs w:val="20"/>
        </w:rPr>
        <w:br w:type="page"/>
      </w:r>
    </w:p>
    <w:p w14:paraId="7FBB4FCB" w14:textId="743B68BB" w:rsidR="00BF0810" w:rsidRDefault="00BF0810" w:rsidP="00BF0810">
      <w:pPr>
        <w:rPr>
          <w:sz w:val="20"/>
          <w:szCs w:val="20"/>
        </w:rPr>
      </w:pPr>
      <w:r>
        <w:rPr>
          <w:sz w:val="20"/>
          <w:szCs w:val="20"/>
        </w:rPr>
        <w:lastRenderedPageBreak/>
        <w:t xml:space="preserve">Gewinner: </w:t>
      </w:r>
    </w:p>
    <w:p w14:paraId="7CD5F052" w14:textId="77777777" w:rsidR="00BF0810" w:rsidRPr="00BF0810" w:rsidRDefault="00BF0810" w:rsidP="00BF0810">
      <w:pPr>
        <w:pStyle w:val="Listenabsatz"/>
        <w:numPr>
          <w:ilvl w:val="0"/>
          <w:numId w:val="51"/>
        </w:numPr>
        <w:rPr>
          <w:sz w:val="20"/>
          <w:szCs w:val="20"/>
        </w:rPr>
      </w:pPr>
      <w:r w:rsidRPr="00BF0810">
        <w:rPr>
          <w:sz w:val="20"/>
          <w:szCs w:val="20"/>
        </w:rPr>
        <w:t>Banken, Versicherungen</w:t>
      </w:r>
    </w:p>
    <w:p w14:paraId="36718588" w14:textId="77777777" w:rsidR="00BF0810" w:rsidRPr="00BF0810" w:rsidRDefault="00BF0810" w:rsidP="00BF0810">
      <w:pPr>
        <w:pStyle w:val="Listenabsatz"/>
        <w:numPr>
          <w:ilvl w:val="0"/>
          <w:numId w:val="51"/>
        </w:numPr>
        <w:rPr>
          <w:sz w:val="20"/>
          <w:szCs w:val="20"/>
        </w:rPr>
      </w:pPr>
      <w:r w:rsidRPr="00BF0810">
        <w:rPr>
          <w:sz w:val="20"/>
          <w:szCs w:val="20"/>
        </w:rPr>
        <w:t>Exportorientierte Länder</w:t>
      </w:r>
    </w:p>
    <w:p w14:paraId="3C1C831B" w14:textId="77777777" w:rsidR="00BF0810" w:rsidRPr="00BF0810" w:rsidRDefault="00BF0810" w:rsidP="00BF0810">
      <w:pPr>
        <w:pStyle w:val="Listenabsatz"/>
        <w:numPr>
          <w:ilvl w:val="0"/>
          <w:numId w:val="51"/>
        </w:numPr>
        <w:rPr>
          <w:sz w:val="20"/>
          <w:szCs w:val="20"/>
        </w:rPr>
      </w:pPr>
      <w:r w:rsidRPr="00BF0810">
        <w:rPr>
          <w:sz w:val="20"/>
          <w:szCs w:val="20"/>
        </w:rPr>
        <w:t>Global Players</w:t>
      </w:r>
    </w:p>
    <w:p w14:paraId="2CDE6E56" w14:textId="77777777" w:rsidR="00BF0810" w:rsidRPr="00BF0810" w:rsidRDefault="00BF0810" w:rsidP="00BF0810">
      <w:pPr>
        <w:pStyle w:val="Listenabsatz"/>
        <w:numPr>
          <w:ilvl w:val="0"/>
          <w:numId w:val="51"/>
        </w:numPr>
        <w:rPr>
          <w:sz w:val="20"/>
          <w:szCs w:val="20"/>
        </w:rPr>
      </w:pPr>
      <w:r w:rsidRPr="00BF0810">
        <w:rPr>
          <w:sz w:val="20"/>
          <w:szCs w:val="20"/>
        </w:rPr>
        <w:t>Waffenindustrie</w:t>
      </w:r>
    </w:p>
    <w:p w14:paraId="6C3BB6AD" w14:textId="77777777" w:rsidR="00BF0810" w:rsidRPr="00BF0810" w:rsidRDefault="00BF0810" w:rsidP="00BF0810">
      <w:pPr>
        <w:pStyle w:val="Listenabsatz"/>
        <w:numPr>
          <w:ilvl w:val="0"/>
          <w:numId w:val="51"/>
        </w:numPr>
        <w:rPr>
          <w:sz w:val="20"/>
          <w:szCs w:val="20"/>
        </w:rPr>
      </w:pPr>
      <w:r w:rsidRPr="00BF0810">
        <w:rPr>
          <w:sz w:val="20"/>
          <w:szCs w:val="20"/>
        </w:rPr>
        <w:t>Pharmazeutika</w:t>
      </w:r>
    </w:p>
    <w:p w14:paraId="49DBF818" w14:textId="77777777" w:rsidR="00BF0810" w:rsidRPr="00BF0810" w:rsidRDefault="00BF0810" w:rsidP="00BF0810">
      <w:pPr>
        <w:pStyle w:val="Listenabsatz"/>
        <w:numPr>
          <w:ilvl w:val="0"/>
          <w:numId w:val="51"/>
        </w:numPr>
        <w:rPr>
          <w:sz w:val="20"/>
          <w:szCs w:val="20"/>
        </w:rPr>
      </w:pPr>
      <w:r w:rsidRPr="00BF0810">
        <w:rPr>
          <w:sz w:val="20"/>
          <w:szCs w:val="20"/>
        </w:rPr>
        <w:t>Konsumenten der besseren Schicht (Internet-Generation)</w:t>
      </w:r>
    </w:p>
    <w:p w14:paraId="16C98444" w14:textId="77777777" w:rsidR="00BF0810" w:rsidRPr="00BF0810" w:rsidRDefault="00BF0810" w:rsidP="00BF0810">
      <w:pPr>
        <w:pStyle w:val="Listenabsatz"/>
        <w:numPr>
          <w:ilvl w:val="0"/>
          <w:numId w:val="51"/>
        </w:numPr>
        <w:rPr>
          <w:sz w:val="20"/>
          <w:szCs w:val="20"/>
        </w:rPr>
      </w:pPr>
      <w:r w:rsidRPr="00BF0810">
        <w:rPr>
          <w:sz w:val="20"/>
          <w:szCs w:val="20"/>
        </w:rPr>
        <w:t>Forschung und Entwicklungsunternehmen</w:t>
      </w:r>
    </w:p>
    <w:p w14:paraId="4BE3EC7C" w14:textId="77777777" w:rsidR="00BF0810" w:rsidRPr="00BF0810" w:rsidRDefault="00BF0810" w:rsidP="00BF0810">
      <w:pPr>
        <w:pStyle w:val="Listenabsatz"/>
        <w:numPr>
          <w:ilvl w:val="0"/>
          <w:numId w:val="51"/>
        </w:numPr>
        <w:rPr>
          <w:sz w:val="20"/>
          <w:szCs w:val="20"/>
        </w:rPr>
      </w:pPr>
      <w:r w:rsidRPr="00BF0810">
        <w:rPr>
          <w:sz w:val="20"/>
          <w:szCs w:val="20"/>
        </w:rPr>
        <w:t>Transport- und Verpackungsindustrie</w:t>
      </w:r>
    </w:p>
    <w:p w14:paraId="01F42B57" w14:textId="77777777" w:rsidR="00BF0810" w:rsidRPr="00BF0810" w:rsidRDefault="00BF0810" w:rsidP="00BF0810">
      <w:pPr>
        <w:pStyle w:val="Listenabsatz"/>
        <w:numPr>
          <w:ilvl w:val="0"/>
          <w:numId w:val="51"/>
        </w:numPr>
        <w:rPr>
          <w:sz w:val="20"/>
          <w:szCs w:val="20"/>
        </w:rPr>
      </w:pPr>
      <w:r w:rsidRPr="00BF0810">
        <w:rPr>
          <w:sz w:val="20"/>
          <w:szCs w:val="20"/>
        </w:rPr>
        <w:t>Arbeitsmigranten</w:t>
      </w:r>
    </w:p>
    <w:p w14:paraId="0F2F575D" w14:textId="77777777" w:rsidR="00BF0810" w:rsidRPr="00BF0810" w:rsidRDefault="00BF0810" w:rsidP="00BF0810">
      <w:pPr>
        <w:pStyle w:val="Listenabsatz"/>
        <w:numPr>
          <w:ilvl w:val="0"/>
          <w:numId w:val="51"/>
        </w:numPr>
        <w:rPr>
          <w:sz w:val="20"/>
          <w:szCs w:val="20"/>
        </w:rPr>
      </w:pPr>
      <w:r w:rsidRPr="00BF0810">
        <w:rPr>
          <w:sz w:val="20"/>
          <w:szCs w:val="20"/>
        </w:rPr>
        <w:t>Treibstoffkonzerne</w:t>
      </w:r>
    </w:p>
    <w:p w14:paraId="1E2E11DA" w14:textId="01D1CA15" w:rsidR="00BF0810" w:rsidRPr="00125887" w:rsidRDefault="00BF0810" w:rsidP="00BF0810">
      <w:pPr>
        <w:pStyle w:val="Listenabsatz"/>
        <w:numPr>
          <w:ilvl w:val="0"/>
          <w:numId w:val="51"/>
        </w:numPr>
        <w:rPr>
          <w:sz w:val="20"/>
          <w:szCs w:val="20"/>
          <w:lang w:val="en-GB"/>
        </w:rPr>
      </w:pPr>
      <w:proofErr w:type="spellStart"/>
      <w:r w:rsidRPr="00125887">
        <w:rPr>
          <w:sz w:val="20"/>
          <w:szCs w:val="20"/>
          <w:lang w:val="en-GB"/>
        </w:rPr>
        <w:t>Entstandene</w:t>
      </w:r>
      <w:proofErr w:type="spellEnd"/>
      <w:r w:rsidRPr="00125887">
        <w:rPr>
          <w:sz w:val="20"/>
          <w:szCs w:val="20"/>
          <w:lang w:val="en-GB"/>
        </w:rPr>
        <w:t xml:space="preserve"> </w:t>
      </w:r>
      <w:proofErr w:type="spellStart"/>
      <w:r w:rsidRPr="00125887">
        <w:rPr>
          <w:sz w:val="20"/>
          <w:szCs w:val="20"/>
          <w:lang w:val="en-GB"/>
        </w:rPr>
        <w:t>Berufe</w:t>
      </w:r>
      <w:proofErr w:type="spellEnd"/>
      <w:r w:rsidRPr="00125887">
        <w:rPr>
          <w:sz w:val="20"/>
          <w:szCs w:val="20"/>
          <w:lang w:val="en-GB"/>
        </w:rPr>
        <w:t xml:space="preserve"> (Social Media, Gaming, Freelancer)</w:t>
      </w:r>
    </w:p>
    <w:p w14:paraId="51609B48" w14:textId="606029C1" w:rsidR="00BF0810" w:rsidRPr="00BF0810" w:rsidRDefault="00BF0810" w:rsidP="00BF0810">
      <w:pPr>
        <w:rPr>
          <w:sz w:val="20"/>
          <w:szCs w:val="20"/>
        </w:rPr>
      </w:pPr>
      <w:r>
        <w:rPr>
          <w:sz w:val="20"/>
          <w:szCs w:val="20"/>
        </w:rPr>
        <w:t>Verlierer</w:t>
      </w:r>
    </w:p>
    <w:p w14:paraId="2B5F9B07" w14:textId="77777777" w:rsidR="00BF0810" w:rsidRPr="00BF0810" w:rsidRDefault="00BF0810" w:rsidP="00BF0810">
      <w:pPr>
        <w:pStyle w:val="Listenabsatz"/>
        <w:numPr>
          <w:ilvl w:val="0"/>
          <w:numId w:val="52"/>
        </w:numPr>
        <w:rPr>
          <w:sz w:val="20"/>
          <w:szCs w:val="20"/>
        </w:rPr>
      </w:pPr>
      <w:r w:rsidRPr="00BF0810">
        <w:rPr>
          <w:sz w:val="20"/>
          <w:szCs w:val="20"/>
        </w:rPr>
        <w:t>Geringqualifizierte Arbeitskräfte</w:t>
      </w:r>
    </w:p>
    <w:p w14:paraId="0DCB2D25" w14:textId="77777777" w:rsidR="00BF0810" w:rsidRPr="00BF0810" w:rsidRDefault="00BF0810" w:rsidP="00BF0810">
      <w:pPr>
        <w:pStyle w:val="Listenabsatz"/>
        <w:numPr>
          <w:ilvl w:val="0"/>
          <w:numId w:val="52"/>
        </w:numPr>
        <w:rPr>
          <w:sz w:val="20"/>
          <w:szCs w:val="20"/>
        </w:rPr>
      </w:pPr>
      <w:r w:rsidRPr="00BF0810">
        <w:rPr>
          <w:sz w:val="20"/>
          <w:szCs w:val="20"/>
        </w:rPr>
        <w:t>Umweltverschmutzung, Klima</w:t>
      </w:r>
    </w:p>
    <w:p w14:paraId="468F9080" w14:textId="77777777" w:rsidR="00BF0810" w:rsidRPr="00BF0810" w:rsidRDefault="00BF0810" w:rsidP="00BF0810">
      <w:pPr>
        <w:pStyle w:val="Listenabsatz"/>
        <w:numPr>
          <w:ilvl w:val="0"/>
          <w:numId w:val="52"/>
        </w:numPr>
        <w:rPr>
          <w:sz w:val="20"/>
          <w:szCs w:val="20"/>
        </w:rPr>
      </w:pPr>
      <w:r w:rsidRPr="00BF0810">
        <w:rPr>
          <w:sz w:val="20"/>
          <w:szCs w:val="20"/>
        </w:rPr>
        <w:t>Untere Mittelschicht</w:t>
      </w:r>
    </w:p>
    <w:p w14:paraId="0CA750DA" w14:textId="77777777" w:rsidR="00BF0810" w:rsidRPr="00BF0810" w:rsidRDefault="00BF0810" w:rsidP="00BF0810">
      <w:pPr>
        <w:pStyle w:val="Listenabsatz"/>
        <w:numPr>
          <w:ilvl w:val="0"/>
          <w:numId w:val="52"/>
        </w:numPr>
        <w:rPr>
          <w:sz w:val="20"/>
          <w:szCs w:val="20"/>
        </w:rPr>
      </w:pPr>
      <w:r w:rsidRPr="00BF0810">
        <w:rPr>
          <w:sz w:val="20"/>
          <w:szCs w:val="20"/>
        </w:rPr>
        <w:t>Kriegsgebiete</w:t>
      </w:r>
    </w:p>
    <w:p w14:paraId="09D56037" w14:textId="77777777" w:rsidR="00BF0810" w:rsidRPr="00BF0810" w:rsidRDefault="00BF0810" w:rsidP="00BF0810">
      <w:pPr>
        <w:pStyle w:val="Listenabsatz"/>
        <w:numPr>
          <w:ilvl w:val="0"/>
          <w:numId w:val="52"/>
        </w:numPr>
        <w:rPr>
          <w:sz w:val="20"/>
          <w:szCs w:val="20"/>
        </w:rPr>
      </w:pPr>
      <w:r w:rsidRPr="00BF0810">
        <w:rPr>
          <w:sz w:val="20"/>
          <w:szCs w:val="20"/>
        </w:rPr>
        <w:t>Steuerverluste (Regierungen)</w:t>
      </w:r>
    </w:p>
    <w:p w14:paraId="59D8C71D" w14:textId="77777777" w:rsidR="00BF0810" w:rsidRPr="00BF0810" w:rsidRDefault="00BF0810" w:rsidP="00BF0810">
      <w:pPr>
        <w:pStyle w:val="Listenabsatz"/>
        <w:numPr>
          <w:ilvl w:val="0"/>
          <w:numId w:val="52"/>
        </w:numPr>
        <w:rPr>
          <w:sz w:val="20"/>
          <w:szCs w:val="20"/>
        </w:rPr>
      </w:pPr>
      <w:r w:rsidRPr="00BF0810">
        <w:rPr>
          <w:sz w:val="20"/>
          <w:szCs w:val="20"/>
        </w:rPr>
        <w:t>Klein- und Mittelunternehmen</w:t>
      </w:r>
    </w:p>
    <w:p w14:paraId="6C5B9905" w14:textId="77777777" w:rsidR="00BF0810" w:rsidRPr="00BF0810" w:rsidRDefault="00BF0810" w:rsidP="00BF0810">
      <w:pPr>
        <w:pStyle w:val="Listenabsatz"/>
        <w:numPr>
          <w:ilvl w:val="0"/>
          <w:numId w:val="52"/>
        </w:numPr>
        <w:rPr>
          <w:sz w:val="20"/>
          <w:szCs w:val="20"/>
        </w:rPr>
      </w:pPr>
      <w:r w:rsidRPr="00BF0810">
        <w:rPr>
          <w:sz w:val="20"/>
          <w:szCs w:val="20"/>
        </w:rPr>
        <w:t>Kinderarbeit</w:t>
      </w:r>
    </w:p>
    <w:p w14:paraId="110A4DD4" w14:textId="77777777" w:rsidR="00BF0810" w:rsidRPr="00BF0810" w:rsidRDefault="00BF0810" w:rsidP="00BF0810">
      <w:pPr>
        <w:pStyle w:val="Listenabsatz"/>
        <w:numPr>
          <w:ilvl w:val="0"/>
          <w:numId w:val="52"/>
        </w:numPr>
        <w:rPr>
          <w:sz w:val="20"/>
          <w:szCs w:val="20"/>
        </w:rPr>
      </w:pPr>
      <w:r w:rsidRPr="00BF0810">
        <w:rPr>
          <w:sz w:val="20"/>
          <w:szCs w:val="20"/>
        </w:rPr>
        <w:t>Traditionsbetriebe</w:t>
      </w:r>
    </w:p>
    <w:p w14:paraId="53587EFA" w14:textId="77777777" w:rsidR="00BF0810" w:rsidRPr="00BF0810" w:rsidRDefault="00BF0810" w:rsidP="00BF0810">
      <w:pPr>
        <w:pStyle w:val="Listenabsatz"/>
        <w:numPr>
          <w:ilvl w:val="0"/>
          <w:numId w:val="52"/>
        </w:numPr>
        <w:rPr>
          <w:sz w:val="20"/>
          <w:szCs w:val="20"/>
        </w:rPr>
      </w:pPr>
      <w:r w:rsidRPr="00BF0810">
        <w:rPr>
          <w:sz w:val="20"/>
          <w:szCs w:val="20"/>
        </w:rPr>
        <w:t>Ausbeutung von Rohstoffen</w:t>
      </w:r>
    </w:p>
    <w:p w14:paraId="050C292C" w14:textId="77777777" w:rsidR="00BF0810" w:rsidRPr="00BF0810" w:rsidRDefault="00BF0810" w:rsidP="00BF0810">
      <w:pPr>
        <w:pStyle w:val="Listenabsatz"/>
        <w:numPr>
          <w:ilvl w:val="0"/>
          <w:numId w:val="52"/>
        </w:numPr>
        <w:rPr>
          <w:sz w:val="20"/>
          <w:szCs w:val="20"/>
        </w:rPr>
      </w:pPr>
      <w:r w:rsidRPr="00BF0810">
        <w:rPr>
          <w:sz w:val="20"/>
          <w:szCs w:val="20"/>
        </w:rPr>
        <w:t>Umweltbelastung (Transport, Fabrikauflagen)</w:t>
      </w:r>
    </w:p>
    <w:p w14:paraId="3E942320" w14:textId="77777777" w:rsidR="00BF0810" w:rsidRPr="00BF0810" w:rsidRDefault="00BF0810" w:rsidP="00BF0810">
      <w:pPr>
        <w:pStyle w:val="Listenabsatz"/>
        <w:numPr>
          <w:ilvl w:val="0"/>
          <w:numId w:val="52"/>
        </w:numPr>
        <w:rPr>
          <w:sz w:val="20"/>
          <w:szCs w:val="20"/>
        </w:rPr>
      </w:pPr>
      <w:r w:rsidRPr="00BF0810">
        <w:rPr>
          <w:sz w:val="20"/>
          <w:szCs w:val="20"/>
        </w:rPr>
        <w:t>Müll</w:t>
      </w:r>
    </w:p>
    <w:p w14:paraId="5414478F" w14:textId="77777777" w:rsidR="00BF0810" w:rsidRPr="00BF0810" w:rsidRDefault="00BF0810" w:rsidP="00BF0810">
      <w:pPr>
        <w:pStyle w:val="Listenabsatz"/>
        <w:numPr>
          <w:ilvl w:val="0"/>
          <w:numId w:val="52"/>
        </w:numPr>
        <w:rPr>
          <w:sz w:val="20"/>
          <w:szCs w:val="20"/>
        </w:rPr>
      </w:pPr>
      <w:r w:rsidRPr="00BF0810">
        <w:rPr>
          <w:sz w:val="20"/>
          <w:szCs w:val="20"/>
        </w:rPr>
        <w:t>Kulturen und Traditionen</w:t>
      </w:r>
    </w:p>
    <w:p w14:paraId="290A16FC" w14:textId="77777777" w:rsidR="00BF0810" w:rsidRPr="00BF0810" w:rsidRDefault="00BF0810" w:rsidP="00BF0810">
      <w:pPr>
        <w:pStyle w:val="Listenabsatz"/>
        <w:numPr>
          <w:ilvl w:val="0"/>
          <w:numId w:val="52"/>
        </w:numPr>
        <w:rPr>
          <w:sz w:val="20"/>
          <w:szCs w:val="20"/>
        </w:rPr>
      </w:pPr>
      <w:r w:rsidRPr="00BF0810">
        <w:rPr>
          <w:sz w:val="20"/>
          <w:szCs w:val="20"/>
        </w:rPr>
        <w:t>Identitätsverlust durch Lifestyleprodukte</w:t>
      </w:r>
    </w:p>
    <w:p w14:paraId="032099D1" w14:textId="77777777" w:rsidR="00BF0810" w:rsidRPr="00BF0810" w:rsidRDefault="00BF0810" w:rsidP="00BF0810">
      <w:pPr>
        <w:pStyle w:val="Listenabsatz"/>
        <w:numPr>
          <w:ilvl w:val="0"/>
          <w:numId w:val="52"/>
        </w:numPr>
        <w:rPr>
          <w:sz w:val="20"/>
          <w:szCs w:val="20"/>
        </w:rPr>
      </w:pPr>
      <w:r w:rsidRPr="00BF0810">
        <w:rPr>
          <w:sz w:val="20"/>
          <w:szCs w:val="20"/>
        </w:rPr>
        <w:t>Restaurants</w:t>
      </w:r>
    </w:p>
    <w:p w14:paraId="14B9995B" w14:textId="77777777" w:rsidR="00BF0810" w:rsidRPr="00BF0810" w:rsidRDefault="00BF0810" w:rsidP="00BF0810">
      <w:pPr>
        <w:pStyle w:val="Listenabsatz"/>
        <w:numPr>
          <w:ilvl w:val="0"/>
          <w:numId w:val="52"/>
        </w:numPr>
        <w:rPr>
          <w:sz w:val="20"/>
          <w:szCs w:val="20"/>
        </w:rPr>
      </w:pPr>
      <w:r w:rsidRPr="00BF0810">
        <w:rPr>
          <w:sz w:val="20"/>
          <w:szCs w:val="20"/>
        </w:rPr>
        <w:t>Religionen</w:t>
      </w:r>
    </w:p>
    <w:p w14:paraId="2F3CF4E7" w14:textId="77777777" w:rsidR="00BF0810" w:rsidRPr="00BF0810" w:rsidRDefault="00BF0810" w:rsidP="00BF0810">
      <w:pPr>
        <w:pStyle w:val="Listenabsatz"/>
        <w:numPr>
          <w:ilvl w:val="0"/>
          <w:numId w:val="52"/>
        </w:numPr>
        <w:rPr>
          <w:sz w:val="20"/>
          <w:szCs w:val="20"/>
        </w:rPr>
      </w:pPr>
      <w:r w:rsidRPr="00BF0810">
        <w:rPr>
          <w:sz w:val="20"/>
          <w:szCs w:val="20"/>
        </w:rPr>
        <w:t>Kreative Personen</w:t>
      </w:r>
    </w:p>
    <w:p w14:paraId="508C1F47" w14:textId="77777777" w:rsidR="00BF0810" w:rsidRPr="00BF0810" w:rsidRDefault="00BF0810" w:rsidP="00BF0810">
      <w:pPr>
        <w:pStyle w:val="Listenabsatz"/>
        <w:numPr>
          <w:ilvl w:val="0"/>
          <w:numId w:val="52"/>
        </w:numPr>
        <w:rPr>
          <w:sz w:val="20"/>
          <w:szCs w:val="20"/>
        </w:rPr>
      </w:pPr>
      <w:r w:rsidRPr="00BF0810">
        <w:rPr>
          <w:sz w:val="20"/>
          <w:szCs w:val="20"/>
        </w:rPr>
        <w:t>Anonymität der Menschen</w:t>
      </w:r>
    </w:p>
    <w:p w14:paraId="2A98CD12" w14:textId="77777777" w:rsidR="00BF0810" w:rsidRPr="00BF0810" w:rsidRDefault="00BF0810" w:rsidP="00BF0810">
      <w:pPr>
        <w:pStyle w:val="Listenabsatz"/>
        <w:numPr>
          <w:ilvl w:val="0"/>
          <w:numId w:val="52"/>
        </w:numPr>
        <w:rPr>
          <w:sz w:val="20"/>
          <w:szCs w:val="20"/>
        </w:rPr>
      </w:pPr>
      <w:r w:rsidRPr="00BF0810">
        <w:rPr>
          <w:sz w:val="20"/>
          <w:szCs w:val="20"/>
        </w:rPr>
        <w:t>Politik</w:t>
      </w:r>
    </w:p>
    <w:p w14:paraId="4300030E" w14:textId="77777777" w:rsidR="00BF0810" w:rsidRPr="00BF0810" w:rsidRDefault="00BF0810" w:rsidP="00BF0810">
      <w:pPr>
        <w:pStyle w:val="Listenabsatz"/>
        <w:numPr>
          <w:ilvl w:val="0"/>
          <w:numId w:val="52"/>
        </w:numPr>
        <w:rPr>
          <w:sz w:val="20"/>
          <w:szCs w:val="20"/>
        </w:rPr>
      </w:pPr>
      <w:r w:rsidRPr="00BF0810">
        <w:rPr>
          <w:sz w:val="20"/>
          <w:szCs w:val="20"/>
        </w:rPr>
        <w:t>Verschärfung der Kriminalität</w:t>
      </w:r>
    </w:p>
    <w:p w14:paraId="72820FEB" w14:textId="77777777" w:rsidR="00BF0810" w:rsidRPr="00BF0810" w:rsidRDefault="00BF0810" w:rsidP="00BF0810">
      <w:pPr>
        <w:pStyle w:val="Listenabsatz"/>
        <w:numPr>
          <w:ilvl w:val="0"/>
          <w:numId w:val="52"/>
        </w:numPr>
        <w:rPr>
          <w:sz w:val="20"/>
          <w:szCs w:val="20"/>
        </w:rPr>
      </w:pPr>
      <w:r w:rsidRPr="00BF0810">
        <w:rPr>
          <w:sz w:val="20"/>
          <w:szCs w:val="20"/>
        </w:rPr>
        <w:t>Schlechte Arbeitsbedingungen</w:t>
      </w:r>
    </w:p>
    <w:p w14:paraId="02A9906D" w14:textId="77777777" w:rsidR="00BF0810" w:rsidRPr="00BF0810" w:rsidRDefault="00BF0810" w:rsidP="00BF0810">
      <w:pPr>
        <w:pStyle w:val="Listenabsatz"/>
        <w:numPr>
          <w:ilvl w:val="0"/>
          <w:numId w:val="52"/>
        </w:numPr>
        <w:rPr>
          <w:sz w:val="20"/>
          <w:szCs w:val="20"/>
        </w:rPr>
      </w:pPr>
      <w:r w:rsidRPr="00BF0810">
        <w:rPr>
          <w:sz w:val="20"/>
          <w:szCs w:val="20"/>
        </w:rPr>
        <w:t>Weltweite Datenüberwachung</w:t>
      </w:r>
    </w:p>
    <w:p w14:paraId="3E16685C" w14:textId="77777777" w:rsidR="00BF0810" w:rsidRPr="00BF0810" w:rsidRDefault="00BF0810" w:rsidP="00BF0810">
      <w:pPr>
        <w:pStyle w:val="Listenabsatz"/>
        <w:numPr>
          <w:ilvl w:val="0"/>
          <w:numId w:val="52"/>
        </w:numPr>
        <w:rPr>
          <w:sz w:val="20"/>
          <w:szCs w:val="20"/>
        </w:rPr>
      </w:pPr>
      <w:r w:rsidRPr="00BF0810">
        <w:rPr>
          <w:sz w:val="20"/>
          <w:szCs w:val="20"/>
        </w:rPr>
        <w:t>Gewinn in Entwicklungsländer gehen zurück ins ursprüngliche Land</w:t>
      </w:r>
    </w:p>
    <w:p w14:paraId="44EE162F" w14:textId="77777777" w:rsidR="00BF0810" w:rsidRPr="00BF0810" w:rsidRDefault="00BF0810" w:rsidP="00BF0810">
      <w:pPr>
        <w:rPr>
          <w:sz w:val="20"/>
          <w:szCs w:val="20"/>
        </w:rPr>
      </w:pPr>
    </w:p>
    <w:p w14:paraId="261CB27C" w14:textId="77777777" w:rsidR="00A26187" w:rsidRPr="00A26187" w:rsidRDefault="00A26187" w:rsidP="00A26187">
      <w:pPr>
        <w:rPr>
          <w:sz w:val="20"/>
          <w:szCs w:val="20"/>
        </w:rPr>
      </w:pPr>
      <w:r w:rsidRPr="00A26187">
        <w:rPr>
          <w:sz w:val="20"/>
          <w:szCs w:val="20"/>
        </w:rPr>
        <w:t xml:space="preserve">Globalisierung ist ein unaufhaltsamer Prozess. Die Zentren der Welt sind bereits intensiv miteinander verflochten. Bringt der Prozess aber den Menschen in den Entwicklungsländern den ersehnten Wohlstand oder überfremdet er diese nur mit westlicher Kultur und Konsumgütern, nach denen nie Bedarf war, und nutzt deren billige Arbeitskräfte zur Maximierung der Gewinne der Global Player?   </w:t>
      </w:r>
    </w:p>
    <w:p w14:paraId="765A80FA" w14:textId="77777777" w:rsidR="000F4654" w:rsidRDefault="000F4654">
      <w:pPr>
        <w:rPr>
          <w:b/>
          <w:sz w:val="28"/>
          <w:szCs w:val="28"/>
        </w:rPr>
      </w:pPr>
      <w:r>
        <w:rPr>
          <w:b/>
          <w:sz w:val="28"/>
          <w:szCs w:val="28"/>
        </w:rPr>
        <w:br w:type="page"/>
      </w:r>
    </w:p>
    <w:p w14:paraId="4390A6D1" w14:textId="51AD09B7" w:rsidR="001C7CCE" w:rsidRDefault="001C7CCE">
      <w:pPr>
        <w:rPr>
          <w:b/>
          <w:sz w:val="28"/>
          <w:szCs w:val="28"/>
        </w:rPr>
      </w:pPr>
      <w:r w:rsidRPr="00B06771">
        <w:rPr>
          <w:b/>
          <w:sz w:val="28"/>
          <w:szCs w:val="28"/>
        </w:rPr>
        <w:lastRenderedPageBreak/>
        <w:t>Maßnahmen gegen Globalisierung / Globalisierungskritik</w:t>
      </w:r>
    </w:p>
    <w:p w14:paraId="0BFAAA22" w14:textId="6B3BC236" w:rsidR="00A26187" w:rsidRPr="00CD35C2" w:rsidRDefault="00CD35C2">
      <w:pPr>
        <w:pStyle w:val="Listenabsatz"/>
        <w:numPr>
          <w:ilvl w:val="0"/>
          <w:numId w:val="25"/>
        </w:numPr>
        <w:rPr>
          <w:b/>
          <w:sz w:val="28"/>
          <w:szCs w:val="28"/>
        </w:rPr>
      </w:pPr>
      <w:r>
        <w:rPr>
          <w:sz w:val="20"/>
          <w:szCs w:val="20"/>
        </w:rPr>
        <w:t>Heimische Produkte vorziehen</w:t>
      </w:r>
    </w:p>
    <w:p w14:paraId="1CEA0A90" w14:textId="235EBF2A" w:rsidR="00CD35C2" w:rsidRPr="00CD35C2" w:rsidRDefault="00CD35C2">
      <w:pPr>
        <w:pStyle w:val="Listenabsatz"/>
        <w:numPr>
          <w:ilvl w:val="0"/>
          <w:numId w:val="25"/>
        </w:numPr>
        <w:rPr>
          <w:b/>
          <w:sz w:val="28"/>
          <w:szCs w:val="28"/>
        </w:rPr>
      </w:pPr>
      <w:r>
        <w:rPr>
          <w:sz w:val="20"/>
          <w:szCs w:val="20"/>
        </w:rPr>
        <w:t>Vor Ort bei ortsansässigen Händlern kaufen</w:t>
      </w:r>
    </w:p>
    <w:p w14:paraId="7E915F4A" w14:textId="661115AC" w:rsidR="00CD35C2" w:rsidRPr="00CD35C2" w:rsidRDefault="00CD35C2">
      <w:pPr>
        <w:pStyle w:val="Listenabsatz"/>
        <w:numPr>
          <w:ilvl w:val="0"/>
          <w:numId w:val="25"/>
        </w:numPr>
        <w:rPr>
          <w:b/>
          <w:sz w:val="28"/>
          <w:szCs w:val="28"/>
        </w:rPr>
      </w:pPr>
      <w:r>
        <w:rPr>
          <w:sz w:val="20"/>
          <w:szCs w:val="20"/>
        </w:rPr>
        <w:t>Bewusster konsumieren</w:t>
      </w:r>
    </w:p>
    <w:p w14:paraId="1F9DB563" w14:textId="261177D2" w:rsidR="00CD35C2" w:rsidRPr="00CD35C2" w:rsidRDefault="00CD35C2">
      <w:pPr>
        <w:pStyle w:val="Listenabsatz"/>
        <w:numPr>
          <w:ilvl w:val="0"/>
          <w:numId w:val="25"/>
        </w:numPr>
        <w:rPr>
          <w:b/>
          <w:sz w:val="28"/>
          <w:szCs w:val="28"/>
        </w:rPr>
      </w:pPr>
      <w:r>
        <w:rPr>
          <w:sz w:val="20"/>
          <w:szCs w:val="20"/>
        </w:rPr>
        <w:t>Refurbed-Reperaturbonus</w:t>
      </w:r>
    </w:p>
    <w:p w14:paraId="1DD254B8" w14:textId="579768BB" w:rsidR="00CD35C2" w:rsidRPr="00CD35C2" w:rsidRDefault="00CD35C2">
      <w:pPr>
        <w:pStyle w:val="Listenabsatz"/>
        <w:numPr>
          <w:ilvl w:val="0"/>
          <w:numId w:val="25"/>
        </w:numPr>
        <w:rPr>
          <w:b/>
          <w:sz w:val="28"/>
          <w:szCs w:val="28"/>
        </w:rPr>
      </w:pPr>
      <w:r>
        <w:rPr>
          <w:sz w:val="20"/>
          <w:szCs w:val="20"/>
        </w:rPr>
        <w:t>Ebay / Willhaben / Flohmarkt</w:t>
      </w:r>
    </w:p>
    <w:p w14:paraId="2FC068DD" w14:textId="366A2A5B" w:rsidR="00CD35C2" w:rsidRPr="00CD35C2" w:rsidRDefault="00CD35C2">
      <w:pPr>
        <w:pStyle w:val="Listenabsatz"/>
        <w:numPr>
          <w:ilvl w:val="0"/>
          <w:numId w:val="25"/>
        </w:numPr>
        <w:rPr>
          <w:b/>
          <w:sz w:val="28"/>
          <w:szCs w:val="28"/>
        </w:rPr>
      </w:pPr>
      <w:r>
        <w:rPr>
          <w:sz w:val="20"/>
          <w:szCs w:val="20"/>
        </w:rPr>
        <w:t>Urlaub im eigenen Land</w:t>
      </w:r>
    </w:p>
    <w:p w14:paraId="537C24C0" w14:textId="37922868" w:rsidR="00CD35C2" w:rsidRPr="00A26187" w:rsidRDefault="00BF0810">
      <w:pPr>
        <w:pStyle w:val="Listenabsatz"/>
        <w:numPr>
          <w:ilvl w:val="0"/>
          <w:numId w:val="25"/>
        </w:numPr>
        <w:rPr>
          <w:b/>
          <w:sz w:val="28"/>
          <w:szCs w:val="28"/>
        </w:rPr>
      </w:pPr>
      <w:r>
        <w:rPr>
          <w:sz w:val="20"/>
          <w:szCs w:val="20"/>
        </w:rPr>
        <w:t>Online-Meetings</w:t>
      </w:r>
    </w:p>
    <w:p w14:paraId="498386EF" w14:textId="41701890" w:rsidR="00090F23" w:rsidRPr="001C7CCE" w:rsidRDefault="00090F23">
      <w:pPr>
        <w:rPr>
          <w:b/>
          <w:bCs/>
          <w:color w:val="0070C0"/>
          <w:sz w:val="44"/>
          <w:szCs w:val="44"/>
        </w:rPr>
      </w:pPr>
      <w:r w:rsidRPr="001C7CCE">
        <w:rPr>
          <w:b/>
          <w:bCs/>
          <w:color w:val="0070C0"/>
          <w:sz w:val="44"/>
          <w:szCs w:val="44"/>
        </w:rPr>
        <w:t>IX Europäische Union</w:t>
      </w:r>
    </w:p>
    <w:p w14:paraId="10D1CBBE" w14:textId="77777777" w:rsidR="001C7CCE" w:rsidRDefault="001C7CCE">
      <w:pPr>
        <w:rPr>
          <w:b/>
          <w:sz w:val="28"/>
          <w:szCs w:val="28"/>
        </w:rPr>
      </w:pPr>
      <w:r w:rsidRPr="00B06771">
        <w:rPr>
          <w:b/>
          <w:sz w:val="28"/>
          <w:szCs w:val="28"/>
        </w:rPr>
        <w:t>Entwicklung der Europäischen Union</w:t>
      </w:r>
    </w:p>
    <w:p w14:paraId="01AEF44B" w14:textId="44FFEB98" w:rsidR="00AB6D62" w:rsidRDefault="00CD35C2" w:rsidP="00A26187">
      <w:pPr>
        <w:rPr>
          <w:sz w:val="20"/>
          <w:szCs w:val="20"/>
        </w:rPr>
      </w:pPr>
      <w:r>
        <w:rPr>
          <w:sz w:val="20"/>
          <w:szCs w:val="20"/>
        </w:rPr>
        <w:t>Gründungsidee:</w:t>
      </w:r>
    </w:p>
    <w:p w14:paraId="325A4D47" w14:textId="01E7B76A" w:rsidR="00AB6D62" w:rsidRDefault="00AB6D62" w:rsidP="00A26187">
      <w:pPr>
        <w:rPr>
          <w:sz w:val="20"/>
          <w:szCs w:val="20"/>
        </w:rPr>
      </w:pPr>
      <w:r>
        <w:rPr>
          <w:sz w:val="20"/>
          <w:szCs w:val="20"/>
        </w:rPr>
        <w:t>Die Schlüsselindustrien zur Kriegsführung – Frankreichs und Deutschlands gemeinsam zu verwalten</w:t>
      </w:r>
      <w:r>
        <w:rPr>
          <w:sz w:val="20"/>
          <w:szCs w:val="20"/>
        </w:rPr>
        <w:br/>
        <w:t>„Nie mehr wieder Krieg in Europa“</w:t>
      </w:r>
    </w:p>
    <w:p w14:paraId="4EA7EF1B" w14:textId="7C0081D1" w:rsidR="00AB6D62" w:rsidRDefault="00AB6D62" w:rsidP="00A26187">
      <w:pPr>
        <w:rPr>
          <w:sz w:val="20"/>
          <w:szCs w:val="20"/>
        </w:rPr>
      </w:pPr>
      <w:r>
        <w:rPr>
          <w:sz w:val="20"/>
          <w:szCs w:val="20"/>
        </w:rPr>
        <w:t>Der lange Weg zur Europäischen Union:</w:t>
      </w:r>
    </w:p>
    <w:p w14:paraId="06AF711F" w14:textId="38A61E0C" w:rsidR="00AB6D62" w:rsidRDefault="00AB6D62" w:rsidP="00A26187">
      <w:pPr>
        <w:rPr>
          <w:sz w:val="20"/>
          <w:szCs w:val="20"/>
        </w:rPr>
      </w:pPr>
      <w:r>
        <w:rPr>
          <w:sz w:val="20"/>
          <w:szCs w:val="20"/>
        </w:rPr>
        <w:t>1952 Gründung der EGKS (Deutschland, Frankreich, Italien, Belgien, Niederlande, Luxemburg)</w:t>
      </w:r>
      <w:r w:rsidR="00E31E41">
        <w:rPr>
          <w:sz w:val="20"/>
          <w:szCs w:val="20"/>
        </w:rPr>
        <w:br/>
        <w:t>1957 Gründung der EWG und Euratom</w:t>
      </w:r>
      <w:r w:rsidR="00E31E41">
        <w:rPr>
          <w:sz w:val="20"/>
          <w:szCs w:val="20"/>
        </w:rPr>
        <w:br/>
        <w:t>1995 Österreich tritt bei</w:t>
      </w:r>
      <w:r w:rsidR="00E31E41">
        <w:rPr>
          <w:sz w:val="20"/>
          <w:szCs w:val="20"/>
        </w:rPr>
        <w:br/>
        <w:t>2002 Einführung des Euros</w:t>
      </w:r>
      <w:r w:rsidR="00E31E41">
        <w:rPr>
          <w:sz w:val="20"/>
          <w:szCs w:val="20"/>
        </w:rPr>
        <w:br/>
        <w:t>2016 Brexit Volksabstimmung</w:t>
      </w:r>
      <w:r w:rsidR="00E31E41">
        <w:rPr>
          <w:sz w:val="20"/>
          <w:szCs w:val="20"/>
        </w:rPr>
        <w:br/>
        <w:t>2020 Brexit</w:t>
      </w:r>
    </w:p>
    <w:p w14:paraId="6F2D4CE9" w14:textId="5C560D24" w:rsidR="00A26187" w:rsidRPr="00E31E41" w:rsidRDefault="00E31E41" w:rsidP="00E31E41">
      <w:pPr>
        <w:rPr>
          <w:sz w:val="20"/>
          <w:szCs w:val="20"/>
        </w:rPr>
      </w:pPr>
      <w:r w:rsidRPr="00E31E41">
        <w:rPr>
          <w:sz w:val="20"/>
          <w:szCs w:val="20"/>
        </w:rPr>
        <w:t>Beitrittskandidaten</w:t>
      </w:r>
      <w:r>
        <w:rPr>
          <w:sz w:val="20"/>
          <w:szCs w:val="20"/>
        </w:rPr>
        <w:t>: Türkei, Montenegro, …</w:t>
      </w:r>
    </w:p>
    <w:p w14:paraId="55731868" w14:textId="6B3C66A3" w:rsidR="00BC3443" w:rsidRPr="004F7E2F" w:rsidRDefault="00C551F1">
      <w:pPr>
        <w:rPr>
          <w:sz w:val="20"/>
          <w:szCs w:val="20"/>
        </w:rPr>
      </w:pPr>
      <w:r>
        <w:rPr>
          <w:sz w:val="20"/>
          <w:szCs w:val="20"/>
        </w:rPr>
        <w:t xml:space="preserve">Negative Folgen </w:t>
      </w:r>
      <w:r w:rsidR="00151AB7">
        <w:rPr>
          <w:sz w:val="20"/>
          <w:szCs w:val="20"/>
        </w:rPr>
        <w:t>des Brexits</w:t>
      </w:r>
      <w:r>
        <w:rPr>
          <w:sz w:val="20"/>
          <w:szCs w:val="20"/>
        </w:rPr>
        <w:t xml:space="preserve"> (für britische Wirtschaft): kein freier Warenverkehr</w:t>
      </w:r>
      <w:r w:rsidR="00151AB7">
        <w:rPr>
          <w:sz w:val="20"/>
          <w:szCs w:val="20"/>
        </w:rPr>
        <w:t>, politisches Chaos, BIP ist zurückgegangen, Transportengpässe, Headquarter von großen Global Player weggesiedelt</w:t>
      </w:r>
    </w:p>
    <w:p w14:paraId="016FF951" w14:textId="250BEC40" w:rsidR="001C7CCE" w:rsidRDefault="001C7CCE">
      <w:pPr>
        <w:rPr>
          <w:b/>
          <w:sz w:val="28"/>
          <w:szCs w:val="28"/>
        </w:rPr>
      </w:pPr>
      <w:r w:rsidRPr="00B06771">
        <w:rPr>
          <w:b/>
          <w:sz w:val="28"/>
          <w:szCs w:val="28"/>
        </w:rPr>
        <w:t>Der europäische Binnenmarkt</w:t>
      </w:r>
    </w:p>
    <w:p w14:paraId="1941A8EE" w14:textId="10005C4D" w:rsidR="00414F5F" w:rsidRDefault="00E31E41" w:rsidP="00414F5F">
      <w:pPr>
        <w:rPr>
          <w:sz w:val="20"/>
          <w:szCs w:val="20"/>
        </w:rPr>
      </w:pPr>
      <w:r>
        <w:rPr>
          <w:sz w:val="20"/>
          <w:szCs w:val="20"/>
        </w:rPr>
        <w:t>Es nehmen alle EU-Staaten, Liechtenstein, Island und Norwegen</w:t>
      </w:r>
      <w:r w:rsidR="00AF1D68">
        <w:rPr>
          <w:sz w:val="20"/>
          <w:szCs w:val="20"/>
        </w:rPr>
        <w:t xml:space="preserve"> teil</w:t>
      </w:r>
    </w:p>
    <w:p w14:paraId="20ADBD02" w14:textId="1418B892" w:rsidR="00414F5F" w:rsidRDefault="00414F5F" w:rsidP="00414F5F">
      <w:pPr>
        <w:rPr>
          <w:sz w:val="20"/>
          <w:szCs w:val="20"/>
        </w:rPr>
      </w:pPr>
      <w:r>
        <w:rPr>
          <w:sz w:val="20"/>
          <w:szCs w:val="20"/>
        </w:rPr>
        <w:t xml:space="preserve">Grundfreiheiten </w:t>
      </w:r>
    </w:p>
    <w:p w14:paraId="0C223279" w14:textId="77777777" w:rsidR="00414F5F" w:rsidRPr="00414F5F" w:rsidRDefault="00414F5F">
      <w:pPr>
        <w:pStyle w:val="Listenabsatz"/>
        <w:numPr>
          <w:ilvl w:val="0"/>
          <w:numId w:val="26"/>
        </w:numPr>
        <w:rPr>
          <w:sz w:val="20"/>
          <w:szCs w:val="20"/>
        </w:rPr>
      </w:pPr>
      <w:r w:rsidRPr="00414F5F">
        <w:rPr>
          <w:sz w:val="20"/>
          <w:szCs w:val="20"/>
        </w:rPr>
        <w:t>Freier Personenverkehr</w:t>
      </w:r>
    </w:p>
    <w:p w14:paraId="6B4DEFF0" w14:textId="77777777" w:rsidR="00414F5F" w:rsidRPr="00414F5F" w:rsidRDefault="00414F5F">
      <w:pPr>
        <w:pStyle w:val="Listenabsatz"/>
        <w:numPr>
          <w:ilvl w:val="0"/>
          <w:numId w:val="26"/>
        </w:numPr>
        <w:rPr>
          <w:sz w:val="20"/>
          <w:szCs w:val="20"/>
        </w:rPr>
      </w:pPr>
      <w:r w:rsidRPr="00414F5F">
        <w:rPr>
          <w:sz w:val="20"/>
          <w:szCs w:val="20"/>
        </w:rPr>
        <w:t>Freier Warenverkehr</w:t>
      </w:r>
    </w:p>
    <w:p w14:paraId="083FF9BF" w14:textId="77777777" w:rsidR="00BC3443" w:rsidRDefault="00414F5F">
      <w:pPr>
        <w:pStyle w:val="Listenabsatz"/>
        <w:numPr>
          <w:ilvl w:val="0"/>
          <w:numId w:val="26"/>
        </w:numPr>
        <w:rPr>
          <w:sz w:val="20"/>
          <w:szCs w:val="20"/>
        </w:rPr>
      </w:pPr>
      <w:r w:rsidRPr="00414F5F">
        <w:rPr>
          <w:sz w:val="20"/>
          <w:szCs w:val="20"/>
        </w:rPr>
        <w:t>Freier Kapital- und Zahlungsverkehr</w:t>
      </w:r>
    </w:p>
    <w:p w14:paraId="579C2FC4" w14:textId="14F14DBD" w:rsidR="00BC3443" w:rsidRPr="00BC3443" w:rsidRDefault="00414F5F">
      <w:pPr>
        <w:pStyle w:val="Listenabsatz"/>
        <w:numPr>
          <w:ilvl w:val="0"/>
          <w:numId w:val="26"/>
        </w:numPr>
        <w:rPr>
          <w:sz w:val="20"/>
          <w:szCs w:val="20"/>
        </w:rPr>
      </w:pPr>
      <w:r w:rsidRPr="00BC3443">
        <w:rPr>
          <w:sz w:val="20"/>
          <w:szCs w:val="20"/>
        </w:rPr>
        <w:t>Freier Dienstleistungsverkehr</w:t>
      </w:r>
      <w:r w:rsidR="00BC3443" w:rsidRPr="00BC3443">
        <w:rPr>
          <w:sz w:val="20"/>
          <w:szCs w:val="20"/>
        </w:rPr>
        <w:t xml:space="preserve"> </w:t>
      </w:r>
    </w:p>
    <w:p w14:paraId="2682F1BE" w14:textId="76B34CF4" w:rsidR="00BC3443" w:rsidRDefault="00BC3443" w:rsidP="00BC3443">
      <w:pPr>
        <w:rPr>
          <w:sz w:val="20"/>
          <w:szCs w:val="20"/>
        </w:rPr>
      </w:pPr>
      <w:r>
        <w:rPr>
          <w:sz w:val="20"/>
          <w:szCs w:val="20"/>
        </w:rPr>
        <w:t xml:space="preserve">Schengener Abkommen: </w:t>
      </w:r>
    </w:p>
    <w:p w14:paraId="0880CE43" w14:textId="77777777" w:rsidR="00BC3443" w:rsidRPr="00AF1D68" w:rsidRDefault="00BC3443">
      <w:pPr>
        <w:pStyle w:val="Listenabsatz"/>
        <w:numPr>
          <w:ilvl w:val="0"/>
          <w:numId w:val="32"/>
        </w:numPr>
        <w:rPr>
          <w:sz w:val="20"/>
          <w:szCs w:val="20"/>
        </w:rPr>
      </w:pPr>
      <w:r w:rsidRPr="00AF1D68">
        <w:rPr>
          <w:sz w:val="20"/>
          <w:szCs w:val="20"/>
        </w:rPr>
        <w:t>Reisefreiheit</w:t>
      </w:r>
    </w:p>
    <w:p w14:paraId="5075885A" w14:textId="77777777" w:rsidR="00BC3443" w:rsidRDefault="00BC3443">
      <w:pPr>
        <w:pStyle w:val="Listenabsatz"/>
        <w:numPr>
          <w:ilvl w:val="0"/>
          <w:numId w:val="32"/>
        </w:numPr>
        <w:rPr>
          <w:sz w:val="20"/>
          <w:szCs w:val="20"/>
        </w:rPr>
      </w:pPr>
      <w:r w:rsidRPr="00AF1D68">
        <w:rPr>
          <w:sz w:val="20"/>
          <w:szCs w:val="20"/>
        </w:rPr>
        <w:t>es gibt in der EU an den Binnengrenzen keine Grenzkontrollen mehr</w:t>
      </w:r>
    </w:p>
    <w:p w14:paraId="47FCBE62" w14:textId="775174F2" w:rsidR="00BC3443" w:rsidRDefault="00BC3443">
      <w:pPr>
        <w:pStyle w:val="Listenabsatz"/>
        <w:numPr>
          <w:ilvl w:val="0"/>
          <w:numId w:val="32"/>
        </w:numPr>
        <w:rPr>
          <w:sz w:val="20"/>
          <w:szCs w:val="20"/>
        </w:rPr>
      </w:pPr>
      <w:r>
        <w:rPr>
          <w:sz w:val="20"/>
          <w:szCs w:val="20"/>
        </w:rPr>
        <w:t>gemeinsame Außengrenz</w:t>
      </w:r>
      <w:r w:rsidR="00D27C4C">
        <w:rPr>
          <w:sz w:val="20"/>
          <w:szCs w:val="20"/>
        </w:rPr>
        <w:t>en</w:t>
      </w:r>
    </w:p>
    <w:p w14:paraId="54BAB1BE" w14:textId="792F0BD9" w:rsidR="00414F5F" w:rsidRPr="00BC3443" w:rsidRDefault="00BC3443">
      <w:pPr>
        <w:pStyle w:val="Listenabsatz"/>
        <w:numPr>
          <w:ilvl w:val="0"/>
          <w:numId w:val="32"/>
        </w:numPr>
        <w:rPr>
          <w:sz w:val="20"/>
          <w:szCs w:val="20"/>
        </w:rPr>
      </w:pPr>
      <w:r>
        <w:rPr>
          <w:sz w:val="20"/>
          <w:szCs w:val="20"/>
        </w:rPr>
        <w:t>EU-Mitglieder, Island, Liechtenstein, Norwegen und Schweiz</w:t>
      </w:r>
    </w:p>
    <w:p w14:paraId="36006559" w14:textId="77777777" w:rsidR="000F4654" w:rsidRDefault="000F4654">
      <w:pPr>
        <w:rPr>
          <w:b/>
          <w:sz w:val="28"/>
          <w:szCs w:val="28"/>
        </w:rPr>
      </w:pPr>
      <w:r>
        <w:rPr>
          <w:b/>
          <w:sz w:val="28"/>
          <w:szCs w:val="28"/>
        </w:rPr>
        <w:br w:type="page"/>
      </w:r>
    </w:p>
    <w:p w14:paraId="2A03D8C8" w14:textId="0912EC50" w:rsidR="001C7CCE" w:rsidRDefault="001C7CCE">
      <w:pPr>
        <w:rPr>
          <w:b/>
          <w:sz w:val="28"/>
          <w:szCs w:val="28"/>
        </w:rPr>
      </w:pPr>
      <w:r w:rsidRPr="00B06771">
        <w:rPr>
          <w:b/>
          <w:sz w:val="28"/>
          <w:szCs w:val="28"/>
        </w:rPr>
        <w:lastRenderedPageBreak/>
        <w:t>Abkommen von Schengen</w:t>
      </w:r>
    </w:p>
    <w:p w14:paraId="609A85E2" w14:textId="50C1E580" w:rsidR="00414F5F" w:rsidRDefault="00414F5F">
      <w:pPr>
        <w:rPr>
          <w:sz w:val="20"/>
          <w:szCs w:val="20"/>
        </w:rPr>
      </w:pPr>
      <w:r w:rsidRPr="00A26187">
        <w:rPr>
          <w:sz w:val="20"/>
          <w:szCs w:val="20"/>
        </w:rPr>
        <w:t xml:space="preserve">Buch S. </w:t>
      </w:r>
      <w:r>
        <w:rPr>
          <w:sz w:val="20"/>
          <w:szCs w:val="20"/>
        </w:rPr>
        <w:t>1</w:t>
      </w:r>
      <w:r w:rsidRPr="00A26187">
        <w:rPr>
          <w:sz w:val="20"/>
          <w:szCs w:val="20"/>
        </w:rPr>
        <w:t>8</w:t>
      </w:r>
    </w:p>
    <w:p w14:paraId="047BE2E9" w14:textId="77777777" w:rsidR="00414F5F" w:rsidRPr="00414F5F" w:rsidRDefault="00414F5F" w:rsidP="00414F5F">
      <w:pPr>
        <w:rPr>
          <w:sz w:val="20"/>
          <w:szCs w:val="20"/>
        </w:rPr>
      </w:pPr>
      <w:r w:rsidRPr="00414F5F">
        <w:rPr>
          <w:sz w:val="20"/>
          <w:szCs w:val="20"/>
        </w:rPr>
        <w:t>Mit dem Schengener Abkommen wurden die Personenkontrollen an den Binnengrenzen der Länder des Schengenraumes abgeschafft. Gleichzeitig wurden verstärkte Kontrollen an den</w:t>
      </w:r>
      <w:r>
        <w:rPr>
          <w:sz w:val="20"/>
          <w:szCs w:val="20"/>
        </w:rPr>
        <w:t xml:space="preserve"> </w:t>
      </w:r>
      <w:r w:rsidRPr="00414F5F">
        <w:rPr>
          <w:sz w:val="20"/>
          <w:szCs w:val="20"/>
        </w:rPr>
        <w:t xml:space="preserve">EU-Außengrenzen und eine gemeinsame Visumpolitik eingeführt. Deshalb müssen EU-Bürgerinnen und -Bürger bei Reisen in die Nicht-Schengen-Länder der EU oder, wenn Sie über die EU-Außengrenzen ein- oder ausreisen, einen gültigen Reisepass oder Personalausweis vorlegen.  </w:t>
      </w:r>
    </w:p>
    <w:p w14:paraId="203D7026" w14:textId="1FBCC097" w:rsidR="00414F5F" w:rsidRDefault="00414F5F" w:rsidP="00414F5F">
      <w:pPr>
        <w:rPr>
          <w:sz w:val="20"/>
          <w:szCs w:val="20"/>
        </w:rPr>
      </w:pPr>
      <w:r w:rsidRPr="00414F5F">
        <w:rPr>
          <w:sz w:val="20"/>
          <w:szCs w:val="20"/>
        </w:rPr>
        <w:t xml:space="preserve">Aufgrund der Flüchtlingsströme haben einige Staaten innerhalb der Schengen-Staaten vorübergehend wieder Grenzkontrollen eingeführt.  </w:t>
      </w:r>
    </w:p>
    <w:p w14:paraId="3C25BDDC" w14:textId="54FE5524" w:rsidR="00414F5F" w:rsidRPr="00414F5F" w:rsidRDefault="00414F5F" w:rsidP="00414F5F">
      <w:pPr>
        <w:rPr>
          <w:sz w:val="20"/>
          <w:szCs w:val="20"/>
        </w:rPr>
      </w:pPr>
      <w:r w:rsidRPr="00414F5F">
        <w:rPr>
          <w:noProof/>
          <w:sz w:val="20"/>
          <w:szCs w:val="20"/>
        </w:rPr>
        <w:drawing>
          <wp:inline distT="0" distB="0" distL="0" distR="0" wp14:anchorId="4B1E04BA" wp14:editId="2944F1D6">
            <wp:extent cx="2835910" cy="1892300"/>
            <wp:effectExtent l="0" t="0" r="2540" b="0"/>
            <wp:docPr id="118236256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5910" cy="1892300"/>
                    </a:xfrm>
                    <a:prstGeom prst="rect">
                      <a:avLst/>
                    </a:prstGeom>
                    <a:noFill/>
                    <a:ln>
                      <a:noFill/>
                    </a:ln>
                  </pic:spPr>
                </pic:pic>
              </a:graphicData>
            </a:graphic>
          </wp:inline>
        </w:drawing>
      </w:r>
    </w:p>
    <w:p w14:paraId="2223C7CD" w14:textId="77777777" w:rsidR="001C7CCE" w:rsidRDefault="001C7CCE">
      <w:pPr>
        <w:rPr>
          <w:b/>
          <w:sz w:val="28"/>
          <w:szCs w:val="28"/>
        </w:rPr>
      </w:pPr>
      <w:r w:rsidRPr="00B06771">
        <w:rPr>
          <w:b/>
          <w:sz w:val="28"/>
          <w:szCs w:val="28"/>
        </w:rPr>
        <w:t>Wirtschafts- und Währungsunion</w:t>
      </w:r>
    </w:p>
    <w:p w14:paraId="7B667F56" w14:textId="7E31B656" w:rsidR="00414F5F" w:rsidRDefault="00BC3443" w:rsidP="00414F5F">
      <w:pPr>
        <w:rPr>
          <w:sz w:val="20"/>
          <w:szCs w:val="20"/>
        </w:rPr>
      </w:pPr>
      <w:r>
        <w:rPr>
          <w:sz w:val="20"/>
          <w:szCs w:val="20"/>
        </w:rPr>
        <w:t>Vorteile</w:t>
      </w:r>
      <w:r w:rsidR="0080429A">
        <w:rPr>
          <w:sz w:val="20"/>
          <w:szCs w:val="20"/>
        </w:rPr>
        <w:t xml:space="preserve"> des Euros</w:t>
      </w:r>
      <w:r>
        <w:rPr>
          <w:sz w:val="20"/>
          <w:szCs w:val="20"/>
        </w:rPr>
        <w:t>:</w:t>
      </w:r>
    </w:p>
    <w:p w14:paraId="2C56B734" w14:textId="4614FB0D" w:rsidR="00BC3443" w:rsidRDefault="00BC3443">
      <w:pPr>
        <w:pStyle w:val="Listenabsatz"/>
        <w:numPr>
          <w:ilvl w:val="0"/>
          <w:numId w:val="33"/>
        </w:numPr>
        <w:rPr>
          <w:sz w:val="20"/>
          <w:szCs w:val="20"/>
        </w:rPr>
      </w:pPr>
      <w:r>
        <w:rPr>
          <w:sz w:val="20"/>
          <w:szCs w:val="20"/>
        </w:rPr>
        <w:t>Geringere Abhängigkeit Europas vom US-Dollar</w:t>
      </w:r>
    </w:p>
    <w:p w14:paraId="6D6F9401" w14:textId="7D602986" w:rsidR="00BC3443" w:rsidRDefault="00BC3443">
      <w:pPr>
        <w:pStyle w:val="Listenabsatz"/>
        <w:numPr>
          <w:ilvl w:val="0"/>
          <w:numId w:val="33"/>
        </w:numPr>
        <w:rPr>
          <w:sz w:val="20"/>
          <w:szCs w:val="20"/>
        </w:rPr>
      </w:pPr>
      <w:r>
        <w:rPr>
          <w:sz w:val="20"/>
          <w:szCs w:val="20"/>
        </w:rPr>
        <w:t>Exportorientierte Unternehmen sparen Kosten, weil sie keine Umrechnungsspesen im Euro-Raum haben</w:t>
      </w:r>
    </w:p>
    <w:p w14:paraId="2E613899" w14:textId="510CAF4A" w:rsidR="00BC3443" w:rsidRDefault="00BC3443">
      <w:pPr>
        <w:pStyle w:val="Listenabsatz"/>
        <w:numPr>
          <w:ilvl w:val="0"/>
          <w:numId w:val="33"/>
        </w:numPr>
        <w:rPr>
          <w:sz w:val="20"/>
          <w:szCs w:val="20"/>
        </w:rPr>
      </w:pPr>
      <w:r>
        <w:rPr>
          <w:sz w:val="20"/>
          <w:szCs w:val="20"/>
        </w:rPr>
        <w:t>Vergleichbarkeit von Preisen</w:t>
      </w:r>
    </w:p>
    <w:p w14:paraId="1183834E" w14:textId="5DEC85A2" w:rsidR="00BC3443" w:rsidRDefault="00BC3443">
      <w:pPr>
        <w:pStyle w:val="Listenabsatz"/>
        <w:numPr>
          <w:ilvl w:val="0"/>
          <w:numId w:val="33"/>
        </w:numPr>
        <w:rPr>
          <w:sz w:val="20"/>
          <w:szCs w:val="20"/>
        </w:rPr>
      </w:pPr>
      <w:r>
        <w:rPr>
          <w:sz w:val="20"/>
          <w:szCs w:val="20"/>
        </w:rPr>
        <w:t>Keine Geldumwechslungen von Reisenden</w:t>
      </w:r>
    </w:p>
    <w:p w14:paraId="354AD6D1" w14:textId="2D911E41" w:rsidR="0080429A" w:rsidRDefault="0080429A">
      <w:pPr>
        <w:pStyle w:val="Listenabsatz"/>
        <w:numPr>
          <w:ilvl w:val="0"/>
          <w:numId w:val="33"/>
        </w:numPr>
        <w:rPr>
          <w:sz w:val="20"/>
          <w:szCs w:val="20"/>
        </w:rPr>
      </w:pPr>
      <w:r>
        <w:rPr>
          <w:sz w:val="20"/>
          <w:szCs w:val="20"/>
        </w:rPr>
        <w:t>Wechselkursrisiko fällt weg</w:t>
      </w:r>
    </w:p>
    <w:p w14:paraId="4DF9D9B2" w14:textId="0F074AA0" w:rsidR="0080429A" w:rsidRPr="000F4654" w:rsidRDefault="0080429A">
      <w:pPr>
        <w:pStyle w:val="Listenabsatz"/>
        <w:numPr>
          <w:ilvl w:val="0"/>
          <w:numId w:val="33"/>
        </w:numPr>
        <w:rPr>
          <w:sz w:val="20"/>
          <w:szCs w:val="20"/>
        </w:rPr>
      </w:pPr>
      <w:r>
        <w:rPr>
          <w:sz w:val="20"/>
          <w:szCs w:val="20"/>
        </w:rPr>
        <w:t>Fälschungssicherer als jede Nationalwährung</w:t>
      </w:r>
    </w:p>
    <w:p w14:paraId="1CCD2213" w14:textId="4C7F62B0" w:rsidR="00BC3443" w:rsidRDefault="00BC3443" w:rsidP="00414F5F">
      <w:pPr>
        <w:rPr>
          <w:sz w:val="20"/>
          <w:szCs w:val="20"/>
        </w:rPr>
      </w:pPr>
      <w:r>
        <w:rPr>
          <w:sz w:val="20"/>
          <w:szCs w:val="20"/>
        </w:rPr>
        <w:t>Nachteile</w:t>
      </w:r>
      <w:r w:rsidR="0080429A">
        <w:rPr>
          <w:sz w:val="20"/>
          <w:szCs w:val="20"/>
        </w:rPr>
        <w:t xml:space="preserve"> des Euros</w:t>
      </w:r>
      <w:r>
        <w:rPr>
          <w:sz w:val="20"/>
          <w:szCs w:val="20"/>
        </w:rPr>
        <w:t>:</w:t>
      </w:r>
    </w:p>
    <w:p w14:paraId="64AB27F3" w14:textId="3BCED243" w:rsidR="00BC3443" w:rsidRDefault="00BC3443">
      <w:pPr>
        <w:pStyle w:val="Listenabsatz"/>
        <w:numPr>
          <w:ilvl w:val="0"/>
          <w:numId w:val="34"/>
        </w:numPr>
        <w:rPr>
          <w:sz w:val="20"/>
          <w:szCs w:val="20"/>
        </w:rPr>
      </w:pPr>
      <w:r>
        <w:rPr>
          <w:sz w:val="20"/>
          <w:szCs w:val="20"/>
        </w:rPr>
        <w:t>Abhängigkeit der Einzelstaaten von den anderen Euro-Staaten</w:t>
      </w:r>
    </w:p>
    <w:p w14:paraId="13DD15FA" w14:textId="60509C97" w:rsidR="0080429A" w:rsidRDefault="0080429A">
      <w:pPr>
        <w:pStyle w:val="Listenabsatz"/>
        <w:numPr>
          <w:ilvl w:val="0"/>
          <w:numId w:val="34"/>
        </w:numPr>
        <w:rPr>
          <w:sz w:val="20"/>
          <w:szCs w:val="20"/>
        </w:rPr>
      </w:pPr>
      <w:r>
        <w:rPr>
          <w:sz w:val="20"/>
          <w:szCs w:val="20"/>
        </w:rPr>
        <w:t>Möglichkeiten für Kriminelle gestiegen</w:t>
      </w:r>
    </w:p>
    <w:p w14:paraId="03DE5BC8" w14:textId="717B41AA" w:rsidR="0080429A" w:rsidRPr="00BC3443" w:rsidRDefault="0080429A">
      <w:pPr>
        <w:pStyle w:val="Listenabsatz"/>
        <w:numPr>
          <w:ilvl w:val="0"/>
          <w:numId w:val="34"/>
        </w:numPr>
        <w:rPr>
          <w:sz w:val="20"/>
          <w:szCs w:val="20"/>
        </w:rPr>
      </w:pPr>
      <w:r>
        <w:rPr>
          <w:sz w:val="20"/>
          <w:szCs w:val="20"/>
        </w:rPr>
        <w:t xml:space="preserve">Euro ist </w:t>
      </w:r>
      <w:r w:rsidR="00D27C4C">
        <w:rPr>
          <w:sz w:val="20"/>
          <w:szCs w:val="20"/>
        </w:rPr>
        <w:t>überall</w:t>
      </w:r>
      <w:r>
        <w:rPr>
          <w:sz w:val="20"/>
          <w:szCs w:val="20"/>
        </w:rPr>
        <w:t xml:space="preserve"> </w:t>
      </w:r>
      <w:r w:rsidR="00D27C4C">
        <w:rPr>
          <w:sz w:val="20"/>
          <w:szCs w:val="20"/>
        </w:rPr>
        <w:t>bekannt,</w:t>
      </w:r>
      <w:r>
        <w:rPr>
          <w:sz w:val="20"/>
          <w:szCs w:val="20"/>
        </w:rPr>
        <w:t xml:space="preserve"> dadurch steigt der Aufwand fürs Fälschen</w:t>
      </w:r>
    </w:p>
    <w:p w14:paraId="26300536" w14:textId="31420800" w:rsidR="00414F5F" w:rsidRPr="001E18C1" w:rsidRDefault="00414F5F" w:rsidP="00414F5F">
      <w:pPr>
        <w:rPr>
          <w:sz w:val="20"/>
          <w:szCs w:val="20"/>
        </w:rPr>
      </w:pPr>
      <w:r w:rsidRPr="001E18C1">
        <w:rPr>
          <w:sz w:val="20"/>
          <w:szCs w:val="20"/>
        </w:rPr>
        <w:t>Konvergenzkriterien</w:t>
      </w:r>
      <w:r w:rsidR="0080429A" w:rsidRPr="001E18C1">
        <w:rPr>
          <w:sz w:val="20"/>
          <w:szCs w:val="20"/>
        </w:rPr>
        <w:t xml:space="preserve"> – Voraussetzungen für die Teilnahme am Euro</w:t>
      </w:r>
    </w:p>
    <w:p w14:paraId="3C4F80F5" w14:textId="01CCB539" w:rsidR="0080429A" w:rsidRPr="001E18C1" w:rsidRDefault="0080429A">
      <w:pPr>
        <w:pStyle w:val="Listenabsatz"/>
        <w:numPr>
          <w:ilvl w:val="0"/>
          <w:numId w:val="35"/>
        </w:numPr>
        <w:rPr>
          <w:sz w:val="20"/>
          <w:szCs w:val="20"/>
        </w:rPr>
      </w:pPr>
      <w:r w:rsidRPr="001E18C1">
        <w:rPr>
          <w:sz w:val="20"/>
          <w:szCs w:val="20"/>
        </w:rPr>
        <w:t>Inflationsrate: max. 1,5% über der Rate der 3 preisstabilsten Mitgliedsstaaten des Vorjahres</w:t>
      </w:r>
    </w:p>
    <w:p w14:paraId="2DB112E4" w14:textId="380F8037" w:rsidR="0080429A" w:rsidRPr="001E18C1" w:rsidRDefault="0080429A">
      <w:pPr>
        <w:pStyle w:val="Listenabsatz"/>
        <w:numPr>
          <w:ilvl w:val="0"/>
          <w:numId w:val="35"/>
        </w:numPr>
        <w:rPr>
          <w:sz w:val="20"/>
          <w:szCs w:val="20"/>
        </w:rPr>
      </w:pPr>
      <w:r w:rsidRPr="001E18C1">
        <w:rPr>
          <w:sz w:val="20"/>
          <w:szCs w:val="20"/>
        </w:rPr>
        <w:t>Neuverschuldung: max. 3% des BIP</w:t>
      </w:r>
    </w:p>
    <w:p w14:paraId="085E4B4D" w14:textId="454F33D7" w:rsidR="0080429A" w:rsidRPr="001E18C1" w:rsidRDefault="0080429A">
      <w:pPr>
        <w:pStyle w:val="Listenabsatz"/>
        <w:numPr>
          <w:ilvl w:val="0"/>
          <w:numId w:val="35"/>
        </w:numPr>
        <w:rPr>
          <w:sz w:val="20"/>
          <w:szCs w:val="20"/>
        </w:rPr>
      </w:pPr>
      <w:r w:rsidRPr="001E18C1">
        <w:rPr>
          <w:sz w:val="20"/>
          <w:szCs w:val="20"/>
        </w:rPr>
        <w:t>Gesamtverschuldung: unter 60</w:t>
      </w:r>
      <w:r w:rsidR="00D27C4C" w:rsidRPr="001E18C1">
        <w:rPr>
          <w:sz w:val="20"/>
          <w:szCs w:val="20"/>
        </w:rPr>
        <w:t>%</w:t>
      </w:r>
      <w:r w:rsidRPr="001E18C1">
        <w:rPr>
          <w:sz w:val="20"/>
          <w:szCs w:val="20"/>
        </w:rPr>
        <w:t xml:space="preserve"> des BIP</w:t>
      </w:r>
    </w:p>
    <w:p w14:paraId="10B89495" w14:textId="429EBFE5" w:rsidR="00414F5F" w:rsidRPr="00414F5F" w:rsidRDefault="00414F5F" w:rsidP="00414F5F">
      <w:pPr>
        <w:rPr>
          <w:sz w:val="20"/>
          <w:szCs w:val="20"/>
        </w:rPr>
      </w:pPr>
      <w:r>
        <w:rPr>
          <w:rFonts w:ascii="Segoe UI Symbol" w:hAnsi="Segoe UI Symbol" w:cs="Segoe UI Symbol"/>
          <w:sz w:val="20"/>
          <w:szCs w:val="20"/>
        </w:rPr>
        <w:t>Österreich erfüllt nicht mehr die Konvergenzkriterien (Gesamtverschuldung NEIN, Neuverschuldung JA Inflation NEIN)</w:t>
      </w:r>
    </w:p>
    <w:p w14:paraId="4E856CD9" w14:textId="77777777" w:rsidR="000F4654" w:rsidRDefault="000F4654">
      <w:pPr>
        <w:rPr>
          <w:b/>
          <w:sz w:val="28"/>
          <w:szCs w:val="28"/>
        </w:rPr>
      </w:pPr>
      <w:r>
        <w:rPr>
          <w:b/>
          <w:sz w:val="28"/>
          <w:szCs w:val="28"/>
        </w:rPr>
        <w:br w:type="page"/>
      </w:r>
    </w:p>
    <w:p w14:paraId="68972837" w14:textId="25C6966C" w:rsidR="001C7CCE" w:rsidRDefault="001C7CCE">
      <w:pPr>
        <w:rPr>
          <w:b/>
          <w:sz w:val="28"/>
          <w:szCs w:val="28"/>
        </w:rPr>
      </w:pPr>
      <w:r w:rsidRPr="00B06771">
        <w:rPr>
          <w:b/>
          <w:sz w:val="28"/>
          <w:szCs w:val="28"/>
        </w:rPr>
        <w:lastRenderedPageBreak/>
        <w:t>EU-Haushalt</w:t>
      </w:r>
    </w:p>
    <w:p w14:paraId="3A921CF8" w14:textId="5285FE52" w:rsidR="00FF3625" w:rsidRDefault="00FF3625" w:rsidP="00414F5F">
      <w:pPr>
        <w:rPr>
          <w:sz w:val="20"/>
          <w:szCs w:val="20"/>
        </w:rPr>
      </w:pPr>
      <w:r>
        <w:rPr>
          <w:sz w:val="20"/>
          <w:szCs w:val="20"/>
        </w:rPr>
        <w:t>Die EU darf grundsätzlich weder Steuern einheben noch Schulden machen</w:t>
      </w:r>
    </w:p>
    <w:p w14:paraId="683E96A4" w14:textId="46EFF110" w:rsidR="00FF3625" w:rsidRDefault="00FF3625" w:rsidP="00414F5F">
      <w:pPr>
        <w:rPr>
          <w:sz w:val="20"/>
          <w:szCs w:val="20"/>
        </w:rPr>
      </w:pPr>
      <w:r>
        <w:rPr>
          <w:sz w:val="20"/>
          <w:szCs w:val="20"/>
        </w:rPr>
        <w:t>Einnahmequellen der EU:</w:t>
      </w:r>
    </w:p>
    <w:p w14:paraId="58106336" w14:textId="521E6BC7" w:rsidR="00FF3625" w:rsidRDefault="00FF3625">
      <w:pPr>
        <w:pStyle w:val="Listenabsatz"/>
        <w:numPr>
          <w:ilvl w:val="0"/>
          <w:numId w:val="36"/>
        </w:numPr>
        <w:rPr>
          <w:sz w:val="20"/>
          <w:szCs w:val="20"/>
        </w:rPr>
      </w:pPr>
      <w:r>
        <w:rPr>
          <w:sz w:val="20"/>
          <w:szCs w:val="20"/>
        </w:rPr>
        <w:t>BNE-Eigenmittel (Anteil des BIP)</w:t>
      </w:r>
    </w:p>
    <w:p w14:paraId="16AFFE59" w14:textId="359B0B7A" w:rsidR="00FF3625" w:rsidRDefault="00FF3625">
      <w:pPr>
        <w:pStyle w:val="Listenabsatz"/>
        <w:numPr>
          <w:ilvl w:val="0"/>
          <w:numId w:val="36"/>
        </w:numPr>
        <w:rPr>
          <w:sz w:val="20"/>
          <w:szCs w:val="20"/>
        </w:rPr>
      </w:pPr>
      <w:r>
        <w:rPr>
          <w:sz w:val="20"/>
          <w:szCs w:val="20"/>
        </w:rPr>
        <w:t>Mehrwertsteuer-Eigenmittel (jeder Mitgliedsstaat führt einen Anteil seiner Umsatzsteuereinnahmen an die EU ab)</w:t>
      </w:r>
    </w:p>
    <w:p w14:paraId="5585A7DF" w14:textId="2A34FE67" w:rsidR="00FF3625" w:rsidRDefault="00FF3625">
      <w:pPr>
        <w:pStyle w:val="Listenabsatz"/>
        <w:numPr>
          <w:ilvl w:val="0"/>
          <w:numId w:val="36"/>
        </w:numPr>
        <w:rPr>
          <w:sz w:val="20"/>
          <w:szCs w:val="20"/>
        </w:rPr>
      </w:pPr>
      <w:r>
        <w:rPr>
          <w:sz w:val="20"/>
          <w:szCs w:val="20"/>
        </w:rPr>
        <w:t>Traditionelle Eigenmittel (Zölle)</w:t>
      </w:r>
    </w:p>
    <w:p w14:paraId="6A4F3FED" w14:textId="1C248E2F" w:rsidR="00FF3625" w:rsidRPr="00FF3625" w:rsidRDefault="00FF3625" w:rsidP="00FF3625">
      <w:pPr>
        <w:rPr>
          <w:sz w:val="20"/>
          <w:szCs w:val="20"/>
        </w:rPr>
      </w:pPr>
      <w:r>
        <w:rPr>
          <w:sz w:val="20"/>
          <w:szCs w:val="20"/>
        </w:rPr>
        <w:t xml:space="preserve">EU-Haushalt Ausgaben: Forschung, Technologie und Bildung </w:t>
      </w:r>
      <w:r w:rsidR="00C35189">
        <w:rPr>
          <w:sz w:val="20"/>
          <w:szCs w:val="20"/>
        </w:rPr>
        <w:t>(Erasmus+</w:t>
      </w:r>
      <w:proofErr w:type="gramStart"/>
      <w:r w:rsidR="00C35189">
        <w:rPr>
          <w:sz w:val="20"/>
          <w:szCs w:val="20"/>
        </w:rPr>
        <w:t xml:space="preserve">) </w:t>
      </w:r>
      <w:r>
        <w:rPr>
          <w:sz w:val="20"/>
          <w:szCs w:val="20"/>
        </w:rPr>
        <w:t>;</w:t>
      </w:r>
      <w:proofErr w:type="gramEnd"/>
      <w:r>
        <w:rPr>
          <w:sz w:val="20"/>
          <w:szCs w:val="20"/>
        </w:rPr>
        <w:t xml:space="preserve"> Strukturpolitik</w:t>
      </w:r>
      <w:r w:rsidR="00C35189">
        <w:rPr>
          <w:sz w:val="20"/>
          <w:szCs w:val="20"/>
        </w:rPr>
        <w:t xml:space="preserve"> (für wirtschaftlich schwache Regionen)</w:t>
      </w:r>
      <w:r>
        <w:rPr>
          <w:sz w:val="20"/>
          <w:szCs w:val="20"/>
        </w:rPr>
        <w:t xml:space="preserve"> ; Agrarpolitik </w:t>
      </w:r>
    </w:p>
    <w:p w14:paraId="467526A9" w14:textId="68666087" w:rsidR="00414F5F" w:rsidRDefault="00414F5F" w:rsidP="00414F5F">
      <w:pPr>
        <w:rPr>
          <w:sz w:val="20"/>
          <w:szCs w:val="20"/>
        </w:rPr>
      </w:pPr>
      <w:r>
        <w:rPr>
          <w:sz w:val="20"/>
          <w:szCs w:val="20"/>
        </w:rPr>
        <w:t>Nettozahler: trägt mehr zur Finanzierung der EU bei, als es aus EU-Mitteln erhält (zb.: Deutschland, Frankreich)</w:t>
      </w:r>
    </w:p>
    <w:p w14:paraId="45F5C239" w14:textId="69F63F38" w:rsidR="00414F5F" w:rsidRDefault="00414F5F" w:rsidP="00414F5F">
      <w:pPr>
        <w:rPr>
          <w:sz w:val="20"/>
          <w:szCs w:val="20"/>
        </w:rPr>
      </w:pPr>
      <w:r>
        <w:rPr>
          <w:sz w:val="20"/>
          <w:szCs w:val="20"/>
        </w:rPr>
        <w:t>Nettoempfänger:</w:t>
      </w:r>
      <w:r w:rsidR="004425CB">
        <w:rPr>
          <w:sz w:val="20"/>
          <w:szCs w:val="20"/>
        </w:rPr>
        <w:t xml:space="preserve"> bekommt mehr EU-Mittel, als er zur Finanzierung der EU beiträgt</w:t>
      </w:r>
    </w:p>
    <w:p w14:paraId="7C883F44" w14:textId="20580B6E" w:rsidR="00414F5F" w:rsidRPr="000F4654" w:rsidRDefault="004425CB">
      <w:pPr>
        <w:rPr>
          <w:sz w:val="20"/>
          <w:szCs w:val="20"/>
        </w:rPr>
      </w:pPr>
      <w:r>
        <w:rPr>
          <w:sz w:val="20"/>
          <w:szCs w:val="20"/>
        </w:rPr>
        <w:t>Warum sind manche Länder Nettozahler: Solidarität, schnelle Katastrophenhilfe, Stabilität des Euros, wirtschaftliche Ungleichheiten abgebaut -&gt; Wohlstand aufgebaut</w:t>
      </w:r>
    </w:p>
    <w:p w14:paraId="101C72B0" w14:textId="77777777" w:rsidR="001C7CCE" w:rsidRDefault="001C7CCE">
      <w:pPr>
        <w:rPr>
          <w:b/>
          <w:sz w:val="28"/>
          <w:szCs w:val="28"/>
        </w:rPr>
      </w:pPr>
      <w:r w:rsidRPr="00B06771">
        <w:rPr>
          <w:b/>
          <w:sz w:val="28"/>
          <w:szCs w:val="28"/>
        </w:rPr>
        <w:t>Krise der Wirtschafts- und Währungsunion</w:t>
      </w:r>
    </w:p>
    <w:p w14:paraId="5D4B9E82" w14:textId="4A235118" w:rsidR="004425CB" w:rsidRDefault="00C35189" w:rsidP="004425CB">
      <w:pPr>
        <w:rPr>
          <w:sz w:val="20"/>
          <w:szCs w:val="20"/>
        </w:rPr>
      </w:pPr>
      <w:r>
        <w:rPr>
          <w:sz w:val="20"/>
          <w:szCs w:val="20"/>
        </w:rPr>
        <w:t>Nur mithilfe des Euro-Rettungsschirms konnten Staatsbankrotte und ein Auseinanderbrechen der Euro-Zone bewältigt werden.</w:t>
      </w:r>
    </w:p>
    <w:p w14:paraId="180548D5" w14:textId="7B173E6D" w:rsidR="00C35189" w:rsidRDefault="00C35189" w:rsidP="004425CB">
      <w:pPr>
        <w:rPr>
          <w:sz w:val="20"/>
          <w:szCs w:val="20"/>
        </w:rPr>
      </w:pPr>
      <w:r>
        <w:rPr>
          <w:sz w:val="20"/>
          <w:szCs w:val="20"/>
        </w:rPr>
        <w:t>Mithilfe des Euro-Rettungsschirms werden Notkredite an die Staaten der Eurozone vergeben, die aufgrund ihrer bestehenden hohen Verschuldung oder hohen Haushaltsdefizite selbst keine Kredite mehr erhalten können</w:t>
      </w:r>
      <w:r w:rsidR="00DD42DF">
        <w:rPr>
          <w:sz w:val="20"/>
          <w:szCs w:val="20"/>
        </w:rPr>
        <w:t xml:space="preserve"> oder zu sehr teuren Konditionen aufnehmen können.</w:t>
      </w:r>
    </w:p>
    <w:p w14:paraId="79FCA569" w14:textId="5FDDA007" w:rsidR="00DD42DF" w:rsidRDefault="00DD42DF" w:rsidP="004425CB">
      <w:pPr>
        <w:rPr>
          <w:sz w:val="20"/>
          <w:szCs w:val="20"/>
        </w:rPr>
      </w:pPr>
      <w:r>
        <w:rPr>
          <w:sz w:val="20"/>
          <w:szCs w:val="20"/>
        </w:rPr>
        <w:t>Es wurden strenge Bedingungen für die Bewilligung von Krediten aus dem Euro-Rettungsschirm erarbeitet.</w:t>
      </w:r>
    </w:p>
    <w:p w14:paraId="47703647" w14:textId="0406FD94" w:rsidR="00DD42DF" w:rsidRDefault="00DD42DF" w:rsidP="004425CB">
      <w:pPr>
        <w:rPr>
          <w:sz w:val="20"/>
          <w:szCs w:val="20"/>
        </w:rPr>
      </w:pPr>
      <w:r>
        <w:rPr>
          <w:sz w:val="20"/>
          <w:szCs w:val="20"/>
        </w:rPr>
        <w:t>Verlierer der Sparpakete:</w:t>
      </w:r>
    </w:p>
    <w:p w14:paraId="398D1CC6" w14:textId="439AF18A" w:rsidR="00DD42DF" w:rsidRDefault="00DD42DF">
      <w:pPr>
        <w:pStyle w:val="Listenabsatz"/>
        <w:numPr>
          <w:ilvl w:val="0"/>
          <w:numId w:val="37"/>
        </w:numPr>
        <w:rPr>
          <w:sz w:val="20"/>
          <w:szCs w:val="20"/>
        </w:rPr>
      </w:pPr>
      <w:r>
        <w:rPr>
          <w:sz w:val="20"/>
          <w:szCs w:val="20"/>
        </w:rPr>
        <w:t>Jugendliche die keine oder nur schlecht bezahlte Arbeitsplätze finden</w:t>
      </w:r>
    </w:p>
    <w:p w14:paraId="598659E2" w14:textId="7BAC41D3" w:rsidR="00DD42DF" w:rsidRDefault="00DD42DF">
      <w:pPr>
        <w:pStyle w:val="Listenabsatz"/>
        <w:numPr>
          <w:ilvl w:val="0"/>
          <w:numId w:val="37"/>
        </w:numPr>
        <w:rPr>
          <w:sz w:val="20"/>
          <w:szCs w:val="20"/>
        </w:rPr>
      </w:pPr>
      <w:r>
        <w:rPr>
          <w:sz w:val="20"/>
          <w:szCs w:val="20"/>
        </w:rPr>
        <w:t>Viele Bürger mit geringem Einkommen</w:t>
      </w:r>
    </w:p>
    <w:p w14:paraId="3A824929" w14:textId="77777777" w:rsidR="00DD42DF" w:rsidRPr="00DD42DF" w:rsidRDefault="00DD42DF" w:rsidP="00DD42DF">
      <w:pPr>
        <w:pStyle w:val="Listenabsatz"/>
        <w:rPr>
          <w:sz w:val="20"/>
          <w:szCs w:val="20"/>
        </w:rPr>
      </w:pPr>
    </w:p>
    <w:p w14:paraId="37CD7438" w14:textId="30A8855D" w:rsidR="004425CB" w:rsidRDefault="004425CB" w:rsidP="00DD42DF">
      <w:pPr>
        <w:rPr>
          <w:sz w:val="20"/>
          <w:szCs w:val="20"/>
        </w:rPr>
      </w:pPr>
      <w:r w:rsidRPr="00DD42DF">
        <w:rPr>
          <w:sz w:val="20"/>
          <w:szCs w:val="20"/>
        </w:rPr>
        <w:t>Maßnahmen gegen die Krise</w:t>
      </w:r>
      <w:r w:rsidR="00DD42DF">
        <w:rPr>
          <w:sz w:val="20"/>
          <w:szCs w:val="20"/>
        </w:rPr>
        <w:t>:</w:t>
      </w:r>
    </w:p>
    <w:p w14:paraId="47EC55A6" w14:textId="6DC3AB6D" w:rsidR="00DD42DF" w:rsidRDefault="00DD42DF">
      <w:pPr>
        <w:pStyle w:val="Listenabsatz"/>
        <w:numPr>
          <w:ilvl w:val="0"/>
          <w:numId w:val="38"/>
        </w:numPr>
        <w:rPr>
          <w:sz w:val="20"/>
          <w:szCs w:val="20"/>
        </w:rPr>
      </w:pPr>
      <w:r>
        <w:rPr>
          <w:sz w:val="20"/>
          <w:szCs w:val="20"/>
        </w:rPr>
        <w:t>Körperschaftssteuer erhöhen</w:t>
      </w:r>
    </w:p>
    <w:p w14:paraId="06354689" w14:textId="3F4F914C" w:rsidR="00DD42DF" w:rsidRDefault="00DD42DF">
      <w:pPr>
        <w:pStyle w:val="Listenabsatz"/>
        <w:numPr>
          <w:ilvl w:val="0"/>
          <w:numId w:val="38"/>
        </w:numPr>
        <w:rPr>
          <w:sz w:val="20"/>
          <w:szCs w:val="20"/>
        </w:rPr>
      </w:pPr>
      <w:r>
        <w:rPr>
          <w:sz w:val="20"/>
          <w:szCs w:val="20"/>
        </w:rPr>
        <w:t>Höheres Pensionseintrittsalter</w:t>
      </w:r>
    </w:p>
    <w:p w14:paraId="213C5914" w14:textId="77777777" w:rsidR="00FF6A26" w:rsidRDefault="00DD42DF">
      <w:pPr>
        <w:pStyle w:val="Listenabsatz"/>
        <w:numPr>
          <w:ilvl w:val="0"/>
          <w:numId w:val="38"/>
        </w:numPr>
        <w:rPr>
          <w:sz w:val="20"/>
          <w:szCs w:val="20"/>
        </w:rPr>
      </w:pPr>
      <w:r>
        <w:rPr>
          <w:sz w:val="20"/>
          <w:szCs w:val="20"/>
        </w:rPr>
        <w:t>Reduktion der Zahl der öffentlich Bediensteten</w:t>
      </w:r>
    </w:p>
    <w:p w14:paraId="68C4748F" w14:textId="1D715468" w:rsidR="004425CB" w:rsidRPr="00FF6A26" w:rsidRDefault="004425CB" w:rsidP="00FF6A26">
      <w:pPr>
        <w:rPr>
          <w:sz w:val="20"/>
          <w:szCs w:val="20"/>
        </w:rPr>
      </w:pPr>
      <w:r w:rsidRPr="00FF6A26">
        <w:rPr>
          <w:sz w:val="20"/>
          <w:szCs w:val="20"/>
        </w:rPr>
        <w:t>PIIGS oder PIGS (Portugal, Italien, Irland, Griechenland, Spanien)</w:t>
      </w:r>
    </w:p>
    <w:p w14:paraId="7A49BABD" w14:textId="77777777" w:rsidR="001C7CCE" w:rsidRDefault="001C7CCE">
      <w:pPr>
        <w:rPr>
          <w:b/>
          <w:sz w:val="28"/>
          <w:szCs w:val="28"/>
        </w:rPr>
      </w:pPr>
      <w:r w:rsidRPr="00B06771">
        <w:rPr>
          <w:b/>
          <w:sz w:val="28"/>
          <w:szCs w:val="28"/>
        </w:rPr>
        <w:t>Zukunft der EU?</w:t>
      </w:r>
    </w:p>
    <w:p w14:paraId="33813601" w14:textId="78E12CED" w:rsidR="004425CB" w:rsidRDefault="004425CB">
      <w:pPr>
        <w:rPr>
          <w:sz w:val="20"/>
          <w:szCs w:val="20"/>
        </w:rPr>
      </w:pPr>
      <w:r>
        <w:rPr>
          <w:sz w:val="20"/>
          <w:szCs w:val="20"/>
        </w:rPr>
        <w:t>Szenario 1: Rettung des Euro-Raumes (Mietskaserne)</w:t>
      </w:r>
    </w:p>
    <w:p w14:paraId="2B3E68C9" w14:textId="1A065A29" w:rsidR="004425CB" w:rsidRDefault="004425CB">
      <w:pPr>
        <w:rPr>
          <w:sz w:val="20"/>
          <w:szCs w:val="20"/>
        </w:rPr>
      </w:pPr>
      <w:r>
        <w:rPr>
          <w:sz w:val="20"/>
          <w:szCs w:val="20"/>
        </w:rPr>
        <w:t>Szenario 2: Superstaat Europa (Einfamilienhaus)</w:t>
      </w:r>
    </w:p>
    <w:p w14:paraId="01E55686" w14:textId="4DDD35CE" w:rsidR="004425CB" w:rsidRDefault="004425CB">
      <w:pPr>
        <w:rPr>
          <w:sz w:val="20"/>
          <w:szCs w:val="20"/>
        </w:rPr>
      </w:pPr>
      <w:r>
        <w:rPr>
          <w:sz w:val="20"/>
          <w:szCs w:val="20"/>
        </w:rPr>
        <w:t>Szenario 3: Zerfall der EU (Ruine)</w:t>
      </w:r>
    </w:p>
    <w:p w14:paraId="1F01E534" w14:textId="1C4CD0A7" w:rsidR="004425CB" w:rsidRDefault="004425CB">
      <w:pPr>
        <w:rPr>
          <w:sz w:val="20"/>
          <w:szCs w:val="20"/>
        </w:rPr>
      </w:pPr>
      <w:r>
        <w:rPr>
          <w:sz w:val="20"/>
          <w:szCs w:val="20"/>
        </w:rPr>
        <w:t>Szenario 4: Zerfall des Euro-Raums in 2 Bereiche (</w:t>
      </w:r>
      <w:proofErr w:type="spellStart"/>
      <w:r>
        <w:rPr>
          <w:sz w:val="20"/>
          <w:szCs w:val="20"/>
        </w:rPr>
        <w:t>Nordeuro</w:t>
      </w:r>
      <w:proofErr w:type="spellEnd"/>
      <w:r>
        <w:rPr>
          <w:sz w:val="20"/>
          <w:szCs w:val="20"/>
        </w:rPr>
        <w:t xml:space="preserve">, </w:t>
      </w:r>
      <w:proofErr w:type="spellStart"/>
      <w:r>
        <w:rPr>
          <w:sz w:val="20"/>
          <w:szCs w:val="20"/>
        </w:rPr>
        <w:t>Südeuro</w:t>
      </w:r>
      <w:proofErr w:type="spellEnd"/>
      <w:r>
        <w:rPr>
          <w:sz w:val="20"/>
          <w:szCs w:val="20"/>
        </w:rPr>
        <w:t>) (Reihenhaus)</w:t>
      </w:r>
    </w:p>
    <w:p w14:paraId="734CDC0F" w14:textId="77777777" w:rsidR="000F4654" w:rsidRDefault="000F4654">
      <w:pPr>
        <w:rPr>
          <w:b/>
          <w:sz w:val="28"/>
          <w:szCs w:val="28"/>
        </w:rPr>
      </w:pPr>
      <w:r>
        <w:rPr>
          <w:b/>
          <w:sz w:val="28"/>
          <w:szCs w:val="28"/>
        </w:rPr>
        <w:br w:type="page"/>
      </w:r>
    </w:p>
    <w:p w14:paraId="4B07774D" w14:textId="6FADA2D6" w:rsidR="001C7CCE" w:rsidRDefault="001C7CCE">
      <w:pPr>
        <w:rPr>
          <w:b/>
          <w:sz w:val="28"/>
          <w:szCs w:val="28"/>
        </w:rPr>
      </w:pPr>
      <w:r w:rsidRPr="00B06771">
        <w:rPr>
          <w:b/>
          <w:sz w:val="28"/>
          <w:szCs w:val="28"/>
        </w:rPr>
        <w:lastRenderedPageBreak/>
        <w:t>EU-Erweiterung</w:t>
      </w:r>
    </w:p>
    <w:p w14:paraId="1BEE822E" w14:textId="28CBC399" w:rsidR="004425CB" w:rsidRPr="004425CB" w:rsidRDefault="004425CB">
      <w:pPr>
        <w:pStyle w:val="Listenabsatz"/>
        <w:numPr>
          <w:ilvl w:val="0"/>
          <w:numId w:val="27"/>
        </w:numPr>
        <w:rPr>
          <w:sz w:val="20"/>
          <w:szCs w:val="20"/>
        </w:rPr>
      </w:pPr>
      <w:r w:rsidRPr="004425CB">
        <w:rPr>
          <w:sz w:val="20"/>
          <w:szCs w:val="20"/>
        </w:rPr>
        <w:t>Voraussetzungen für einen EU-Beitritt = Kopenhagener Kriterien</w:t>
      </w:r>
    </w:p>
    <w:p w14:paraId="2804E286" w14:textId="2CB189DC" w:rsidR="004425CB" w:rsidRPr="004425CB" w:rsidRDefault="004425CB">
      <w:pPr>
        <w:pStyle w:val="Listenabsatz"/>
        <w:numPr>
          <w:ilvl w:val="1"/>
          <w:numId w:val="27"/>
        </w:numPr>
        <w:rPr>
          <w:sz w:val="20"/>
          <w:szCs w:val="20"/>
        </w:rPr>
      </w:pPr>
      <w:r w:rsidRPr="004425CB">
        <w:rPr>
          <w:sz w:val="20"/>
          <w:szCs w:val="20"/>
        </w:rPr>
        <w:t>Das Bewerberland muss eine Demokratie, Rechtsstaatlichkeit, Menschenrechte sowie den Respekt und den Schutz von Minderheiten garantieren.</w:t>
      </w:r>
    </w:p>
    <w:p w14:paraId="5E72F0EA" w14:textId="27EDFBCA" w:rsidR="004425CB" w:rsidRPr="004425CB" w:rsidRDefault="004425CB">
      <w:pPr>
        <w:pStyle w:val="Listenabsatz"/>
        <w:numPr>
          <w:ilvl w:val="1"/>
          <w:numId w:val="27"/>
        </w:numPr>
        <w:rPr>
          <w:sz w:val="20"/>
          <w:szCs w:val="20"/>
        </w:rPr>
      </w:pPr>
      <w:r w:rsidRPr="004425CB">
        <w:rPr>
          <w:sz w:val="20"/>
          <w:szCs w:val="20"/>
        </w:rPr>
        <w:t>Es muss eine funktionierende Marktwirtschaft besitzen.</w:t>
      </w:r>
    </w:p>
    <w:p w14:paraId="7A9130B9" w14:textId="4F7BBC0D" w:rsidR="004425CB" w:rsidRPr="004425CB" w:rsidRDefault="004425CB">
      <w:pPr>
        <w:pStyle w:val="Listenabsatz"/>
        <w:numPr>
          <w:ilvl w:val="1"/>
          <w:numId w:val="27"/>
        </w:numPr>
        <w:rPr>
          <w:sz w:val="20"/>
          <w:szCs w:val="20"/>
        </w:rPr>
      </w:pPr>
      <w:r w:rsidRPr="004425CB">
        <w:rPr>
          <w:sz w:val="20"/>
          <w:szCs w:val="20"/>
        </w:rPr>
        <w:t>Wirtschafts- und Währungsunion: Konvergenzkriterien</w:t>
      </w:r>
    </w:p>
    <w:p w14:paraId="16D4810D" w14:textId="38BBE109" w:rsidR="004425CB" w:rsidRDefault="004425CB">
      <w:pPr>
        <w:pStyle w:val="Listenabsatz"/>
        <w:numPr>
          <w:ilvl w:val="0"/>
          <w:numId w:val="27"/>
        </w:numPr>
        <w:rPr>
          <w:sz w:val="20"/>
          <w:szCs w:val="20"/>
        </w:rPr>
      </w:pPr>
      <w:r w:rsidRPr="004425CB">
        <w:rPr>
          <w:sz w:val="20"/>
          <w:szCs w:val="20"/>
        </w:rPr>
        <w:t>Schritte zum EU-Beitritt</w:t>
      </w:r>
      <w:r w:rsidR="00FF6A26">
        <w:rPr>
          <w:sz w:val="20"/>
          <w:szCs w:val="20"/>
        </w:rPr>
        <w:t xml:space="preserve"> (Beitrittsansuchen, …)</w:t>
      </w:r>
    </w:p>
    <w:p w14:paraId="79A7A078" w14:textId="1114DE8B" w:rsidR="004425CB" w:rsidRDefault="004425CB" w:rsidP="00FF6A26">
      <w:pPr>
        <w:rPr>
          <w:sz w:val="20"/>
          <w:szCs w:val="20"/>
        </w:rPr>
      </w:pPr>
      <w:r w:rsidRPr="00FF6A26">
        <w:rPr>
          <w:sz w:val="20"/>
          <w:szCs w:val="20"/>
        </w:rPr>
        <w:t>Erfolgreiche Staaten außerhalb der EU</w:t>
      </w:r>
    </w:p>
    <w:p w14:paraId="536EB5C3" w14:textId="74301AA8" w:rsidR="00FF6A26" w:rsidRPr="00FF6A26" w:rsidRDefault="00FF6A26">
      <w:pPr>
        <w:pStyle w:val="Listenabsatz"/>
        <w:numPr>
          <w:ilvl w:val="0"/>
          <w:numId w:val="39"/>
        </w:numPr>
        <w:rPr>
          <w:sz w:val="20"/>
          <w:szCs w:val="20"/>
        </w:rPr>
      </w:pPr>
      <w:r w:rsidRPr="00FF6A26">
        <w:rPr>
          <w:sz w:val="20"/>
          <w:szCs w:val="20"/>
        </w:rPr>
        <w:t xml:space="preserve">Schweiz (tritt nicht </w:t>
      </w:r>
      <w:proofErr w:type="gramStart"/>
      <w:r w:rsidRPr="00FF6A26">
        <w:rPr>
          <w:sz w:val="20"/>
          <w:szCs w:val="20"/>
        </w:rPr>
        <w:t>bei</w:t>
      </w:r>
      <w:proofErr w:type="gramEnd"/>
      <w:r w:rsidRPr="00FF6A26">
        <w:rPr>
          <w:sz w:val="20"/>
          <w:szCs w:val="20"/>
        </w:rPr>
        <w:t xml:space="preserve"> um das Bankengeheimnis nicht zu verlieren)</w:t>
      </w:r>
    </w:p>
    <w:p w14:paraId="1442D95A" w14:textId="074D318D" w:rsidR="00FF6A26" w:rsidRPr="00FF6A26" w:rsidRDefault="00FF6A26">
      <w:pPr>
        <w:pStyle w:val="Listenabsatz"/>
        <w:numPr>
          <w:ilvl w:val="0"/>
          <w:numId w:val="39"/>
        </w:numPr>
        <w:rPr>
          <w:sz w:val="20"/>
          <w:szCs w:val="20"/>
        </w:rPr>
      </w:pPr>
      <w:r w:rsidRPr="00FF6A26">
        <w:rPr>
          <w:sz w:val="20"/>
          <w:szCs w:val="20"/>
        </w:rPr>
        <w:t>Erdölstaat Norwegen (Wohlstand durch Erdöl)</w:t>
      </w:r>
    </w:p>
    <w:p w14:paraId="5030B767" w14:textId="6675788D" w:rsidR="00FF6A26" w:rsidRPr="00FF6A26" w:rsidRDefault="00FF6A26">
      <w:pPr>
        <w:pStyle w:val="Listenabsatz"/>
        <w:numPr>
          <w:ilvl w:val="0"/>
          <w:numId w:val="39"/>
        </w:numPr>
        <w:rPr>
          <w:sz w:val="20"/>
          <w:szCs w:val="20"/>
        </w:rPr>
      </w:pPr>
      <w:r w:rsidRPr="00FF6A26">
        <w:rPr>
          <w:sz w:val="20"/>
          <w:szCs w:val="20"/>
        </w:rPr>
        <w:t>Island</w:t>
      </w:r>
      <w:r>
        <w:rPr>
          <w:sz w:val="20"/>
          <w:szCs w:val="20"/>
        </w:rPr>
        <w:t xml:space="preserve"> (Fischerei)</w:t>
      </w:r>
    </w:p>
    <w:p w14:paraId="254E9423" w14:textId="77777777" w:rsidR="004425CB" w:rsidRDefault="001C7CCE">
      <w:pPr>
        <w:rPr>
          <w:b/>
          <w:sz w:val="28"/>
          <w:szCs w:val="28"/>
        </w:rPr>
      </w:pPr>
      <w:r w:rsidRPr="00B06771">
        <w:rPr>
          <w:b/>
          <w:sz w:val="28"/>
          <w:szCs w:val="28"/>
        </w:rPr>
        <w:t>Österreich und die Europäische Union</w:t>
      </w:r>
    </w:p>
    <w:p w14:paraId="35087650" w14:textId="6366D641" w:rsidR="004425CB" w:rsidRDefault="004425CB">
      <w:pPr>
        <w:rPr>
          <w:sz w:val="20"/>
          <w:szCs w:val="20"/>
        </w:rPr>
      </w:pPr>
      <w:r w:rsidRPr="004425CB">
        <w:rPr>
          <w:sz w:val="20"/>
          <w:szCs w:val="20"/>
        </w:rPr>
        <w:t xml:space="preserve">Buch S. 43 – 44 </w:t>
      </w:r>
    </w:p>
    <w:p w14:paraId="10E839A9" w14:textId="77777777" w:rsidR="002A7A0A" w:rsidRDefault="004425CB">
      <w:pPr>
        <w:rPr>
          <w:sz w:val="20"/>
          <w:szCs w:val="20"/>
        </w:rPr>
      </w:pPr>
      <w:r w:rsidRPr="004425CB">
        <w:rPr>
          <w:sz w:val="20"/>
          <w:szCs w:val="20"/>
        </w:rPr>
        <w:t xml:space="preserve">Österreich ist ein „Nettozahler“. Wir zahlen mehr ins EU-Budget ein, als wir wieder zurückbekommen. </w:t>
      </w:r>
    </w:p>
    <w:p w14:paraId="65C30620" w14:textId="77777777" w:rsidR="002A7A0A" w:rsidRDefault="002A7A0A" w:rsidP="002A7A0A">
      <w:pPr>
        <w:rPr>
          <w:sz w:val="20"/>
          <w:szCs w:val="20"/>
        </w:rPr>
      </w:pPr>
      <w:r>
        <w:rPr>
          <w:sz w:val="20"/>
          <w:szCs w:val="20"/>
        </w:rPr>
        <w:t>Vorteile für Österreich:</w:t>
      </w:r>
    </w:p>
    <w:p w14:paraId="2E7A81E8" w14:textId="11F3B057" w:rsidR="002A7A0A" w:rsidRPr="002A7A0A" w:rsidRDefault="002A7A0A">
      <w:pPr>
        <w:pStyle w:val="Listenabsatz"/>
        <w:numPr>
          <w:ilvl w:val="0"/>
          <w:numId w:val="41"/>
        </w:numPr>
        <w:rPr>
          <w:sz w:val="20"/>
          <w:szCs w:val="20"/>
        </w:rPr>
      </w:pPr>
      <w:r w:rsidRPr="002A7A0A">
        <w:rPr>
          <w:sz w:val="20"/>
          <w:szCs w:val="20"/>
        </w:rPr>
        <w:t>BIP gestiegen</w:t>
      </w:r>
    </w:p>
    <w:p w14:paraId="15C87B4C" w14:textId="0A518024" w:rsidR="002A7A0A" w:rsidRDefault="002A7A0A">
      <w:pPr>
        <w:pStyle w:val="Listenabsatz"/>
        <w:numPr>
          <w:ilvl w:val="0"/>
          <w:numId w:val="41"/>
        </w:numPr>
        <w:rPr>
          <w:sz w:val="20"/>
          <w:szCs w:val="20"/>
        </w:rPr>
      </w:pPr>
      <w:r w:rsidRPr="002A7A0A">
        <w:rPr>
          <w:sz w:val="20"/>
          <w:szCs w:val="20"/>
        </w:rPr>
        <w:t>Gesamtbeschäftigung</w:t>
      </w:r>
      <w:r>
        <w:rPr>
          <w:sz w:val="20"/>
          <w:szCs w:val="20"/>
        </w:rPr>
        <w:t xml:space="preserve"> gestiegen</w:t>
      </w:r>
    </w:p>
    <w:p w14:paraId="66520ACA" w14:textId="59D7948E" w:rsidR="002A7A0A" w:rsidRPr="002A7A0A" w:rsidRDefault="002A7A0A">
      <w:pPr>
        <w:pStyle w:val="Listenabsatz"/>
        <w:numPr>
          <w:ilvl w:val="0"/>
          <w:numId w:val="41"/>
        </w:numPr>
        <w:rPr>
          <w:sz w:val="20"/>
          <w:szCs w:val="20"/>
        </w:rPr>
      </w:pPr>
      <w:r>
        <w:rPr>
          <w:sz w:val="20"/>
          <w:szCs w:val="20"/>
        </w:rPr>
        <w:t>Inflation ist zurückgegangen</w:t>
      </w:r>
    </w:p>
    <w:p w14:paraId="6146E475" w14:textId="56D38CD0" w:rsidR="003223FD" w:rsidRPr="001E18C1" w:rsidRDefault="003223FD" w:rsidP="001E18C1">
      <w:pPr>
        <w:rPr>
          <w:sz w:val="20"/>
          <w:szCs w:val="20"/>
        </w:rPr>
      </w:pPr>
      <w:r w:rsidRPr="001C7CCE">
        <w:t xml:space="preserve"> </w:t>
      </w:r>
    </w:p>
    <w:sectPr w:rsidR="003223FD" w:rsidRPr="001E18C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C2FAF"/>
    <w:multiLevelType w:val="hybridMultilevel"/>
    <w:tmpl w:val="2780CF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14088C"/>
    <w:multiLevelType w:val="hybridMultilevel"/>
    <w:tmpl w:val="3620BC3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21A5029"/>
    <w:multiLevelType w:val="hybridMultilevel"/>
    <w:tmpl w:val="12FC8F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3087593"/>
    <w:multiLevelType w:val="hybridMultilevel"/>
    <w:tmpl w:val="9AE250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85E3D8E"/>
    <w:multiLevelType w:val="hybridMultilevel"/>
    <w:tmpl w:val="5EC657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E976069"/>
    <w:multiLevelType w:val="hybridMultilevel"/>
    <w:tmpl w:val="AC5A9D2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F34643E"/>
    <w:multiLevelType w:val="hybridMultilevel"/>
    <w:tmpl w:val="288A9EFE"/>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1644D88"/>
    <w:multiLevelType w:val="hybridMultilevel"/>
    <w:tmpl w:val="3E8AA1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6FE34FA"/>
    <w:multiLevelType w:val="hybridMultilevel"/>
    <w:tmpl w:val="4F943B26"/>
    <w:lvl w:ilvl="0" w:tplc="598CD136">
      <w:start w:val="1"/>
      <w:numFmt w:val="bullet"/>
      <w:lvlText w:val=""/>
      <w:lvlJc w:val="left"/>
      <w:pPr>
        <w:ind w:left="720" w:hanging="360"/>
      </w:pPr>
      <w:rPr>
        <w:rFonts w:ascii="Symbol" w:hAnsi="Symbol" w:hint="default"/>
        <w:sz w:val="22"/>
        <w:szCs w:val="22"/>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9DA7066"/>
    <w:multiLevelType w:val="hybridMultilevel"/>
    <w:tmpl w:val="7AA44B2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BA96B3E"/>
    <w:multiLevelType w:val="hybridMultilevel"/>
    <w:tmpl w:val="E674784E"/>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22C47E46"/>
    <w:multiLevelType w:val="hybridMultilevel"/>
    <w:tmpl w:val="6A7A2DC6"/>
    <w:lvl w:ilvl="0" w:tplc="0C070003">
      <w:start w:val="1"/>
      <w:numFmt w:val="bullet"/>
      <w:lvlText w:val="o"/>
      <w:lvlJc w:val="left"/>
      <w:pPr>
        <w:ind w:left="1428" w:hanging="360"/>
      </w:pPr>
      <w:rPr>
        <w:rFonts w:ascii="Courier New" w:hAnsi="Courier New" w:cs="Courier New"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12" w15:restartNumberingAfterBreak="0">
    <w:nsid w:val="24731869"/>
    <w:multiLevelType w:val="hybridMultilevel"/>
    <w:tmpl w:val="392E129E"/>
    <w:lvl w:ilvl="0" w:tplc="0C070003">
      <w:start w:val="1"/>
      <w:numFmt w:val="bullet"/>
      <w:lvlText w:val="o"/>
      <w:lvlJc w:val="left"/>
      <w:pPr>
        <w:ind w:left="720" w:hanging="360"/>
      </w:pPr>
      <w:rPr>
        <w:rFonts w:ascii="Courier New" w:hAnsi="Courier New" w:cs="Courier New"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79C4F08"/>
    <w:multiLevelType w:val="hybridMultilevel"/>
    <w:tmpl w:val="74CAEAE4"/>
    <w:lvl w:ilvl="0" w:tplc="0C070003">
      <w:start w:val="1"/>
      <w:numFmt w:val="bullet"/>
      <w:lvlText w:val="o"/>
      <w:lvlJc w:val="left"/>
      <w:pPr>
        <w:ind w:left="720" w:hanging="360"/>
      </w:pPr>
      <w:rPr>
        <w:rFonts w:ascii="Courier New" w:hAnsi="Courier New" w:cs="Courier New"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7CB42E1"/>
    <w:multiLevelType w:val="hybridMultilevel"/>
    <w:tmpl w:val="4740E0D4"/>
    <w:lvl w:ilvl="0" w:tplc="0C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0961EAF"/>
    <w:multiLevelType w:val="hybridMultilevel"/>
    <w:tmpl w:val="CDC823A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31106712"/>
    <w:multiLevelType w:val="hybridMultilevel"/>
    <w:tmpl w:val="DE087D94"/>
    <w:lvl w:ilvl="0" w:tplc="0C070003">
      <w:start w:val="1"/>
      <w:numFmt w:val="bullet"/>
      <w:lvlText w:val="o"/>
      <w:lvlJc w:val="left"/>
      <w:pPr>
        <w:ind w:left="2136" w:hanging="360"/>
      </w:pPr>
      <w:rPr>
        <w:rFonts w:ascii="Courier New" w:hAnsi="Courier New" w:cs="Courier New" w:hint="default"/>
      </w:rPr>
    </w:lvl>
    <w:lvl w:ilvl="1" w:tplc="0C070003" w:tentative="1">
      <w:start w:val="1"/>
      <w:numFmt w:val="bullet"/>
      <w:lvlText w:val="o"/>
      <w:lvlJc w:val="left"/>
      <w:pPr>
        <w:ind w:left="2856" w:hanging="360"/>
      </w:pPr>
      <w:rPr>
        <w:rFonts w:ascii="Courier New" w:hAnsi="Courier New" w:cs="Courier New" w:hint="default"/>
      </w:rPr>
    </w:lvl>
    <w:lvl w:ilvl="2" w:tplc="0C070005" w:tentative="1">
      <w:start w:val="1"/>
      <w:numFmt w:val="bullet"/>
      <w:lvlText w:val=""/>
      <w:lvlJc w:val="left"/>
      <w:pPr>
        <w:ind w:left="3576" w:hanging="360"/>
      </w:pPr>
      <w:rPr>
        <w:rFonts w:ascii="Wingdings" w:hAnsi="Wingdings" w:hint="default"/>
      </w:rPr>
    </w:lvl>
    <w:lvl w:ilvl="3" w:tplc="0C070001" w:tentative="1">
      <w:start w:val="1"/>
      <w:numFmt w:val="bullet"/>
      <w:lvlText w:val=""/>
      <w:lvlJc w:val="left"/>
      <w:pPr>
        <w:ind w:left="4296" w:hanging="360"/>
      </w:pPr>
      <w:rPr>
        <w:rFonts w:ascii="Symbol" w:hAnsi="Symbol" w:hint="default"/>
      </w:rPr>
    </w:lvl>
    <w:lvl w:ilvl="4" w:tplc="0C070003" w:tentative="1">
      <w:start w:val="1"/>
      <w:numFmt w:val="bullet"/>
      <w:lvlText w:val="o"/>
      <w:lvlJc w:val="left"/>
      <w:pPr>
        <w:ind w:left="5016" w:hanging="360"/>
      </w:pPr>
      <w:rPr>
        <w:rFonts w:ascii="Courier New" w:hAnsi="Courier New" w:cs="Courier New" w:hint="default"/>
      </w:rPr>
    </w:lvl>
    <w:lvl w:ilvl="5" w:tplc="0C070005" w:tentative="1">
      <w:start w:val="1"/>
      <w:numFmt w:val="bullet"/>
      <w:lvlText w:val=""/>
      <w:lvlJc w:val="left"/>
      <w:pPr>
        <w:ind w:left="5736" w:hanging="360"/>
      </w:pPr>
      <w:rPr>
        <w:rFonts w:ascii="Wingdings" w:hAnsi="Wingdings" w:hint="default"/>
      </w:rPr>
    </w:lvl>
    <w:lvl w:ilvl="6" w:tplc="0C070001" w:tentative="1">
      <w:start w:val="1"/>
      <w:numFmt w:val="bullet"/>
      <w:lvlText w:val=""/>
      <w:lvlJc w:val="left"/>
      <w:pPr>
        <w:ind w:left="6456" w:hanging="360"/>
      </w:pPr>
      <w:rPr>
        <w:rFonts w:ascii="Symbol" w:hAnsi="Symbol" w:hint="default"/>
      </w:rPr>
    </w:lvl>
    <w:lvl w:ilvl="7" w:tplc="0C070003" w:tentative="1">
      <w:start w:val="1"/>
      <w:numFmt w:val="bullet"/>
      <w:lvlText w:val="o"/>
      <w:lvlJc w:val="left"/>
      <w:pPr>
        <w:ind w:left="7176" w:hanging="360"/>
      </w:pPr>
      <w:rPr>
        <w:rFonts w:ascii="Courier New" w:hAnsi="Courier New" w:cs="Courier New" w:hint="default"/>
      </w:rPr>
    </w:lvl>
    <w:lvl w:ilvl="8" w:tplc="0C070005" w:tentative="1">
      <w:start w:val="1"/>
      <w:numFmt w:val="bullet"/>
      <w:lvlText w:val=""/>
      <w:lvlJc w:val="left"/>
      <w:pPr>
        <w:ind w:left="7896" w:hanging="360"/>
      </w:pPr>
      <w:rPr>
        <w:rFonts w:ascii="Wingdings" w:hAnsi="Wingdings" w:hint="default"/>
      </w:rPr>
    </w:lvl>
  </w:abstractNum>
  <w:abstractNum w:abstractNumId="17" w15:restartNumberingAfterBreak="0">
    <w:nsid w:val="346D6A2D"/>
    <w:multiLevelType w:val="hybridMultilevel"/>
    <w:tmpl w:val="0A9A3A1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35E54F74"/>
    <w:multiLevelType w:val="hybridMultilevel"/>
    <w:tmpl w:val="CBA61CF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36BF73A7"/>
    <w:multiLevelType w:val="hybridMultilevel"/>
    <w:tmpl w:val="1C9878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3B9E5E73"/>
    <w:multiLevelType w:val="hybridMultilevel"/>
    <w:tmpl w:val="34CCEB2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42771F90"/>
    <w:multiLevelType w:val="hybridMultilevel"/>
    <w:tmpl w:val="C6EA82D0"/>
    <w:lvl w:ilvl="0" w:tplc="FFFFFFFF">
      <w:start w:val="1"/>
      <w:numFmt w:val="bullet"/>
      <w:lvlText w:val=""/>
      <w:lvlJc w:val="left"/>
      <w:pPr>
        <w:ind w:left="1068" w:hanging="360"/>
      </w:pPr>
      <w:rPr>
        <w:rFonts w:ascii="Symbol" w:hAnsi="Symbol" w:hint="default"/>
      </w:rPr>
    </w:lvl>
    <w:lvl w:ilvl="1" w:tplc="0C070001">
      <w:start w:val="1"/>
      <w:numFmt w:val="bullet"/>
      <w:lvlText w:val=""/>
      <w:lvlJc w:val="left"/>
      <w:pPr>
        <w:ind w:left="720" w:hanging="360"/>
      </w:pPr>
      <w:rPr>
        <w:rFonts w:ascii="Symbol" w:hAnsi="Symbol" w:hint="default"/>
      </w:rPr>
    </w:lvl>
    <w:lvl w:ilvl="2" w:tplc="FFFFFFFF">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2" w15:restartNumberingAfterBreak="0">
    <w:nsid w:val="43375004"/>
    <w:multiLevelType w:val="hybridMultilevel"/>
    <w:tmpl w:val="B28C43CA"/>
    <w:lvl w:ilvl="0" w:tplc="FFFFFFFF">
      <w:start w:val="1"/>
      <w:numFmt w:val="bullet"/>
      <w:lvlText w:val="o"/>
      <w:lvlJc w:val="left"/>
      <w:pPr>
        <w:ind w:left="720" w:hanging="360"/>
      </w:pPr>
      <w:rPr>
        <w:rFonts w:ascii="Courier New" w:hAnsi="Courier New" w:cs="Courier New" w:hint="default"/>
      </w:rPr>
    </w:lvl>
    <w:lvl w:ilvl="1" w:tplc="0C07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3" w15:restartNumberingAfterBreak="0">
    <w:nsid w:val="43640BDC"/>
    <w:multiLevelType w:val="hybridMultilevel"/>
    <w:tmpl w:val="B27CC21C"/>
    <w:lvl w:ilvl="0" w:tplc="FFFFFFFF">
      <w:start w:val="1"/>
      <w:numFmt w:val="bullet"/>
      <w:lvlText w:val=""/>
      <w:lvlJc w:val="left"/>
      <w:pPr>
        <w:ind w:left="1068" w:hanging="360"/>
      </w:pPr>
      <w:rPr>
        <w:rFonts w:ascii="Wingdings" w:hAnsi="Wingdings"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4" w15:restartNumberingAfterBreak="0">
    <w:nsid w:val="45DC43A5"/>
    <w:multiLevelType w:val="hybridMultilevel"/>
    <w:tmpl w:val="CB3AF4D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4A6E29EA"/>
    <w:multiLevelType w:val="hybridMultilevel"/>
    <w:tmpl w:val="A8F65ACC"/>
    <w:lvl w:ilvl="0" w:tplc="464EAD9A">
      <w:numFmt w:val="bullet"/>
      <w:lvlText w:val=""/>
      <w:lvlJc w:val="left"/>
      <w:pPr>
        <w:ind w:left="720" w:hanging="360"/>
      </w:pPr>
      <w:rPr>
        <w:rFonts w:ascii="Wingdings" w:eastAsiaTheme="minorHAnsi" w:hAnsi="Wingdings" w:cstheme="minorBid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4B59621C"/>
    <w:multiLevelType w:val="hybridMultilevel"/>
    <w:tmpl w:val="629ECC68"/>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
      <w:lvlJc w:val="left"/>
      <w:pPr>
        <w:ind w:left="1068" w:hanging="360"/>
      </w:pPr>
      <w:rPr>
        <w:rFonts w:ascii="Symbol" w:hAnsi="Symbol" w:hint="default"/>
      </w:rPr>
    </w:lvl>
    <w:lvl w:ilvl="2" w:tplc="0C07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D6848ED"/>
    <w:multiLevelType w:val="hybridMultilevel"/>
    <w:tmpl w:val="CF928B18"/>
    <w:lvl w:ilvl="0" w:tplc="0C070003">
      <w:start w:val="1"/>
      <w:numFmt w:val="bullet"/>
      <w:lvlText w:val="o"/>
      <w:lvlJc w:val="left"/>
      <w:pPr>
        <w:ind w:left="720" w:hanging="360"/>
      </w:pPr>
      <w:rPr>
        <w:rFonts w:ascii="Courier New" w:hAnsi="Courier New" w:cs="Courier New"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4E845D6D"/>
    <w:multiLevelType w:val="hybridMultilevel"/>
    <w:tmpl w:val="E6000F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4EB115BB"/>
    <w:multiLevelType w:val="hybridMultilevel"/>
    <w:tmpl w:val="CDF856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56096E11"/>
    <w:multiLevelType w:val="hybridMultilevel"/>
    <w:tmpl w:val="82903F7C"/>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
      <w:lvlJc w:val="left"/>
      <w:pPr>
        <w:ind w:left="1068"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6345382"/>
    <w:multiLevelType w:val="hybridMultilevel"/>
    <w:tmpl w:val="DD50FE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57937CA6"/>
    <w:multiLevelType w:val="hybridMultilevel"/>
    <w:tmpl w:val="8ACAED1A"/>
    <w:lvl w:ilvl="0" w:tplc="0C070003">
      <w:start w:val="1"/>
      <w:numFmt w:val="bullet"/>
      <w:lvlText w:val="o"/>
      <w:lvlJc w:val="left"/>
      <w:pPr>
        <w:ind w:left="720" w:hanging="360"/>
      </w:pPr>
      <w:rPr>
        <w:rFonts w:ascii="Courier New" w:hAnsi="Courier New" w:cs="Courier New"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5B2C7C29"/>
    <w:multiLevelType w:val="hybridMultilevel"/>
    <w:tmpl w:val="2C00519C"/>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
      <w:lvlJc w:val="left"/>
      <w:pPr>
        <w:ind w:left="1068" w:hanging="360"/>
      </w:pPr>
      <w:rPr>
        <w:rFonts w:ascii="Symbol" w:hAnsi="Symbol" w:hint="default"/>
      </w:rPr>
    </w:lvl>
    <w:lvl w:ilvl="2" w:tplc="0C07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B5054D4"/>
    <w:multiLevelType w:val="hybridMultilevel"/>
    <w:tmpl w:val="1A28EF14"/>
    <w:lvl w:ilvl="0" w:tplc="598CD136">
      <w:start w:val="1"/>
      <w:numFmt w:val="bullet"/>
      <w:lvlText w:val=""/>
      <w:lvlJc w:val="left"/>
      <w:pPr>
        <w:ind w:left="720" w:hanging="360"/>
      </w:pPr>
      <w:rPr>
        <w:rFonts w:ascii="Symbol" w:hAnsi="Symbol" w:hint="default"/>
        <w:sz w:val="22"/>
        <w:szCs w:val="22"/>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5DCA5501"/>
    <w:multiLevelType w:val="hybridMultilevel"/>
    <w:tmpl w:val="29AC0602"/>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
      <w:lvlJc w:val="left"/>
      <w:pPr>
        <w:ind w:left="1068"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EDF54BD"/>
    <w:multiLevelType w:val="hybridMultilevel"/>
    <w:tmpl w:val="224879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60655856"/>
    <w:multiLevelType w:val="hybridMultilevel"/>
    <w:tmpl w:val="32183B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609A3B5A"/>
    <w:multiLevelType w:val="hybridMultilevel"/>
    <w:tmpl w:val="379CCA6E"/>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63213515"/>
    <w:multiLevelType w:val="hybridMultilevel"/>
    <w:tmpl w:val="4A422DB2"/>
    <w:lvl w:ilvl="0" w:tplc="0C070001">
      <w:start w:val="1"/>
      <w:numFmt w:val="bullet"/>
      <w:lvlText w:val=""/>
      <w:lvlJc w:val="left"/>
      <w:pPr>
        <w:ind w:left="6480" w:hanging="360"/>
      </w:pPr>
      <w:rPr>
        <w:rFonts w:ascii="Symbol" w:hAnsi="Symbol" w:hint="default"/>
      </w:rPr>
    </w:lvl>
    <w:lvl w:ilvl="1" w:tplc="0C070003" w:tentative="1">
      <w:start w:val="1"/>
      <w:numFmt w:val="bullet"/>
      <w:lvlText w:val="o"/>
      <w:lvlJc w:val="left"/>
      <w:pPr>
        <w:ind w:left="7200" w:hanging="360"/>
      </w:pPr>
      <w:rPr>
        <w:rFonts w:ascii="Courier New" w:hAnsi="Courier New" w:cs="Courier New" w:hint="default"/>
      </w:rPr>
    </w:lvl>
    <w:lvl w:ilvl="2" w:tplc="0C070005" w:tentative="1">
      <w:start w:val="1"/>
      <w:numFmt w:val="bullet"/>
      <w:lvlText w:val=""/>
      <w:lvlJc w:val="left"/>
      <w:pPr>
        <w:ind w:left="7920" w:hanging="360"/>
      </w:pPr>
      <w:rPr>
        <w:rFonts w:ascii="Wingdings" w:hAnsi="Wingdings" w:hint="default"/>
      </w:rPr>
    </w:lvl>
    <w:lvl w:ilvl="3" w:tplc="0C070001" w:tentative="1">
      <w:start w:val="1"/>
      <w:numFmt w:val="bullet"/>
      <w:lvlText w:val=""/>
      <w:lvlJc w:val="left"/>
      <w:pPr>
        <w:ind w:left="8640" w:hanging="360"/>
      </w:pPr>
      <w:rPr>
        <w:rFonts w:ascii="Symbol" w:hAnsi="Symbol" w:hint="default"/>
      </w:rPr>
    </w:lvl>
    <w:lvl w:ilvl="4" w:tplc="0C070003" w:tentative="1">
      <w:start w:val="1"/>
      <w:numFmt w:val="bullet"/>
      <w:lvlText w:val="o"/>
      <w:lvlJc w:val="left"/>
      <w:pPr>
        <w:ind w:left="9360" w:hanging="360"/>
      </w:pPr>
      <w:rPr>
        <w:rFonts w:ascii="Courier New" w:hAnsi="Courier New" w:cs="Courier New" w:hint="default"/>
      </w:rPr>
    </w:lvl>
    <w:lvl w:ilvl="5" w:tplc="0C070005" w:tentative="1">
      <w:start w:val="1"/>
      <w:numFmt w:val="bullet"/>
      <w:lvlText w:val=""/>
      <w:lvlJc w:val="left"/>
      <w:pPr>
        <w:ind w:left="10080" w:hanging="360"/>
      </w:pPr>
      <w:rPr>
        <w:rFonts w:ascii="Wingdings" w:hAnsi="Wingdings" w:hint="default"/>
      </w:rPr>
    </w:lvl>
    <w:lvl w:ilvl="6" w:tplc="0C070001" w:tentative="1">
      <w:start w:val="1"/>
      <w:numFmt w:val="bullet"/>
      <w:lvlText w:val=""/>
      <w:lvlJc w:val="left"/>
      <w:pPr>
        <w:ind w:left="10800" w:hanging="360"/>
      </w:pPr>
      <w:rPr>
        <w:rFonts w:ascii="Symbol" w:hAnsi="Symbol" w:hint="default"/>
      </w:rPr>
    </w:lvl>
    <w:lvl w:ilvl="7" w:tplc="0C070003" w:tentative="1">
      <w:start w:val="1"/>
      <w:numFmt w:val="bullet"/>
      <w:lvlText w:val="o"/>
      <w:lvlJc w:val="left"/>
      <w:pPr>
        <w:ind w:left="11520" w:hanging="360"/>
      </w:pPr>
      <w:rPr>
        <w:rFonts w:ascii="Courier New" w:hAnsi="Courier New" w:cs="Courier New" w:hint="default"/>
      </w:rPr>
    </w:lvl>
    <w:lvl w:ilvl="8" w:tplc="0C070005" w:tentative="1">
      <w:start w:val="1"/>
      <w:numFmt w:val="bullet"/>
      <w:lvlText w:val=""/>
      <w:lvlJc w:val="left"/>
      <w:pPr>
        <w:ind w:left="12240" w:hanging="360"/>
      </w:pPr>
      <w:rPr>
        <w:rFonts w:ascii="Wingdings" w:hAnsi="Wingdings" w:hint="default"/>
      </w:rPr>
    </w:lvl>
  </w:abstractNum>
  <w:abstractNum w:abstractNumId="40" w15:restartNumberingAfterBreak="0">
    <w:nsid w:val="67EA39F9"/>
    <w:multiLevelType w:val="hybridMultilevel"/>
    <w:tmpl w:val="966E72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680B309C"/>
    <w:multiLevelType w:val="hybridMultilevel"/>
    <w:tmpl w:val="1B5CF162"/>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42" w15:restartNumberingAfterBreak="0">
    <w:nsid w:val="693C7613"/>
    <w:multiLevelType w:val="hybridMultilevel"/>
    <w:tmpl w:val="078C009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15:restartNumberingAfterBreak="0">
    <w:nsid w:val="6AEE6800"/>
    <w:multiLevelType w:val="hybridMultilevel"/>
    <w:tmpl w:val="459289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6B1C7260"/>
    <w:multiLevelType w:val="hybridMultilevel"/>
    <w:tmpl w:val="3E7479DC"/>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5" w15:restartNumberingAfterBreak="0">
    <w:nsid w:val="6B7B0E9F"/>
    <w:multiLevelType w:val="hybridMultilevel"/>
    <w:tmpl w:val="1F72C3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6" w15:restartNumberingAfterBreak="0">
    <w:nsid w:val="73624249"/>
    <w:multiLevelType w:val="hybridMultilevel"/>
    <w:tmpl w:val="027826C0"/>
    <w:lvl w:ilvl="0" w:tplc="0C070003">
      <w:start w:val="1"/>
      <w:numFmt w:val="bullet"/>
      <w:lvlText w:val="o"/>
      <w:lvlJc w:val="left"/>
      <w:pPr>
        <w:ind w:left="720" w:hanging="360"/>
      </w:pPr>
      <w:rPr>
        <w:rFonts w:ascii="Courier New" w:hAnsi="Courier New" w:cs="Courier New" w:hint="default"/>
      </w:rPr>
    </w:lvl>
    <w:lvl w:ilvl="1" w:tplc="0C070001">
      <w:start w:val="1"/>
      <w:numFmt w:val="bullet"/>
      <w:lvlText w:val=""/>
      <w:lvlJc w:val="left"/>
      <w:pPr>
        <w:ind w:left="1068"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4E25906"/>
    <w:multiLevelType w:val="hybridMultilevel"/>
    <w:tmpl w:val="59C2E468"/>
    <w:lvl w:ilvl="0" w:tplc="0C070001">
      <w:start w:val="1"/>
      <w:numFmt w:val="bullet"/>
      <w:lvlText w:val=""/>
      <w:lvlJc w:val="left"/>
      <w:pPr>
        <w:ind w:left="1788" w:hanging="360"/>
      </w:pPr>
      <w:rPr>
        <w:rFonts w:ascii="Symbol" w:hAnsi="Symbol" w:hint="default"/>
      </w:rPr>
    </w:lvl>
    <w:lvl w:ilvl="1" w:tplc="0C070003" w:tentative="1">
      <w:start w:val="1"/>
      <w:numFmt w:val="bullet"/>
      <w:lvlText w:val="o"/>
      <w:lvlJc w:val="left"/>
      <w:pPr>
        <w:ind w:left="2508" w:hanging="360"/>
      </w:pPr>
      <w:rPr>
        <w:rFonts w:ascii="Courier New" w:hAnsi="Courier New" w:cs="Courier New" w:hint="default"/>
      </w:rPr>
    </w:lvl>
    <w:lvl w:ilvl="2" w:tplc="0C070005" w:tentative="1">
      <w:start w:val="1"/>
      <w:numFmt w:val="bullet"/>
      <w:lvlText w:val=""/>
      <w:lvlJc w:val="left"/>
      <w:pPr>
        <w:ind w:left="3228" w:hanging="360"/>
      </w:pPr>
      <w:rPr>
        <w:rFonts w:ascii="Wingdings" w:hAnsi="Wingdings" w:hint="default"/>
      </w:rPr>
    </w:lvl>
    <w:lvl w:ilvl="3" w:tplc="0C070001" w:tentative="1">
      <w:start w:val="1"/>
      <w:numFmt w:val="bullet"/>
      <w:lvlText w:val=""/>
      <w:lvlJc w:val="left"/>
      <w:pPr>
        <w:ind w:left="3948" w:hanging="360"/>
      </w:pPr>
      <w:rPr>
        <w:rFonts w:ascii="Symbol" w:hAnsi="Symbol" w:hint="default"/>
      </w:rPr>
    </w:lvl>
    <w:lvl w:ilvl="4" w:tplc="0C070003" w:tentative="1">
      <w:start w:val="1"/>
      <w:numFmt w:val="bullet"/>
      <w:lvlText w:val="o"/>
      <w:lvlJc w:val="left"/>
      <w:pPr>
        <w:ind w:left="4668" w:hanging="360"/>
      </w:pPr>
      <w:rPr>
        <w:rFonts w:ascii="Courier New" w:hAnsi="Courier New" w:cs="Courier New" w:hint="default"/>
      </w:rPr>
    </w:lvl>
    <w:lvl w:ilvl="5" w:tplc="0C070005" w:tentative="1">
      <w:start w:val="1"/>
      <w:numFmt w:val="bullet"/>
      <w:lvlText w:val=""/>
      <w:lvlJc w:val="left"/>
      <w:pPr>
        <w:ind w:left="5388" w:hanging="360"/>
      </w:pPr>
      <w:rPr>
        <w:rFonts w:ascii="Wingdings" w:hAnsi="Wingdings" w:hint="default"/>
      </w:rPr>
    </w:lvl>
    <w:lvl w:ilvl="6" w:tplc="0C070001" w:tentative="1">
      <w:start w:val="1"/>
      <w:numFmt w:val="bullet"/>
      <w:lvlText w:val=""/>
      <w:lvlJc w:val="left"/>
      <w:pPr>
        <w:ind w:left="6108" w:hanging="360"/>
      </w:pPr>
      <w:rPr>
        <w:rFonts w:ascii="Symbol" w:hAnsi="Symbol" w:hint="default"/>
      </w:rPr>
    </w:lvl>
    <w:lvl w:ilvl="7" w:tplc="0C070003" w:tentative="1">
      <w:start w:val="1"/>
      <w:numFmt w:val="bullet"/>
      <w:lvlText w:val="o"/>
      <w:lvlJc w:val="left"/>
      <w:pPr>
        <w:ind w:left="6828" w:hanging="360"/>
      </w:pPr>
      <w:rPr>
        <w:rFonts w:ascii="Courier New" w:hAnsi="Courier New" w:cs="Courier New" w:hint="default"/>
      </w:rPr>
    </w:lvl>
    <w:lvl w:ilvl="8" w:tplc="0C070005" w:tentative="1">
      <w:start w:val="1"/>
      <w:numFmt w:val="bullet"/>
      <w:lvlText w:val=""/>
      <w:lvlJc w:val="left"/>
      <w:pPr>
        <w:ind w:left="7548" w:hanging="360"/>
      </w:pPr>
      <w:rPr>
        <w:rFonts w:ascii="Wingdings" w:hAnsi="Wingdings" w:hint="default"/>
      </w:rPr>
    </w:lvl>
  </w:abstractNum>
  <w:abstractNum w:abstractNumId="48" w15:restartNumberingAfterBreak="0">
    <w:nsid w:val="7815005D"/>
    <w:multiLevelType w:val="hybridMultilevel"/>
    <w:tmpl w:val="38B25C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9" w15:restartNumberingAfterBreak="0">
    <w:nsid w:val="791A1BB0"/>
    <w:multiLevelType w:val="hybridMultilevel"/>
    <w:tmpl w:val="655A8582"/>
    <w:lvl w:ilvl="0" w:tplc="598CD136">
      <w:start w:val="1"/>
      <w:numFmt w:val="bullet"/>
      <w:lvlText w:val=""/>
      <w:lvlJc w:val="left"/>
      <w:pPr>
        <w:ind w:left="720" w:hanging="360"/>
      </w:pPr>
      <w:rPr>
        <w:rFonts w:ascii="Symbol" w:hAnsi="Symbol" w:hint="default"/>
        <w:sz w:val="22"/>
        <w:szCs w:val="22"/>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0" w15:restartNumberingAfterBreak="0">
    <w:nsid w:val="7C731FE0"/>
    <w:multiLevelType w:val="hybridMultilevel"/>
    <w:tmpl w:val="08168560"/>
    <w:lvl w:ilvl="0" w:tplc="0C070017">
      <w:start w:val="1"/>
      <w:numFmt w:val="lowerLetter"/>
      <w:lvlText w:val="%1)"/>
      <w:lvlJc w:val="left"/>
      <w:pPr>
        <w:ind w:left="1068" w:hanging="360"/>
      </w:pPr>
      <w:rPr>
        <w:rFonts w:hint="default"/>
      </w:rPr>
    </w:lvl>
    <w:lvl w:ilvl="1" w:tplc="0C070019" w:tentative="1">
      <w:start w:val="1"/>
      <w:numFmt w:val="lowerLetter"/>
      <w:lvlText w:val="%2."/>
      <w:lvlJc w:val="left"/>
      <w:pPr>
        <w:ind w:left="1788" w:hanging="360"/>
      </w:pPr>
    </w:lvl>
    <w:lvl w:ilvl="2" w:tplc="0C07001B" w:tentative="1">
      <w:start w:val="1"/>
      <w:numFmt w:val="lowerRoman"/>
      <w:lvlText w:val="%3."/>
      <w:lvlJc w:val="right"/>
      <w:pPr>
        <w:ind w:left="2508" w:hanging="180"/>
      </w:pPr>
    </w:lvl>
    <w:lvl w:ilvl="3" w:tplc="0C07000F" w:tentative="1">
      <w:start w:val="1"/>
      <w:numFmt w:val="decimal"/>
      <w:lvlText w:val="%4."/>
      <w:lvlJc w:val="left"/>
      <w:pPr>
        <w:ind w:left="3228" w:hanging="360"/>
      </w:pPr>
    </w:lvl>
    <w:lvl w:ilvl="4" w:tplc="0C070019" w:tentative="1">
      <w:start w:val="1"/>
      <w:numFmt w:val="lowerLetter"/>
      <w:lvlText w:val="%5."/>
      <w:lvlJc w:val="left"/>
      <w:pPr>
        <w:ind w:left="3948" w:hanging="360"/>
      </w:pPr>
    </w:lvl>
    <w:lvl w:ilvl="5" w:tplc="0C07001B" w:tentative="1">
      <w:start w:val="1"/>
      <w:numFmt w:val="lowerRoman"/>
      <w:lvlText w:val="%6."/>
      <w:lvlJc w:val="right"/>
      <w:pPr>
        <w:ind w:left="4668" w:hanging="180"/>
      </w:pPr>
    </w:lvl>
    <w:lvl w:ilvl="6" w:tplc="0C07000F" w:tentative="1">
      <w:start w:val="1"/>
      <w:numFmt w:val="decimal"/>
      <w:lvlText w:val="%7."/>
      <w:lvlJc w:val="left"/>
      <w:pPr>
        <w:ind w:left="5388" w:hanging="360"/>
      </w:pPr>
    </w:lvl>
    <w:lvl w:ilvl="7" w:tplc="0C070019" w:tentative="1">
      <w:start w:val="1"/>
      <w:numFmt w:val="lowerLetter"/>
      <w:lvlText w:val="%8."/>
      <w:lvlJc w:val="left"/>
      <w:pPr>
        <w:ind w:left="6108" w:hanging="360"/>
      </w:pPr>
    </w:lvl>
    <w:lvl w:ilvl="8" w:tplc="0C07001B" w:tentative="1">
      <w:start w:val="1"/>
      <w:numFmt w:val="lowerRoman"/>
      <w:lvlText w:val="%9."/>
      <w:lvlJc w:val="right"/>
      <w:pPr>
        <w:ind w:left="6828" w:hanging="180"/>
      </w:pPr>
    </w:lvl>
  </w:abstractNum>
  <w:abstractNum w:abstractNumId="51" w15:restartNumberingAfterBreak="0">
    <w:nsid w:val="7D5B6B36"/>
    <w:multiLevelType w:val="hybridMultilevel"/>
    <w:tmpl w:val="A00A09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614871531">
    <w:abstractNumId w:val="17"/>
  </w:num>
  <w:num w:numId="2" w16cid:durableId="1369179957">
    <w:abstractNumId w:val="25"/>
  </w:num>
  <w:num w:numId="3" w16cid:durableId="2073506284">
    <w:abstractNumId w:val="43"/>
  </w:num>
  <w:num w:numId="4" w16cid:durableId="347758505">
    <w:abstractNumId w:val="16"/>
  </w:num>
  <w:num w:numId="5" w16cid:durableId="50035884">
    <w:abstractNumId w:val="14"/>
  </w:num>
  <w:num w:numId="6" w16cid:durableId="1746417312">
    <w:abstractNumId w:val="24"/>
  </w:num>
  <w:num w:numId="7" w16cid:durableId="147980470">
    <w:abstractNumId w:val="1"/>
  </w:num>
  <w:num w:numId="8" w16cid:durableId="1773822416">
    <w:abstractNumId w:val="11"/>
  </w:num>
  <w:num w:numId="9" w16cid:durableId="1047417656">
    <w:abstractNumId w:val="46"/>
  </w:num>
  <w:num w:numId="10" w16cid:durableId="1928612929">
    <w:abstractNumId w:val="33"/>
  </w:num>
  <w:num w:numId="11" w16cid:durableId="1605380626">
    <w:abstractNumId w:val="30"/>
  </w:num>
  <w:num w:numId="12" w16cid:durableId="522668891">
    <w:abstractNumId w:val="26"/>
  </w:num>
  <w:num w:numId="13" w16cid:durableId="1146509084">
    <w:abstractNumId w:val="35"/>
  </w:num>
  <w:num w:numId="14" w16cid:durableId="457454100">
    <w:abstractNumId w:val="23"/>
  </w:num>
  <w:num w:numId="15" w16cid:durableId="75565348">
    <w:abstractNumId w:val="21"/>
  </w:num>
  <w:num w:numId="16" w16cid:durableId="1645161456">
    <w:abstractNumId w:val="38"/>
  </w:num>
  <w:num w:numId="17" w16cid:durableId="1582831519">
    <w:abstractNumId w:val="44"/>
  </w:num>
  <w:num w:numId="18" w16cid:durableId="1649430949">
    <w:abstractNumId w:val="22"/>
  </w:num>
  <w:num w:numId="19" w16cid:durableId="535656393">
    <w:abstractNumId w:val="13"/>
  </w:num>
  <w:num w:numId="20" w16cid:durableId="1319262070">
    <w:abstractNumId w:val="12"/>
  </w:num>
  <w:num w:numId="21" w16cid:durableId="1462729255">
    <w:abstractNumId w:val="50"/>
  </w:num>
  <w:num w:numId="22" w16cid:durableId="1785033261">
    <w:abstractNumId w:val="47"/>
  </w:num>
  <w:num w:numId="23" w16cid:durableId="301740637">
    <w:abstractNumId w:val="41"/>
  </w:num>
  <w:num w:numId="24" w16cid:durableId="1555236380">
    <w:abstractNumId w:val="6"/>
  </w:num>
  <w:num w:numId="25" w16cid:durableId="1863980198">
    <w:abstractNumId w:val="32"/>
  </w:num>
  <w:num w:numId="26" w16cid:durableId="1985234426">
    <w:abstractNumId w:val="27"/>
  </w:num>
  <w:num w:numId="27" w16cid:durableId="1780180145">
    <w:abstractNumId w:val="10"/>
  </w:num>
  <w:num w:numId="28" w16cid:durableId="955403328">
    <w:abstractNumId w:val="48"/>
  </w:num>
  <w:num w:numId="29" w16cid:durableId="888954175">
    <w:abstractNumId w:val="49"/>
  </w:num>
  <w:num w:numId="30" w16cid:durableId="1328165701">
    <w:abstractNumId w:val="8"/>
  </w:num>
  <w:num w:numId="31" w16cid:durableId="725953650">
    <w:abstractNumId w:val="34"/>
  </w:num>
  <w:num w:numId="32" w16cid:durableId="955868434">
    <w:abstractNumId w:val="19"/>
  </w:num>
  <w:num w:numId="33" w16cid:durableId="1695961314">
    <w:abstractNumId w:val="18"/>
  </w:num>
  <w:num w:numId="34" w16cid:durableId="1893541153">
    <w:abstractNumId w:val="9"/>
  </w:num>
  <w:num w:numId="35" w16cid:durableId="1978105693">
    <w:abstractNumId w:val="31"/>
  </w:num>
  <w:num w:numId="36" w16cid:durableId="1797478941">
    <w:abstractNumId w:val="28"/>
  </w:num>
  <w:num w:numId="37" w16cid:durableId="108553345">
    <w:abstractNumId w:val="42"/>
  </w:num>
  <w:num w:numId="38" w16cid:durableId="1345476684">
    <w:abstractNumId w:val="7"/>
  </w:num>
  <w:num w:numId="39" w16cid:durableId="78447442">
    <w:abstractNumId w:val="5"/>
  </w:num>
  <w:num w:numId="40" w16cid:durableId="674070205">
    <w:abstractNumId w:val="39"/>
  </w:num>
  <w:num w:numId="41" w16cid:durableId="1789739517">
    <w:abstractNumId w:val="20"/>
  </w:num>
  <w:num w:numId="42" w16cid:durableId="996806708">
    <w:abstractNumId w:val="29"/>
  </w:num>
  <w:num w:numId="43" w16cid:durableId="660541647">
    <w:abstractNumId w:val="4"/>
  </w:num>
  <w:num w:numId="44" w16cid:durableId="1771076135">
    <w:abstractNumId w:val="45"/>
  </w:num>
  <w:num w:numId="45" w16cid:durableId="984510628">
    <w:abstractNumId w:val="2"/>
  </w:num>
  <w:num w:numId="46" w16cid:durableId="714045767">
    <w:abstractNumId w:val="36"/>
  </w:num>
  <w:num w:numId="47" w16cid:durableId="2017804445">
    <w:abstractNumId w:val="51"/>
  </w:num>
  <w:num w:numId="48" w16cid:durableId="1969773847">
    <w:abstractNumId w:val="3"/>
  </w:num>
  <w:num w:numId="49" w16cid:durableId="232274619">
    <w:abstractNumId w:val="37"/>
  </w:num>
  <w:num w:numId="50" w16cid:durableId="1173377368">
    <w:abstractNumId w:val="40"/>
  </w:num>
  <w:num w:numId="51" w16cid:durableId="1749226463">
    <w:abstractNumId w:val="0"/>
  </w:num>
  <w:num w:numId="52" w16cid:durableId="353384425">
    <w:abstractNumId w:val="15"/>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F23"/>
    <w:rsid w:val="0001615D"/>
    <w:rsid w:val="00046DF2"/>
    <w:rsid w:val="0008571D"/>
    <w:rsid w:val="00090F23"/>
    <w:rsid w:val="000F4654"/>
    <w:rsid w:val="001134B4"/>
    <w:rsid w:val="00125887"/>
    <w:rsid w:val="001431AB"/>
    <w:rsid w:val="00151AB7"/>
    <w:rsid w:val="00183259"/>
    <w:rsid w:val="001C7CCE"/>
    <w:rsid w:val="001D30BD"/>
    <w:rsid w:val="001E18C1"/>
    <w:rsid w:val="001F74B1"/>
    <w:rsid w:val="002822E5"/>
    <w:rsid w:val="002A7A0A"/>
    <w:rsid w:val="002E0CFE"/>
    <w:rsid w:val="00301120"/>
    <w:rsid w:val="003223FD"/>
    <w:rsid w:val="003D1A95"/>
    <w:rsid w:val="00414F5F"/>
    <w:rsid w:val="004425CB"/>
    <w:rsid w:val="0045176E"/>
    <w:rsid w:val="004642A9"/>
    <w:rsid w:val="004A75A2"/>
    <w:rsid w:val="004E63C5"/>
    <w:rsid w:val="004F7E2F"/>
    <w:rsid w:val="00527555"/>
    <w:rsid w:val="00550DE9"/>
    <w:rsid w:val="00602B15"/>
    <w:rsid w:val="006075D8"/>
    <w:rsid w:val="00653FBD"/>
    <w:rsid w:val="006C1109"/>
    <w:rsid w:val="007A6374"/>
    <w:rsid w:val="0080429A"/>
    <w:rsid w:val="00886871"/>
    <w:rsid w:val="008E14EC"/>
    <w:rsid w:val="009A774E"/>
    <w:rsid w:val="00A26187"/>
    <w:rsid w:val="00A90B32"/>
    <w:rsid w:val="00AB6D62"/>
    <w:rsid w:val="00AF1D68"/>
    <w:rsid w:val="00B06771"/>
    <w:rsid w:val="00B347F3"/>
    <w:rsid w:val="00B64A42"/>
    <w:rsid w:val="00BC3443"/>
    <w:rsid w:val="00BF0810"/>
    <w:rsid w:val="00C07CF8"/>
    <w:rsid w:val="00C35189"/>
    <w:rsid w:val="00C37E43"/>
    <w:rsid w:val="00C51115"/>
    <w:rsid w:val="00C551F1"/>
    <w:rsid w:val="00CD35C2"/>
    <w:rsid w:val="00CF58D7"/>
    <w:rsid w:val="00D24DC9"/>
    <w:rsid w:val="00D27C4C"/>
    <w:rsid w:val="00D60EF2"/>
    <w:rsid w:val="00D82C8B"/>
    <w:rsid w:val="00D83376"/>
    <w:rsid w:val="00DD42DF"/>
    <w:rsid w:val="00DE5A5D"/>
    <w:rsid w:val="00DF19E0"/>
    <w:rsid w:val="00E159F5"/>
    <w:rsid w:val="00E31E41"/>
    <w:rsid w:val="00E40167"/>
    <w:rsid w:val="00E7452B"/>
    <w:rsid w:val="00F12DB6"/>
    <w:rsid w:val="00FA1280"/>
    <w:rsid w:val="00FF3625"/>
    <w:rsid w:val="00FF6A2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15B18"/>
  <w15:chartTrackingRefBased/>
  <w15:docId w15:val="{28483432-805E-4C52-BF23-05C4EE6FB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90F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090F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090F23"/>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090F23"/>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090F23"/>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090F2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090F2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090F2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090F2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90F23"/>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090F23"/>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090F23"/>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090F2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090F2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090F2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090F2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090F2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090F23"/>
    <w:rPr>
      <w:rFonts w:eastAsiaTheme="majorEastAsia" w:cstheme="majorBidi"/>
      <w:color w:val="272727" w:themeColor="text1" w:themeTint="D8"/>
    </w:rPr>
  </w:style>
  <w:style w:type="paragraph" w:styleId="Titel">
    <w:name w:val="Title"/>
    <w:basedOn w:val="Standard"/>
    <w:next w:val="Standard"/>
    <w:link w:val="TitelZchn"/>
    <w:uiPriority w:val="10"/>
    <w:qFormat/>
    <w:rsid w:val="00090F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90F2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090F2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090F2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090F2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090F23"/>
    <w:rPr>
      <w:i/>
      <w:iCs/>
      <w:color w:val="404040" w:themeColor="text1" w:themeTint="BF"/>
    </w:rPr>
  </w:style>
  <w:style w:type="paragraph" w:styleId="Listenabsatz">
    <w:name w:val="List Paragraph"/>
    <w:basedOn w:val="Standard"/>
    <w:uiPriority w:val="34"/>
    <w:qFormat/>
    <w:rsid w:val="00090F23"/>
    <w:pPr>
      <w:ind w:left="720"/>
      <w:contextualSpacing/>
    </w:pPr>
  </w:style>
  <w:style w:type="character" w:styleId="IntensiveHervorhebung">
    <w:name w:val="Intense Emphasis"/>
    <w:basedOn w:val="Absatz-Standardschriftart"/>
    <w:uiPriority w:val="21"/>
    <w:qFormat/>
    <w:rsid w:val="00090F23"/>
    <w:rPr>
      <w:i/>
      <w:iCs/>
      <w:color w:val="0F4761" w:themeColor="accent1" w:themeShade="BF"/>
    </w:rPr>
  </w:style>
  <w:style w:type="paragraph" w:styleId="IntensivesZitat">
    <w:name w:val="Intense Quote"/>
    <w:basedOn w:val="Standard"/>
    <w:next w:val="Standard"/>
    <w:link w:val="IntensivesZitatZchn"/>
    <w:uiPriority w:val="30"/>
    <w:qFormat/>
    <w:rsid w:val="00090F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090F23"/>
    <w:rPr>
      <w:i/>
      <w:iCs/>
      <w:color w:val="0F4761" w:themeColor="accent1" w:themeShade="BF"/>
    </w:rPr>
  </w:style>
  <w:style w:type="character" w:styleId="IntensiverVerweis">
    <w:name w:val="Intense Reference"/>
    <w:basedOn w:val="Absatz-Standardschriftart"/>
    <w:uiPriority w:val="32"/>
    <w:qFormat/>
    <w:rsid w:val="00090F23"/>
    <w:rPr>
      <w:b/>
      <w:bCs/>
      <w:smallCaps/>
      <w:color w:val="0F4761" w:themeColor="accent1" w:themeShade="BF"/>
      <w:spacing w:val="5"/>
    </w:rPr>
  </w:style>
  <w:style w:type="paragraph" w:customStyle="1" w:styleId="Default">
    <w:name w:val="Default"/>
    <w:rsid w:val="00E159F5"/>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hgkelc">
    <w:name w:val="hgkelc"/>
    <w:basedOn w:val="Absatz-Standardschriftart"/>
    <w:rsid w:val="006C11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2745</Words>
  <Characters>17299</Characters>
  <Application>Microsoft Office Word</Application>
  <DocSecurity>0</DocSecurity>
  <Lines>144</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 Harald</dc:creator>
  <cp:keywords/>
  <dc:description/>
  <cp:lastModifiedBy>Zach Harald</cp:lastModifiedBy>
  <cp:revision>23</cp:revision>
  <dcterms:created xsi:type="dcterms:W3CDTF">2024-04-29T16:25:00Z</dcterms:created>
  <dcterms:modified xsi:type="dcterms:W3CDTF">2024-05-04T17:15:00Z</dcterms:modified>
</cp:coreProperties>
</file>