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 20250401_130118</w:t>
      </w:r>
    </w:p>
    <w:p>
      <w:r>
        <w:rPr>
          <w:b w:val="on"/>
          <w:sz w:val="32"/>
        </w:rPr>
        <w:t>Escenario: Como usuario, yo puedo ver todos las categorias del listado</w:t>
      </w:r>
    </w:p>
    <w:p>
      <w:r>
        <w:rPr>
          <w:sz w:val="24"/>
        </w:rPr>
        <w:t>Paso 1: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2: El usuario verifica que el número de categorías es 22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2025-04-01T19:01:18Z</dcterms:created>
  <dc:creator>Apache POI</dc:creator>
</cp:coreProperties>
</file>