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Desafio Bônus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Santana dos Santos / </w:t>
      </w:r>
      <w:r w:rsidDel="00000000" w:rsidR="00000000" w:rsidRPr="00000000">
        <w:rPr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sz w:val="24"/>
          <w:szCs w:val="24"/>
          <w:rtl w:val="0"/>
        </w:rPr>
        <w:t xml:space="preserve"> 01202091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 Analytcs (Gráfico)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-856850</wp:posOffset>
            </wp:positionH>
            <wp:positionV relativeFrom="paragraph">
              <wp:posOffset>364726</wp:posOffset>
            </wp:positionV>
            <wp:extent cx="7155559" cy="322269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5559" cy="3222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Alterações na API: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Cor e borda do gráfico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Média (min e máx)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Adição da coluna “Nome”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Título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