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F00ED" w:rsidRDefault="00CF00ED" w:rsidP="00345A4A">
      <w:pPr>
        <w:pStyle w:val="Titres"/>
      </w:pPr>
    </w:p>
    <w:p w14:paraId="0A37501D" w14:textId="77777777" w:rsidR="00CF00ED" w:rsidRDefault="00CF00ED" w:rsidP="00345A4A">
      <w:pPr>
        <w:pStyle w:val="Titres"/>
      </w:pPr>
    </w:p>
    <w:p w14:paraId="5DAB6C7B" w14:textId="77777777" w:rsidR="00CF00ED" w:rsidRDefault="00CF00ED" w:rsidP="00345A4A">
      <w:pPr>
        <w:pStyle w:val="Titres"/>
      </w:pPr>
    </w:p>
    <w:p w14:paraId="02EB378F" w14:textId="77777777" w:rsidR="00CF00ED" w:rsidRDefault="00CF00ED" w:rsidP="00345A4A">
      <w:pPr>
        <w:pStyle w:val="Titres"/>
      </w:pPr>
    </w:p>
    <w:p w14:paraId="6A05A809" w14:textId="77777777" w:rsidR="00CF00ED" w:rsidRDefault="00CF00ED" w:rsidP="00345A4A">
      <w:pPr>
        <w:pStyle w:val="Titres"/>
      </w:pPr>
    </w:p>
    <w:p w14:paraId="5A39BBE3" w14:textId="77777777" w:rsidR="00CF00ED" w:rsidRDefault="00CF00ED" w:rsidP="00345A4A">
      <w:pPr>
        <w:pStyle w:val="Titres"/>
      </w:pPr>
    </w:p>
    <w:p w14:paraId="22087040" w14:textId="77777777" w:rsidR="006C0E96" w:rsidRDefault="00345A4A" w:rsidP="00345A4A">
      <w:pPr>
        <w:pStyle w:val="Titres"/>
      </w:pPr>
      <w:r>
        <w:t>Descriptif du projet</w:t>
      </w:r>
    </w:p>
    <w:p w14:paraId="1F32CCC9" w14:textId="77777777" w:rsidR="00345A4A" w:rsidRPr="00345A4A" w:rsidRDefault="00345A4A" w:rsidP="00345A4A">
      <w:pPr>
        <w:pStyle w:val="Titres"/>
        <w:rPr>
          <w:sz w:val="32"/>
        </w:rPr>
      </w:pPr>
      <w:r>
        <w:rPr>
          <w:sz w:val="32"/>
        </w:rPr>
        <w:t>Architecture réseau et sécurité</w:t>
      </w:r>
    </w:p>
    <w:p w14:paraId="4C448B9C" w14:textId="77777777" w:rsidR="00CF00ED" w:rsidRDefault="00345A4A" w:rsidP="00345A4A">
      <w:pPr>
        <w:pStyle w:val="Titres"/>
        <w:rPr>
          <w:b w:val="0"/>
          <w:sz w:val="22"/>
        </w:rPr>
      </w:pPr>
      <w:r>
        <w:rPr>
          <w:b w:val="0"/>
          <w:sz w:val="22"/>
        </w:rPr>
        <w:t>Mauberger Florian | Bayssié Loïc | Equipe ARS</w:t>
      </w:r>
    </w:p>
    <w:p w14:paraId="41C8F396" w14:textId="77777777" w:rsidR="00345A4A" w:rsidRPr="00AA1557" w:rsidRDefault="00CF00ED" w:rsidP="00AA1557">
      <w:pPr>
        <w:rPr>
          <w:u w:val="single"/>
        </w:rPr>
      </w:pPr>
      <w:r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253313"/>
        <w:docPartObj>
          <w:docPartGallery w:val="Table of Contents"/>
          <w:docPartUnique/>
        </w:docPartObj>
      </w:sdtPr>
      <w:sdtEndPr/>
      <w:sdtContent>
        <w:p w14:paraId="4D972FF1" w14:textId="77777777" w:rsidR="00CF00ED" w:rsidRDefault="00CF00ED">
          <w:pPr>
            <w:pStyle w:val="En-ttedetabledesmatires"/>
          </w:pPr>
          <w:r>
            <w:t>Sommaire</w:t>
          </w:r>
        </w:p>
        <w:p w14:paraId="72A3D3EC" w14:textId="77777777" w:rsidR="00AA1557" w:rsidRPr="00AA1557" w:rsidRDefault="00AA1557" w:rsidP="00AA1557"/>
        <w:p w14:paraId="0A2374DB" w14:textId="6630E3A3" w:rsidR="00FB56A7" w:rsidRDefault="00CF00E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92435" w:history="1">
            <w:r w:rsidR="00FB56A7" w:rsidRPr="0065381E">
              <w:rPr>
                <w:rStyle w:val="Lienhypertexte"/>
                <w:noProof/>
              </w:rPr>
              <w:t>Contexte</w:t>
            </w:r>
            <w:r w:rsidR="00FB56A7">
              <w:rPr>
                <w:noProof/>
                <w:webHidden/>
              </w:rPr>
              <w:tab/>
            </w:r>
            <w:r w:rsidR="00FB56A7">
              <w:rPr>
                <w:noProof/>
                <w:webHidden/>
              </w:rPr>
              <w:fldChar w:fldCharType="begin"/>
            </w:r>
            <w:r w:rsidR="00FB56A7">
              <w:rPr>
                <w:noProof/>
                <w:webHidden/>
              </w:rPr>
              <w:instrText xml:space="preserve"> PAGEREF _Toc41892435 \h </w:instrText>
            </w:r>
            <w:r w:rsidR="00FB56A7">
              <w:rPr>
                <w:noProof/>
                <w:webHidden/>
              </w:rPr>
            </w:r>
            <w:r w:rsidR="00FB56A7">
              <w:rPr>
                <w:noProof/>
                <w:webHidden/>
              </w:rPr>
              <w:fldChar w:fldCharType="separate"/>
            </w:r>
            <w:r w:rsidR="00FB56A7">
              <w:rPr>
                <w:noProof/>
                <w:webHidden/>
              </w:rPr>
              <w:t>3</w:t>
            </w:r>
            <w:r w:rsidR="00FB56A7">
              <w:rPr>
                <w:noProof/>
                <w:webHidden/>
              </w:rPr>
              <w:fldChar w:fldCharType="end"/>
            </w:r>
          </w:hyperlink>
        </w:p>
        <w:p w14:paraId="0D46BDF1" w14:textId="027D2878" w:rsidR="00FB56A7" w:rsidRDefault="00FB56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1892436" w:history="1">
            <w:r w:rsidRPr="0065381E">
              <w:rPr>
                <w:rStyle w:val="Lienhypertexte"/>
                <w:noProof/>
              </w:rPr>
              <w:t>Description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18BDB" w14:textId="60414E37" w:rsidR="00FB56A7" w:rsidRDefault="00FB56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1892437" w:history="1">
            <w:r w:rsidRPr="0065381E">
              <w:rPr>
                <w:rStyle w:val="Lienhypertexte"/>
                <w:noProof/>
              </w:rPr>
              <w:t>Schéma complet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F516F" w14:textId="05E86E67" w:rsidR="00FB56A7" w:rsidRDefault="00FB56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1892438" w:history="1">
            <w:r w:rsidRPr="0065381E">
              <w:rPr>
                <w:rStyle w:val="Lienhypertexte"/>
                <w:noProof/>
              </w:rPr>
              <w:t>Schéma simplifié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3F95A" w14:textId="4D0077E8" w:rsidR="00FB56A7" w:rsidRDefault="00FB56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1892439" w:history="1">
            <w:r w:rsidRPr="0065381E">
              <w:rPr>
                <w:rStyle w:val="Lienhypertexte"/>
                <w:noProof/>
              </w:rPr>
              <w:t>Matériel utilisé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1A5FF" w14:textId="6D2A2E27" w:rsidR="00FB56A7" w:rsidRDefault="00FB56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1892440" w:history="1">
            <w:r w:rsidRPr="0065381E">
              <w:rPr>
                <w:rStyle w:val="Lienhypertexte"/>
                <w:noProof/>
              </w:rPr>
              <w:t>Description du réseau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9F93C" w14:textId="17DA1DE0" w:rsidR="00FB56A7" w:rsidRDefault="00FB56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1892441" w:history="1">
            <w:r w:rsidRPr="0065381E">
              <w:rPr>
                <w:rStyle w:val="Lienhypertexte"/>
                <w:noProof/>
              </w:rPr>
              <w:t>Plan d’adressage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B4539" w14:textId="47687A9C" w:rsidR="00FB56A7" w:rsidRDefault="00FB56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1892442" w:history="1">
            <w:r w:rsidRPr="0065381E">
              <w:rPr>
                <w:rStyle w:val="Lienhypertexte"/>
                <w:noProof/>
              </w:rPr>
              <w:t>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B47B2" w14:textId="48CD0BA9" w:rsidR="00FB56A7" w:rsidRDefault="00FB56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1892443" w:history="1">
            <w:r w:rsidRPr="0065381E">
              <w:rPr>
                <w:rStyle w:val="Lienhypertexte"/>
                <w:noProof/>
              </w:rPr>
              <w:t>DMZ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A1CAE" w14:textId="4D46CDBD" w:rsidR="00FB56A7" w:rsidRDefault="00FB56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1892444" w:history="1">
            <w:r w:rsidRPr="0065381E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B25B5" w14:textId="5AE18BC7" w:rsidR="00FB56A7" w:rsidRDefault="00FB56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1892445" w:history="1">
            <w:r w:rsidRPr="0065381E">
              <w:rPr>
                <w:rStyle w:val="Lienhypertexte"/>
                <w:noProof/>
              </w:rPr>
              <w:t>Protocoles réseaux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27588" w14:textId="3959BACC" w:rsidR="00FB56A7" w:rsidRDefault="00FB56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1892446" w:history="1">
            <w:r w:rsidRPr="0065381E">
              <w:rPr>
                <w:rStyle w:val="Lienhypertexte"/>
                <w:noProof/>
              </w:rPr>
              <w:t>Serveurs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3C802" w14:textId="499F5333" w:rsidR="00FB56A7" w:rsidRDefault="00FB56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1892447" w:history="1">
            <w:r w:rsidRPr="0065381E">
              <w:rPr>
                <w:rStyle w:val="Lienhypertexte"/>
                <w:noProof/>
              </w:rPr>
              <w:t>Bonnes pratiques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CDA42" w14:textId="6884B858" w:rsidR="00FB56A7" w:rsidRDefault="00FB56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1892448" w:history="1">
            <w:r w:rsidRPr="0065381E">
              <w:rPr>
                <w:rStyle w:val="Lienhypertexte"/>
                <w:noProof/>
              </w:rPr>
              <w:t>Pare-feu pfSense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DCE2D" w14:textId="021B9A2F" w:rsidR="00FB56A7" w:rsidRDefault="00FB56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1892449" w:history="1">
            <w:r w:rsidRPr="0065381E">
              <w:rPr>
                <w:rStyle w:val="Lienhypertexte"/>
                <w:noProof/>
              </w:rPr>
              <w:t>Règles de filtrage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B50AA" w14:textId="639715BF" w:rsidR="00FB56A7" w:rsidRDefault="00FB56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1892450" w:history="1">
            <w:r w:rsidRPr="0065381E">
              <w:rPr>
                <w:rStyle w:val="Lienhypertexte"/>
                <w:noProof/>
              </w:rPr>
              <w:t>Logs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26C11" w14:textId="2FC45B92" w:rsidR="00FB56A7" w:rsidRDefault="00FB56A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1892451" w:history="1">
            <w:r w:rsidRPr="0065381E">
              <w:rPr>
                <w:rStyle w:val="Lienhypertexte"/>
                <w:noProof/>
              </w:rPr>
              <w:t>NAT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B940D" w14:textId="2AC887A4" w:rsidR="00CF00ED" w:rsidRDefault="00CF00ED">
          <w:r>
            <w:fldChar w:fldCharType="end"/>
          </w:r>
        </w:p>
      </w:sdtContent>
    </w:sdt>
    <w:p w14:paraId="0E27B00A" w14:textId="77777777" w:rsidR="00CF00ED" w:rsidRDefault="00CF00ED" w:rsidP="00CF00ED"/>
    <w:p w14:paraId="60061E4C" w14:textId="77777777" w:rsidR="00CF00ED" w:rsidRDefault="00CF00ED">
      <w:r>
        <w:br w:type="page"/>
      </w:r>
    </w:p>
    <w:p w14:paraId="670225D6" w14:textId="77777777" w:rsidR="00CF00ED" w:rsidRDefault="00CF00ED" w:rsidP="00CF00ED">
      <w:pPr>
        <w:pStyle w:val="Titre1"/>
      </w:pPr>
      <w:bookmarkStart w:id="0" w:name="_Toc41892435"/>
      <w:r>
        <w:lastRenderedPageBreak/>
        <w:t>Contexte</w:t>
      </w:r>
      <w:bookmarkEnd w:id="0"/>
    </w:p>
    <w:p w14:paraId="44EAFD9C" w14:textId="77777777" w:rsidR="00CF00ED" w:rsidRDefault="00CF00ED" w:rsidP="00CF00ED"/>
    <w:p w14:paraId="3E2227E7" w14:textId="3B1EDF84" w:rsidR="00CF00ED" w:rsidRDefault="00CF00ED" w:rsidP="00CF00ED">
      <w:r>
        <w:t xml:space="preserve">Lors de cette année de Bachelor 3 au campus d’Ynov Toulouse, nous avons </w:t>
      </w:r>
      <w:r w:rsidR="659C85AF">
        <w:t>dû</w:t>
      </w:r>
      <w:r>
        <w:t xml:space="preserve"> réaliser un travail en autonomie avec un sujet libre.</w:t>
      </w:r>
    </w:p>
    <w:p w14:paraId="2E38CB50" w14:textId="77777777" w:rsidR="00CF00ED" w:rsidRDefault="00CF00ED" w:rsidP="00CF00ED">
      <w:r>
        <w:t>Notre équipe (ARS) est composée de 2 membres : Mauberger Florian et Bayssié Loïc.</w:t>
      </w:r>
    </w:p>
    <w:p w14:paraId="30B78E65" w14:textId="71D437E2" w:rsidR="00CF00ED" w:rsidRDefault="00CF00ED" w:rsidP="00CF00ED">
      <w:r>
        <w:t>Notre sujet est le suivant : Architecture réseau et sécurit</w:t>
      </w:r>
      <w:r w:rsidR="3881C0C5">
        <w:t>é</w:t>
      </w:r>
    </w:p>
    <w:p w14:paraId="40B81874" w14:textId="77777777" w:rsidR="00CF00ED" w:rsidRDefault="00CF00ED" w:rsidP="00CF00ED">
      <w:pPr>
        <w:pStyle w:val="Titre1"/>
      </w:pPr>
      <w:bookmarkStart w:id="1" w:name="_Toc41892436"/>
      <w:r>
        <w:t>Description du sujet</w:t>
      </w:r>
      <w:bookmarkEnd w:id="1"/>
    </w:p>
    <w:p w14:paraId="4B94D5A5" w14:textId="77777777" w:rsidR="00CF00ED" w:rsidRDefault="00CF00ED" w:rsidP="00CF00ED"/>
    <w:p w14:paraId="41B3EDF5" w14:textId="0F90DF43" w:rsidR="00CF00ED" w:rsidRDefault="00CF00ED" w:rsidP="00CF00ED">
      <w:r>
        <w:t xml:space="preserve">Nous devons créer une architecture réseau </w:t>
      </w:r>
      <w:r w:rsidR="00AA1557">
        <w:t xml:space="preserve">la plus sécurisée et robuste possible. </w:t>
      </w:r>
      <w:r w:rsidR="00AC5AB4">
        <w:t xml:space="preserve">Mise en place de la haute disponibilité </w:t>
      </w:r>
      <w:r w:rsidR="552BB99A">
        <w:t>pour ce faire nous allons devoir mettre en place des solutions de redondance, tant matérielles que des redondances de liens.</w:t>
      </w:r>
    </w:p>
    <w:p w14:paraId="3CC9DAE4" w14:textId="77777777" w:rsidR="00AA1557" w:rsidRDefault="00AA1557" w:rsidP="00AA1557">
      <w:pPr>
        <w:pStyle w:val="Titre1"/>
      </w:pPr>
      <w:bookmarkStart w:id="2" w:name="_Toc41892437"/>
      <w:r>
        <w:t>Schéma complet</w:t>
      </w:r>
      <w:bookmarkEnd w:id="2"/>
    </w:p>
    <w:p w14:paraId="3DEEC669" w14:textId="3A80CCEE" w:rsidR="00AA1557" w:rsidRDefault="1C148566" w:rsidP="42269661">
      <w:r>
        <w:rPr>
          <w:noProof/>
        </w:rPr>
        <w:drawing>
          <wp:inline distT="0" distB="0" distL="0" distR="0" wp14:anchorId="2ACDB353" wp14:editId="1C148566">
            <wp:extent cx="5303192" cy="3307428"/>
            <wp:effectExtent l="0" t="0" r="0" b="0"/>
            <wp:docPr id="11098251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192" cy="3307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56B9AB" w14:textId="7C12DEA9" w:rsidR="00AA1557" w:rsidRDefault="00AA1557" w:rsidP="25634C08"/>
    <w:p w14:paraId="4AA3C66F" w14:textId="77777777" w:rsidR="00AA1557" w:rsidRDefault="00AA1557" w:rsidP="7B870A06">
      <w:pPr>
        <w:rPr>
          <w:i/>
          <w:iCs/>
        </w:rPr>
      </w:pPr>
      <w:r w:rsidRPr="7B870A06">
        <w:rPr>
          <w:i/>
          <w:iCs/>
        </w:rPr>
        <w:t>Capture d’écran Packet Tracer du schéma réseau complet</w:t>
      </w:r>
    </w:p>
    <w:p w14:paraId="2F2282FB" w14:textId="77777777" w:rsidR="00AA1557" w:rsidRDefault="00AA1557" w:rsidP="00AA1557">
      <w:pPr>
        <w:pStyle w:val="Titre1"/>
      </w:pPr>
      <w:bookmarkStart w:id="3" w:name="_Toc41892438"/>
      <w:r>
        <w:t>Schéma simplifié</w:t>
      </w:r>
      <w:bookmarkEnd w:id="3"/>
    </w:p>
    <w:p w14:paraId="45FB0818" w14:textId="77777777" w:rsidR="00AA1557" w:rsidRDefault="00AA1557" w:rsidP="00AA1557"/>
    <w:p w14:paraId="3BDC630C" w14:textId="61E8C0E2" w:rsidR="02521F4F" w:rsidRDefault="79DE0FD3" w:rsidP="25634C08">
      <w:r>
        <w:rPr>
          <w:noProof/>
        </w:rPr>
        <w:lastRenderedPageBreak/>
        <w:drawing>
          <wp:inline distT="0" distB="0" distL="0" distR="0" wp14:anchorId="5FF34115" wp14:editId="41C6A7B9">
            <wp:extent cx="5753098" cy="4019550"/>
            <wp:effectExtent l="0" t="0" r="0" b="0"/>
            <wp:docPr id="465487377" name="Image 465487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588E" w14:textId="4E89A388" w:rsidR="00AA1557" w:rsidRDefault="00AA1557" w:rsidP="44E06942">
      <w:pPr>
        <w:rPr>
          <w:i/>
          <w:iCs/>
        </w:rPr>
      </w:pPr>
      <w:r w:rsidRPr="44E06942">
        <w:rPr>
          <w:i/>
          <w:iCs/>
        </w:rPr>
        <w:t>Capture d’écran Packet Tracer du schéma réseau simplifié</w:t>
      </w:r>
      <w:r w:rsidR="654CEC45" w:rsidRPr="44E06942">
        <w:rPr>
          <w:i/>
          <w:iCs/>
        </w:rPr>
        <w:t xml:space="preserve"> et fonctionnel</w:t>
      </w:r>
    </w:p>
    <w:p w14:paraId="47BF0EC7" w14:textId="38AF97CC" w:rsidR="44E06942" w:rsidRDefault="44E06942" w:rsidP="44E06942">
      <w:pPr>
        <w:rPr>
          <w:i/>
          <w:iCs/>
        </w:rPr>
      </w:pPr>
    </w:p>
    <w:p w14:paraId="2EECB9F5" w14:textId="40903F01" w:rsidR="4413B967" w:rsidRDefault="4413B967" w:rsidP="44E06942">
      <w:pPr>
        <w:pStyle w:val="Titre1"/>
      </w:pPr>
      <w:bookmarkStart w:id="4" w:name="_Toc41892439"/>
      <w:r>
        <w:t>Matériel utilisé</w:t>
      </w:r>
      <w:bookmarkEnd w:id="4"/>
    </w:p>
    <w:p w14:paraId="3E43285B" w14:textId="2745F4B5" w:rsidR="44E06942" w:rsidRDefault="44E06942" w:rsidP="44E06942"/>
    <w:p w14:paraId="20A04125" w14:textId="5943DBB5" w:rsidR="1B18F8D2" w:rsidRDefault="1B18F8D2" w:rsidP="1165BAF9">
      <w:pPr>
        <w:rPr>
          <w:b/>
          <w:bCs/>
        </w:rPr>
      </w:pPr>
      <w:r w:rsidRPr="1165BAF9">
        <w:rPr>
          <w:b/>
          <w:bCs/>
        </w:rPr>
        <w:t xml:space="preserve">Outil de virtualisation : </w:t>
      </w:r>
      <w:r>
        <w:t>VmWare Workstation</w:t>
      </w:r>
    </w:p>
    <w:p w14:paraId="5D7488A8" w14:textId="66AE3DEA" w:rsidR="7861AA3E" w:rsidRDefault="7861AA3E" w:rsidP="44E06942">
      <w:r w:rsidRPr="44E06942">
        <w:rPr>
          <w:b/>
          <w:bCs/>
        </w:rPr>
        <w:t xml:space="preserve">Serveurs : </w:t>
      </w:r>
      <w:r w:rsidR="4413B967">
        <w:t>Serveurs Windows 2019</w:t>
      </w:r>
    </w:p>
    <w:p w14:paraId="4DB9AE0A" w14:textId="231280FD" w:rsidR="21155C05" w:rsidRDefault="21155C05" w:rsidP="44E06942">
      <w:r w:rsidRPr="44E06942">
        <w:rPr>
          <w:b/>
          <w:bCs/>
        </w:rPr>
        <w:t xml:space="preserve">Clients : </w:t>
      </w:r>
      <w:r>
        <w:t>Windows 10</w:t>
      </w:r>
    </w:p>
    <w:p w14:paraId="0B14F113" w14:textId="1C800AC7" w:rsidR="21155C05" w:rsidRDefault="21155C05" w:rsidP="44E06942">
      <w:r w:rsidRPr="44E06942">
        <w:rPr>
          <w:b/>
          <w:bCs/>
        </w:rPr>
        <w:t xml:space="preserve">Commutateurs : </w:t>
      </w:r>
      <w:r>
        <w:t>Cisco 2960</w:t>
      </w:r>
    </w:p>
    <w:p w14:paraId="174DC162" w14:textId="2CE240AA" w:rsidR="21155C05" w:rsidRDefault="21155C05" w:rsidP="44E06942">
      <w:r w:rsidRPr="44E06942">
        <w:rPr>
          <w:b/>
          <w:bCs/>
        </w:rPr>
        <w:t xml:space="preserve">Routeurs : </w:t>
      </w:r>
      <w:r>
        <w:t>Cisco 2811</w:t>
      </w:r>
    </w:p>
    <w:p w14:paraId="78421A05" w14:textId="015E937E" w:rsidR="3639205B" w:rsidRDefault="3639205B" w:rsidP="44E06942">
      <w:r w:rsidRPr="47AF3EA3">
        <w:rPr>
          <w:b/>
          <w:bCs/>
        </w:rPr>
        <w:t xml:space="preserve">Pare-feu : </w:t>
      </w:r>
      <w:r w:rsidR="4DDE0D0F">
        <w:t>pfS</w:t>
      </w:r>
      <w:r>
        <w:t>ense</w:t>
      </w:r>
    </w:p>
    <w:p w14:paraId="626E37B1" w14:textId="77777777" w:rsidR="00265F89" w:rsidRDefault="00265F89" w:rsidP="00265F89">
      <w:pPr>
        <w:pStyle w:val="Titre1"/>
      </w:pPr>
      <w:bookmarkStart w:id="5" w:name="_Toc41892440"/>
      <w:r>
        <w:t>Description du réseau</w:t>
      </w:r>
      <w:bookmarkEnd w:id="5"/>
    </w:p>
    <w:p w14:paraId="769FA5B0" w14:textId="73BB32C5" w:rsidR="20501BA1" w:rsidRDefault="20501BA1" w:rsidP="37D8915D">
      <w:pPr>
        <w:pStyle w:val="Titre2"/>
      </w:pPr>
      <w:bookmarkStart w:id="6" w:name="_Toc41892441"/>
      <w:r>
        <w:t>Plan d’adressage IP</w:t>
      </w:r>
      <w:bookmarkEnd w:id="6"/>
    </w:p>
    <w:p w14:paraId="593D0BFB" w14:textId="348B804C" w:rsidR="37D8915D" w:rsidRDefault="37D8915D" w:rsidP="37D8915D"/>
    <w:p w14:paraId="7E47BE17" w14:textId="6DB3474D" w:rsidR="27B1D82D" w:rsidRDefault="27B1D82D" w:rsidP="7B870A06">
      <w:r>
        <w:t>Serveurs :</w:t>
      </w:r>
    </w:p>
    <w:p w14:paraId="13C325F0" w14:textId="26A6E81B" w:rsidR="7AA80F0D" w:rsidRDefault="7AA80F0D" w:rsidP="7B870A06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lastRenderedPageBreak/>
        <w:t>AD-DNS : 192.168.30.1</w:t>
      </w:r>
    </w:p>
    <w:p w14:paraId="59FF2DF2" w14:textId="27CE4AD0" w:rsidR="7AA80F0D" w:rsidRDefault="7AA80F0D" w:rsidP="7B870A06">
      <w:pPr>
        <w:pStyle w:val="Paragraphedeliste"/>
        <w:numPr>
          <w:ilvl w:val="0"/>
          <w:numId w:val="5"/>
        </w:numPr>
      </w:pPr>
      <w:r>
        <w:t>DHCP-Fichiers : 192.168.30.2</w:t>
      </w:r>
    </w:p>
    <w:p w14:paraId="3DA9FF7E" w14:textId="394B33C5" w:rsidR="7AA80F0D" w:rsidRDefault="30392335" w:rsidP="7B870A06">
      <w:pPr>
        <w:pStyle w:val="Paragraphedeliste"/>
        <w:numPr>
          <w:ilvl w:val="0"/>
          <w:numId w:val="5"/>
        </w:numPr>
      </w:pPr>
      <w:r>
        <w:t xml:space="preserve">IIS main : 192.168.40.1 | IIS </w:t>
      </w:r>
      <w:r w:rsidR="7AD9566F">
        <w:t>secondaire</w:t>
      </w:r>
      <w:r w:rsidR="3807DA24">
        <w:t xml:space="preserve"> :</w:t>
      </w:r>
      <w:r>
        <w:t xml:space="preserve"> 192.168.40.2 | </w:t>
      </w:r>
      <w:r w:rsidR="6C6CBFB1">
        <w:t xml:space="preserve">Cluster IIS : </w:t>
      </w:r>
      <w:r>
        <w:t>192.168.40.3</w:t>
      </w:r>
    </w:p>
    <w:p w14:paraId="232F0574" w14:textId="232E9A79" w:rsidR="5FE10603" w:rsidRDefault="5FE10603" w:rsidP="30F66BE8">
      <w:pPr>
        <w:pStyle w:val="Paragraphedeliste"/>
        <w:numPr>
          <w:ilvl w:val="0"/>
          <w:numId w:val="5"/>
        </w:numPr>
      </w:pPr>
      <w:r>
        <w:t>Firewall : 192.168.40.10</w:t>
      </w:r>
    </w:p>
    <w:p w14:paraId="0D4418E0" w14:textId="15C432A5" w:rsidR="5E69C839" w:rsidRDefault="5E69C839" w:rsidP="7B870A06">
      <w:r>
        <w:t>Postes :</w:t>
      </w:r>
    </w:p>
    <w:p w14:paraId="4135F41D" w14:textId="79600FE4" w:rsidR="5E69C839" w:rsidRDefault="5E69C839" w:rsidP="7B870A06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t>Admin : 192.168.10.1</w:t>
      </w:r>
    </w:p>
    <w:p w14:paraId="623D2C05" w14:textId="02657AA9" w:rsidR="5E69C839" w:rsidRDefault="5E69C839" w:rsidP="7B870A06">
      <w:pPr>
        <w:pStyle w:val="Paragraphedeliste"/>
        <w:numPr>
          <w:ilvl w:val="0"/>
          <w:numId w:val="4"/>
        </w:numPr>
      </w:pPr>
      <w:r>
        <w:t>Clients : 192.168.20.1 - 10</w:t>
      </w:r>
    </w:p>
    <w:p w14:paraId="52E90DD1" w14:textId="6DAB12BD" w:rsidR="5E69C839" w:rsidRDefault="54B9766C" w:rsidP="7B870A06">
      <w:r>
        <w:t>Matériel d’</w:t>
      </w:r>
      <w:r w:rsidR="742C47C2">
        <w:t>interconnexion</w:t>
      </w:r>
      <w:r>
        <w:t xml:space="preserve"> :</w:t>
      </w:r>
    </w:p>
    <w:p w14:paraId="47D5FEA4" w14:textId="1C0FB203" w:rsidR="5E69C839" w:rsidRDefault="5E69C839" w:rsidP="7B870A06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t>Switch 0 : 192.168.10.10</w:t>
      </w:r>
    </w:p>
    <w:p w14:paraId="6D653B11" w14:textId="69BFF3C4" w:rsidR="5E69C839" w:rsidRDefault="5E69C839" w:rsidP="7B870A06">
      <w:pPr>
        <w:pStyle w:val="Paragraphedeliste"/>
        <w:numPr>
          <w:ilvl w:val="0"/>
          <w:numId w:val="3"/>
        </w:numPr>
      </w:pPr>
      <w:r>
        <w:t>Switch 1 : 192.168.10.11</w:t>
      </w:r>
    </w:p>
    <w:p w14:paraId="5070E59A" w14:textId="1DB5ED90" w:rsidR="5E69C839" w:rsidRDefault="5E69C839" w:rsidP="7B870A06">
      <w:pPr>
        <w:pStyle w:val="Paragraphedeliste"/>
        <w:numPr>
          <w:ilvl w:val="0"/>
          <w:numId w:val="3"/>
        </w:numPr>
      </w:pPr>
      <w:r>
        <w:t>Switch 2 : 192.168.10.12</w:t>
      </w:r>
    </w:p>
    <w:p w14:paraId="5550DAB8" w14:textId="74BE7877" w:rsidR="6D2F940F" w:rsidRDefault="6D2F940F" w:rsidP="7B870A06">
      <w:pPr>
        <w:pStyle w:val="Paragraphedeliste"/>
        <w:numPr>
          <w:ilvl w:val="0"/>
          <w:numId w:val="3"/>
        </w:numPr>
      </w:pPr>
      <w:r>
        <w:t>Router 0 : 192.168.10.252; 192.168.20.252; 192.168.30.252; 192.168.40.252</w:t>
      </w:r>
      <w:r w:rsidR="19A46C1C">
        <w:t>; 11.10.10.10</w:t>
      </w:r>
    </w:p>
    <w:p w14:paraId="6D5F307D" w14:textId="79AAA90F" w:rsidR="6D2F940F" w:rsidRDefault="6D2F940F" w:rsidP="7B870A06">
      <w:pPr>
        <w:pStyle w:val="Paragraphedeliste"/>
        <w:numPr>
          <w:ilvl w:val="0"/>
          <w:numId w:val="3"/>
        </w:numPr>
      </w:pPr>
      <w:r>
        <w:t>Router 1 : 192.168.10.253; 192.168.20.253, 192.168.30.253; 192.168.40.253</w:t>
      </w:r>
      <w:r w:rsidR="2E935CDD">
        <w:t>; 11.11.11.11</w:t>
      </w:r>
    </w:p>
    <w:p w14:paraId="1B201DDC" w14:textId="18453B72" w:rsidR="6D2F940F" w:rsidRDefault="6D2F940F" w:rsidP="7B870A06">
      <w:pPr>
        <w:pStyle w:val="Paragraphedeliste"/>
        <w:numPr>
          <w:ilvl w:val="0"/>
          <w:numId w:val="3"/>
        </w:numPr>
      </w:pPr>
      <w:r>
        <w:t>HSRP : 192.168.10.254; 192.168.20.254; 192.168.30.254; 192.168.40.254</w:t>
      </w:r>
      <w:r w:rsidR="6AB31CB8">
        <w:t>; 11.12.12.12</w:t>
      </w:r>
    </w:p>
    <w:p w14:paraId="3362C0A0" w14:textId="7B7636F2" w:rsidR="00265F89" w:rsidRDefault="492BD1A8" w:rsidP="37D8915D">
      <w:pPr>
        <w:pStyle w:val="Titre2"/>
      </w:pPr>
      <w:bookmarkStart w:id="7" w:name="_Toc41892442"/>
      <w:r>
        <w:t>VLAN</w:t>
      </w:r>
      <w:bookmarkEnd w:id="7"/>
    </w:p>
    <w:p w14:paraId="5865C5B1" w14:textId="1F9F0C0E" w:rsidR="00265F89" w:rsidRDefault="00265F89" w:rsidP="37D8915D"/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3024"/>
        <w:gridCol w:w="3024"/>
        <w:gridCol w:w="3024"/>
      </w:tblGrid>
      <w:tr w:rsidR="7B870A06" w14:paraId="596345C0" w14:textId="77777777" w:rsidTr="7B870A06">
        <w:tc>
          <w:tcPr>
            <w:tcW w:w="3024" w:type="dxa"/>
          </w:tcPr>
          <w:p w14:paraId="44AB93A9" w14:textId="47128EA9" w:rsidR="79B9856F" w:rsidRDefault="79B9856F" w:rsidP="7B870A06">
            <w:r>
              <w:t>Numéro</w:t>
            </w:r>
          </w:p>
        </w:tc>
        <w:tc>
          <w:tcPr>
            <w:tcW w:w="3024" w:type="dxa"/>
          </w:tcPr>
          <w:p w14:paraId="12EDC5F0" w14:textId="19A45370" w:rsidR="79B9856F" w:rsidRDefault="79B9856F" w:rsidP="7B870A06">
            <w:r>
              <w:t>Nom</w:t>
            </w:r>
          </w:p>
        </w:tc>
        <w:tc>
          <w:tcPr>
            <w:tcW w:w="3024" w:type="dxa"/>
          </w:tcPr>
          <w:p w14:paraId="0F653DF1" w14:textId="6FD51BEE" w:rsidR="79B9856F" w:rsidRDefault="79B9856F" w:rsidP="7B870A06">
            <w:r>
              <w:t>IP</w:t>
            </w:r>
          </w:p>
        </w:tc>
      </w:tr>
      <w:tr w:rsidR="7B870A06" w14:paraId="2D4F2F8F" w14:textId="77777777" w:rsidTr="7B870A06">
        <w:tc>
          <w:tcPr>
            <w:tcW w:w="3024" w:type="dxa"/>
          </w:tcPr>
          <w:p w14:paraId="252F6FAF" w14:textId="434CE2F7" w:rsidR="79B9856F" w:rsidRDefault="79B9856F" w:rsidP="7B870A06">
            <w:r>
              <w:t>10</w:t>
            </w:r>
          </w:p>
        </w:tc>
        <w:tc>
          <w:tcPr>
            <w:tcW w:w="3024" w:type="dxa"/>
          </w:tcPr>
          <w:p w14:paraId="3ED6E6E6" w14:textId="1A03D48E" w:rsidR="79B9856F" w:rsidRDefault="79B9856F" w:rsidP="7B870A06">
            <w:r>
              <w:t>Admins</w:t>
            </w:r>
          </w:p>
        </w:tc>
        <w:tc>
          <w:tcPr>
            <w:tcW w:w="3024" w:type="dxa"/>
          </w:tcPr>
          <w:p w14:paraId="502EA943" w14:textId="11D4DDEC" w:rsidR="79B9856F" w:rsidRDefault="79B9856F" w:rsidP="7B870A06">
            <w:r>
              <w:t>192.168.10.0/24</w:t>
            </w:r>
          </w:p>
        </w:tc>
      </w:tr>
      <w:tr w:rsidR="7B870A06" w14:paraId="0924C89F" w14:textId="77777777" w:rsidTr="7B870A06">
        <w:tc>
          <w:tcPr>
            <w:tcW w:w="3024" w:type="dxa"/>
          </w:tcPr>
          <w:p w14:paraId="3FCAD043" w14:textId="655D5DFD" w:rsidR="79B9856F" w:rsidRDefault="79B9856F" w:rsidP="7B870A06">
            <w:r>
              <w:t>20</w:t>
            </w:r>
          </w:p>
        </w:tc>
        <w:tc>
          <w:tcPr>
            <w:tcW w:w="3024" w:type="dxa"/>
          </w:tcPr>
          <w:p w14:paraId="6903440D" w14:textId="4610CB08" w:rsidR="79B9856F" w:rsidRDefault="79B9856F" w:rsidP="7B870A06">
            <w:r>
              <w:t>Clients</w:t>
            </w:r>
          </w:p>
        </w:tc>
        <w:tc>
          <w:tcPr>
            <w:tcW w:w="3024" w:type="dxa"/>
          </w:tcPr>
          <w:p w14:paraId="42412E0A" w14:textId="5D0CFD04" w:rsidR="79B9856F" w:rsidRDefault="79B9856F" w:rsidP="7B870A06">
            <w:r>
              <w:t>192.168.20.0/24</w:t>
            </w:r>
          </w:p>
        </w:tc>
      </w:tr>
      <w:tr w:rsidR="7B870A06" w14:paraId="7B4BA7BE" w14:textId="77777777" w:rsidTr="7B870A06">
        <w:tc>
          <w:tcPr>
            <w:tcW w:w="3024" w:type="dxa"/>
          </w:tcPr>
          <w:p w14:paraId="537E85B3" w14:textId="356EDD23" w:rsidR="79B9856F" w:rsidRDefault="79B9856F" w:rsidP="7B870A06">
            <w:r>
              <w:t>30</w:t>
            </w:r>
          </w:p>
        </w:tc>
        <w:tc>
          <w:tcPr>
            <w:tcW w:w="3024" w:type="dxa"/>
          </w:tcPr>
          <w:p w14:paraId="081F6733" w14:textId="640D3AB9" w:rsidR="79B9856F" w:rsidRDefault="79B9856F" w:rsidP="7B870A06">
            <w:r>
              <w:t>Serveurs</w:t>
            </w:r>
          </w:p>
        </w:tc>
        <w:tc>
          <w:tcPr>
            <w:tcW w:w="3024" w:type="dxa"/>
          </w:tcPr>
          <w:p w14:paraId="7DE9D54D" w14:textId="3F7DD912" w:rsidR="79B9856F" w:rsidRDefault="79B9856F" w:rsidP="7B870A06">
            <w:r>
              <w:t>192.168.30.0/24</w:t>
            </w:r>
          </w:p>
        </w:tc>
      </w:tr>
      <w:tr w:rsidR="7B870A06" w14:paraId="1C081912" w14:textId="77777777" w:rsidTr="7B870A06">
        <w:tc>
          <w:tcPr>
            <w:tcW w:w="3024" w:type="dxa"/>
          </w:tcPr>
          <w:p w14:paraId="6E1C2DD6" w14:textId="5133E12D" w:rsidR="5000EBCB" w:rsidRDefault="5000EBCB" w:rsidP="7B870A06">
            <w:r>
              <w:t>40</w:t>
            </w:r>
          </w:p>
        </w:tc>
        <w:tc>
          <w:tcPr>
            <w:tcW w:w="3024" w:type="dxa"/>
          </w:tcPr>
          <w:p w14:paraId="04D1D5C8" w14:textId="03C98C9A" w:rsidR="5000EBCB" w:rsidRDefault="5000EBCB" w:rsidP="7B870A06">
            <w:r>
              <w:t>DMZ</w:t>
            </w:r>
          </w:p>
        </w:tc>
        <w:tc>
          <w:tcPr>
            <w:tcW w:w="3024" w:type="dxa"/>
          </w:tcPr>
          <w:p w14:paraId="0C86E5B5" w14:textId="59D650B8" w:rsidR="5000EBCB" w:rsidRDefault="5000EBCB" w:rsidP="7B870A06">
            <w:r>
              <w:t>192.168.40.0/24</w:t>
            </w:r>
          </w:p>
        </w:tc>
      </w:tr>
    </w:tbl>
    <w:p w14:paraId="2BA01CF3" w14:textId="17D0A976" w:rsidR="7B870A06" w:rsidRDefault="7B870A06" w:rsidP="37D8915D">
      <w:pPr>
        <w:pStyle w:val="Sous-titre"/>
      </w:pPr>
    </w:p>
    <w:p w14:paraId="4AB65A23" w14:textId="76F92D46" w:rsidR="31972E4D" w:rsidRDefault="31972E4D" w:rsidP="37D8915D">
      <w:pPr>
        <w:pStyle w:val="Titre2"/>
      </w:pPr>
      <w:bookmarkStart w:id="8" w:name="_Toc41892443"/>
      <w:r>
        <w:t>DMZ</w:t>
      </w:r>
      <w:bookmarkEnd w:id="8"/>
    </w:p>
    <w:p w14:paraId="5D866296" w14:textId="6D8D8F84" w:rsidR="37D8915D" w:rsidRDefault="37D8915D" w:rsidP="37D8915D"/>
    <w:p w14:paraId="39037999" w14:textId="4BE1071F" w:rsidR="2077B399" w:rsidRDefault="2077B399" w:rsidP="7B870A06">
      <w:r>
        <w:t>La DMZ est sécurisée d’un côté par le pare-feu et de l’autre par des ACLs sur les routeurs. Ainsi, elle est joignable de l’</w:t>
      </w:r>
      <w:r w:rsidR="537FA035">
        <w:t>extérieur</w:t>
      </w:r>
      <w:r>
        <w:t xml:space="preserve"> du réseau comme de l’intérieur, mais personne ne peut passer les ACLs vers l’intérieur du réseau </w:t>
      </w:r>
      <w:r w:rsidR="1F753076">
        <w:t>si la connexion n’est pas à la demande de l’intranet.</w:t>
      </w:r>
    </w:p>
    <w:p w14:paraId="00793D83" w14:textId="3DA0F529" w:rsidR="44E06942" w:rsidRDefault="44E06942" w:rsidP="44E06942"/>
    <w:p w14:paraId="261DB836" w14:textId="0107D446" w:rsidR="388EC7D1" w:rsidRDefault="388EC7D1" w:rsidP="44E06942">
      <w:pPr>
        <w:pStyle w:val="Titre1"/>
      </w:pPr>
      <w:bookmarkStart w:id="9" w:name="_Toc41892444"/>
      <w:r>
        <w:t>Connexion</w:t>
      </w:r>
      <w:bookmarkEnd w:id="9"/>
    </w:p>
    <w:p w14:paraId="24673A87" w14:textId="77777777" w:rsidR="004571BA" w:rsidRPr="004571BA" w:rsidRDefault="004571BA" w:rsidP="004571BA"/>
    <w:p w14:paraId="2C2A4DCB" w14:textId="534D8AFD" w:rsidR="44E06942" w:rsidRPr="004571BA" w:rsidRDefault="004571BA" w:rsidP="44E06942">
      <w:r>
        <w:rPr>
          <w:b/>
          <w:bCs/>
        </w:rPr>
        <w:t xml:space="preserve">Clients/Serveurs : </w:t>
      </w:r>
      <w:r>
        <w:t>AdSuperAdmin | Passw0rd</w:t>
      </w:r>
    </w:p>
    <w:p w14:paraId="713244B2" w14:textId="04A66212" w:rsidR="388EC7D1" w:rsidRDefault="388EC7D1" w:rsidP="44E06942">
      <w:r w:rsidRPr="44E06942">
        <w:rPr>
          <w:b/>
          <w:bCs/>
        </w:rPr>
        <w:t xml:space="preserve">Serveurs : </w:t>
      </w:r>
      <w:r>
        <w:t>AdAdmin | Passw0rd</w:t>
      </w:r>
    </w:p>
    <w:p w14:paraId="778CD5EE" w14:textId="1391ED74" w:rsidR="388EC7D1" w:rsidRDefault="388EC7D1" w:rsidP="44E06942">
      <w:r w:rsidRPr="44E06942">
        <w:rPr>
          <w:b/>
          <w:bCs/>
        </w:rPr>
        <w:t xml:space="preserve">Clients : </w:t>
      </w:r>
      <w:r>
        <w:t>AdUser |</w:t>
      </w:r>
      <w:r w:rsidR="29D7B7D3">
        <w:t xml:space="preserve"> Passw0rd</w:t>
      </w:r>
    </w:p>
    <w:p w14:paraId="2295B7F9" w14:textId="5C6698D4" w:rsidR="388EC7D1" w:rsidRDefault="388EC7D1" w:rsidP="44E06942">
      <w:r w:rsidRPr="44E06942">
        <w:rPr>
          <w:b/>
          <w:bCs/>
        </w:rPr>
        <w:t xml:space="preserve">Commutateurs : </w:t>
      </w:r>
      <w:r>
        <w:t>mot de passe : cisco</w:t>
      </w:r>
    </w:p>
    <w:p w14:paraId="2B2B6B0E" w14:textId="4E2875A7" w:rsidR="388EC7D1" w:rsidRDefault="388EC7D1" w:rsidP="44E06942">
      <w:r w:rsidRPr="44E06942">
        <w:rPr>
          <w:b/>
          <w:bCs/>
        </w:rPr>
        <w:lastRenderedPageBreak/>
        <w:t xml:space="preserve">Routeurs : </w:t>
      </w:r>
      <w:r>
        <w:t>mot de passe : cisco</w:t>
      </w:r>
    </w:p>
    <w:p w14:paraId="311774E5" w14:textId="2DAF3812" w:rsidR="388EC7D1" w:rsidRDefault="388EC7D1" w:rsidP="44E06942">
      <w:r w:rsidRPr="47AF3EA3">
        <w:rPr>
          <w:b/>
          <w:bCs/>
        </w:rPr>
        <w:t>Pare-feu :</w:t>
      </w:r>
      <w:r w:rsidR="603700B3" w:rsidRPr="47AF3EA3">
        <w:rPr>
          <w:b/>
          <w:bCs/>
        </w:rPr>
        <w:t xml:space="preserve">  </w:t>
      </w:r>
      <w:r w:rsidR="603700B3">
        <w:t>admin | PFSense</w:t>
      </w:r>
    </w:p>
    <w:p w14:paraId="164BB3B6" w14:textId="77777777" w:rsidR="00AA1557" w:rsidRDefault="00AA1557" w:rsidP="00AA1557">
      <w:pPr>
        <w:pStyle w:val="Titre1"/>
      </w:pPr>
      <w:bookmarkStart w:id="10" w:name="_Toc41892445"/>
      <w:r>
        <w:t>Protocoles réseaux</w:t>
      </w:r>
      <w:bookmarkEnd w:id="10"/>
    </w:p>
    <w:p w14:paraId="049F31CB" w14:textId="77777777" w:rsidR="00AA1557" w:rsidRDefault="00AA1557" w:rsidP="00AA1557"/>
    <w:p w14:paraId="26972990" w14:textId="3930169A" w:rsidR="00AA1557" w:rsidRDefault="00AA1557" w:rsidP="00AA1557">
      <w:r>
        <w:t xml:space="preserve">Liste et description de tous les protocoles réseaux mis </w:t>
      </w:r>
      <w:r w:rsidR="1AE874F4">
        <w:t>en place</w:t>
      </w:r>
      <w:r>
        <w:t xml:space="preserve"> dans notre réseau :</w:t>
      </w:r>
    </w:p>
    <w:p w14:paraId="2CA070BD" w14:textId="77777777" w:rsidR="00AA1557" w:rsidRPr="008B624C" w:rsidRDefault="00AA1557" w:rsidP="00AA1557">
      <w:pPr>
        <w:pStyle w:val="Paragraphedeliste"/>
        <w:numPr>
          <w:ilvl w:val="0"/>
          <w:numId w:val="6"/>
        </w:numPr>
      </w:pPr>
      <w:r w:rsidRPr="7B870A06">
        <w:rPr>
          <w:b/>
          <w:bCs/>
        </w:rPr>
        <w:t>Spanning-Tree Protocol (STP)</w:t>
      </w:r>
      <w:r w:rsidR="008B624C" w:rsidRPr="7B870A06">
        <w:rPr>
          <w:b/>
          <w:bCs/>
        </w:rPr>
        <w:t> :</w:t>
      </w:r>
      <w:r w:rsidR="008B624C">
        <w:t xml:space="preserve"> Permet la redondance de lien entre deux éléments réseaux. Si un lien se rompt, l’autre prend la relève.</w:t>
      </w:r>
    </w:p>
    <w:p w14:paraId="69E4CD61" w14:textId="5515B05F" w:rsidR="76E03063" w:rsidRDefault="1A756F38" w:rsidP="7B870A06">
      <w:pPr>
        <w:pStyle w:val="Paragraphedeliste"/>
        <w:numPr>
          <w:ilvl w:val="0"/>
          <w:numId w:val="6"/>
        </w:numPr>
      </w:pPr>
      <w:r w:rsidRPr="41B227DF">
        <w:rPr>
          <w:b/>
          <w:bCs/>
        </w:rPr>
        <w:t>Ether Channel :</w:t>
      </w:r>
      <w:r>
        <w:t xml:space="preserve"> Permet de cumuler 2 liens réseau </w:t>
      </w:r>
      <w:r w:rsidR="184DDCA6">
        <w:t>physiques afin de n’en créer qu’un logique</w:t>
      </w:r>
      <w:r w:rsidR="1E3BCB9F">
        <w:t xml:space="preserve"> ayant la capacité des deux liens physiques additionnés</w:t>
      </w:r>
      <w:r w:rsidR="51E52F12">
        <w:t>.</w:t>
      </w:r>
    </w:p>
    <w:p w14:paraId="1D432CBA" w14:textId="39E6BD6F" w:rsidR="185688A5" w:rsidRDefault="185688A5" w:rsidP="7B870A06">
      <w:pPr>
        <w:pStyle w:val="Paragraphedeliste"/>
        <w:numPr>
          <w:ilvl w:val="0"/>
          <w:numId w:val="6"/>
        </w:numPr>
      </w:pPr>
      <w:r w:rsidRPr="44E06942">
        <w:rPr>
          <w:b/>
          <w:bCs/>
        </w:rPr>
        <w:t xml:space="preserve">Vlan Trunking Protocol (VTP) : </w:t>
      </w:r>
      <w:r>
        <w:t>Permet</w:t>
      </w:r>
      <w:r w:rsidR="66C265D4">
        <w:t xml:space="preserve"> le partage de configuration entre </w:t>
      </w:r>
      <w:r w:rsidR="4260EBF7">
        <w:t>les switches</w:t>
      </w:r>
      <w:r w:rsidR="66C265D4">
        <w:t>.</w:t>
      </w:r>
    </w:p>
    <w:p w14:paraId="3F8D1A8F" w14:textId="3A4B6684" w:rsidR="00AA1557" w:rsidRPr="008B624C" w:rsidRDefault="00AA1557" w:rsidP="00AA1557">
      <w:pPr>
        <w:pStyle w:val="Paragraphedeliste"/>
        <w:numPr>
          <w:ilvl w:val="0"/>
          <w:numId w:val="6"/>
        </w:numPr>
      </w:pPr>
      <w:r w:rsidRPr="44E06942">
        <w:rPr>
          <w:b/>
          <w:bCs/>
        </w:rPr>
        <w:t>Hot Standby Routing Protocol (HSRP)</w:t>
      </w:r>
      <w:r w:rsidR="40C7DE44" w:rsidRPr="44E06942">
        <w:rPr>
          <w:b/>
          <w:bCs/>
        </w:rPr>
        <w:t xml:space="preserve"> </w:t>
      </w:r>
      <w:r w:rsidR="008B624C" w:rsidRPr="44E06942">
        <w:rPr>
          <w:b/>
          <w:bCs/>
        </w:rPr>
        <w:t>:</w:t>
      </w:r>
      <w:r w:rsidR="008B624C">
        <w:t xml:space="preserve"> Permet à deux routeurs de travailler en parallèle. Ainsi, si un des deux venait à avoir un problème, le deuxième prend la relève.</w:t>
      </w:r>
    </w:p>
    <w:p w14:paraId="50E3557B" w14:textId="7AC30C1A" w:rsidR="00AA1557" w:rsidRPr="008B624C" w:rsidRDefault="00AA1557" w:rsidP="00AA1557">
      <w:pPr>
        <w:pStyle w:val="Paragraphedeliste"/>
        <w:numPr>
          <w:ilvl w:val="0"/>
          <w:numId w:val="6"/>
        </w:numPr>
      </w:pPr>
      <w:r w:rsidRPr="44E06942">
        <w:rPr>
          <w:b/>
          <w:bCs/>
        </w:rPr>
        <w:t>Trivial File Transfert Protocol (TFTP)</w:t>
      </w:r>
      <w:r w:rsidR="40C7DE44" w:rsidRPr="44E06942">
        <w:rPr>
          <w:b/>
          <w:bCs/>
        </w:rPr>
        <w:t xml:space="preserve"> </w:t>
      </w:r>
      <w:r w:rsidR="008B624C" w:rsidRPr="44E06942">
        <w:rPr>
          <w:b/>
          <w:bCs/>
        </w:rPr>
        <w:t>:</w:t>
      </w:r>
      <w:r w:rsidR="008B624C">
        <w:t xml:space="preserve"> Permet la sauvegarde de la configuration des différents éléments réseaux. En cas de problème, la configuration pourra être remise en place rapidement.</w:t>
      </w:r>
    </w:p>
    <w:p w14:paraId="5E79D163" w14:textId="32C95702" w:rsidR="008B624C" w:rsidRPr="008B624C" w:rsidRDefault="008B624C" w:rsidP="00AA1557">
      <w:pPr>
        <w:pStyle w:val="Paragraphedeliste"/>
        <w:numPr>
          <w:ilvl w:val="0"/>
          <w:numId w:val="6"/>
        </w:numPr>
      </w:pPr>
      <w:r w:rsidRPr="44E06942">
        <w:rPr>
          <w:b/>
          <w:bCs/>
        </w:rPr>
        <w:t xml:space="preserve">Stackable </w:t>
      </w:r>
      <w:r w:rsidR="2FFAF6EB" w:rsidRPr="44E06942">
        <w:rPr>
          <w:b/>
          <w:bCs/>
        </w:rPr>
        <w:t>Switches :</w:t>
      </w:r>
      <w:r>
        <w:t xml:space="preserve"> Permet la redondance de commutateurs (switch). Si un switch tombe en panne, l’autre prend la relève.</w:t>
      </w:r>
    </w:p>
    <w:p w14:paraId="282336FA" w14:textId="77777777" w:rsidR="00AA1557" w:rsidRDefault="00AA1557" w:rsidP="00AA1557">
      <w:pPr>
        <w:pStyle w:val="Paragraphedeliste"/>
        <w:numPr>
          <w:ilvl w:val="0"/>
          <w:numId w:val="6"/>
        </w:numPr>
      </w:pPr>
      <w:r w:rsidRPr="00582793">
        <w:rPr>
          <w:b/>
        </w:rPr>
        <w:t>Clustering</w:t>
      </w:r>
      <w:r w:rsidR="008B624C" w:rsidRPr="00582793">
        <w:rPr>
          <w:b/>
        </w:rPr>
        <w:t> :</w:t>
      </w:r>
      <w:r w:rsidR="008B624C">
        <w:t xml:space="preserve"> permet à deux serveurs identiques de travailler ensemble. Il existe deux manières différentes : </w:t>
      </w:r>
    </w:p>
    <w:p w14:paraId="21CE1716" w14:textId="77777777" w:rsidR="008B624C" w:rsidRDefault="008B624C" w:rsidP="008B624C">
      <w:pPr>
        <w:pStyle w:val="Paragraphedeliste"/>
        <w:numPr>
          <w:ilvl w:val="1"/>
          <w:numId w:val="6"/>
        </w:numPr>
      </w:pPr>
      <w:r w:rsidRPr="00582793">
        <w:rPr>
          <w:b/>
        </w:rPr>
        <w:t>Load Balancing :</w:t>
      </w:r>
      <w:r w:rsidRPr="008B624C">
        <w:t xml:space="preserve"> Les serveurs se p</w:t>
      </w:r>
      <w:r>
        <w:t>artagent la charge réseau afin de répondre plus vite.</w:t>
      </w:r>
    </w:p>
    <w:p w14:paraId="0D862442" w14:textId="77777777" w:rsidR="00AA1557" w:rsidRDefault="008B624C" w:rsidP="00582793">
      <w:pPr>
        <w:pStyle w:val="Paragraphedeliste"/>
        <w:numPr>
          <w:ilvl w:val="1"/>
          <w:numId w:val="6"/>
        </w:numPr>
      </w:pPr>
      <w:r w:rsidRPr="00582793">
        <w:rPr>
          <w:b/>
        </w:rPr>
        <w:t xml:space="preserve">Fail Over : </w:t>
      </w:r>
      <w:r>
        <w:t>Un serveur maître répond à tout le réseau. S’il venait à tomber en panne, le serveur secondaire prend le relais.</w:t>
      </w:r>
    </w:p>
    <w:p w14:paraId="53128261" w14:textId="77777777" w:rsidR="00582793" w:rsidRDefault="00582793" w:rsidP="00582793"/>
    <w:p w14:paraId="3B52D45F" w14:textId="77777777" w:rsidR="00582793" w:rsidRDefault="00582793" w:rsidP="00582793">
      <w:pPr>
        <w:pStyle w:val="Titre1"/>
      </w:pPr>
      <w:bookmarkStart w:id="11" w:name="_Toc41892446"/>
      <w:r>
        <w:t>Serveurs</w:t>
      </w:r>
      <w:bookmarkEnd w:id="11"/>
    </w:p>
    <w:p w14:paraId="62486C05" w14:textId="77777777" w:rsidR="00582793" w:rsidRDefault="00582793" w:rsidP="00582793"/>
    <w:p w14:paraId="02DE868F" w14:textId="01B9160F" w:rsidR="00582793" w:rsidRDefault="00582793" w:rsidP="00582793">
      <w:r>
        <w:t xml:space="preserve">Liste et description des différents serveurs mis </w:t>
      </w:r>
      <w:r w:rsidR="24A435BA">
        <w:t>en place</w:t>
      </w:r>
      <w:r>
        <w:t xml:space="preserve"> dans notre réseau :</w:t>
      </w:r>
    </w:p>
    <w:p w14:paraId="66C7C271" w14:textId="77777777" w:rsidR="00582793" w:rsidRPr="00582793" w:rsidRDefault="00582793" w:rsidP="00582793">
      <w:pPr>
        <w:pStyle w:val="Paragraphedeliste"/>
        <w:numPr>
          <w:ilvl w:val="0"/>
          <w:numId w:val="7"/>
        </w:numPr>
        <w:rPr>
          <w:b/>
        </w:rPr>
      </w:pPr>
      <w:r w:rsidRPr="00582793">
        <w:rPr>
          <w:b/>
        </w:rPr>
        <w:t xml:space="preserve">Active Directory (AD) : </w:t>
      </w:r>
      <w:r w:rsidRPr="00582793">
        <w:t>Centre d’identification et d’authentification de</w:t>
      </w:r>
      <w:r>
        <w:t>s différents clients du réseau.</w:t>
      </w:r>
    </w:p>
    <w:p w14:paraId="66230CC7" w14:textId="77777777" w:rsidR="00582793" w:rsidRPr="00582793" w:rsidRDefault="00582793" w:rsidP="00582793">
      <w:pPr>
        <w:pStyle w:val="Paragraphedeliste"/>
        <w:numPr>
          <w:ilvl w:val="0"/>
          <w:numId w:val="7"/>
        </w:numPr>
        <w:rPr>
          <w:b/>
        </w:rPr>
      </w:pPr>
      <w:r w:rsidRPr="00582793">
        <w:rPr>
          <w:b/>
        </w:rPr>
        <w:t xml:space="preserve">Domain Name System (DNS) : </w:t>
      </w:r>
      <w:r w:rsidRPr="00582793">
        <w:t>Annuaire du réseau</w:t>
      </w:r>
      <w:r>
        <w:t>. Il permet de traduire les noms de domaines en adresse IP</w:t>
      </w:r>
    </w:p>
    <w:p w14:paraId="5906A7F0" w14:textId="77777777" w:rsidR="00582793" w:rsidRPr="00582793" w:rsidRDefault="00582793" w:rsidP="00582793">
      <w:pPr>
        <w:pStyle w:val="Paragraphedeliste"/>
        <w:numPr>
          <w:ilvl w:val="0"/>
          <w:numId w:val="7"/>
        </w:numPr>
        <w:rPr>
          <w:b/>
        </w:rPr>
      </w:pPr>
      <w:r w:rsidRPr="00582793">
        <w:rPr>
          <w:b/>
        </w:rPr>
        <w:t>Dynamic Host Configuration Protocol (DHCP)</w:t>
      </w:r>
      <w:r>
        <w:rPr>
          <w:b/>
        </w:rPr>
        <w:t xml:space="preserve"> : </w:t>
      </w:r>
      <w:r>
        <w:t>Détermine l’adresse IP des clients réseaux souhaitant se connecter</w:t>
      </w:r>
    </w:p>
    <w:p w14:paraId="130568BD" w14:textId="77777777" w:rsidR="00582793" w:rsidRPr="00582793" w:rsidRDefault="00582793" w:rsidP="00582793">
      <w:pPr>
        <w:pStyle w:val="Paragraphedeliste"/>
        <w:numPr>
          <w:ilvl w:val="0"/>
          <w:numId w:val="7"/>
        </w:numPr>
        <w:rPr>
          <w:b/>
        </w:rPr>
      </w:pPr>
      <w:r w:rsidRPr="00582793">
        <w:rPr>
          <w:b/>
        </w:rPr>
        <w:t>Fichiers</w:t>
      </w:r>
      <w:r>
        <w:rPr>
          <w:b/>
        </w:rPr>
        <w:t xml:space="preserve"> : </w:t>
      </w:r>
      <w:r w:rsidR="00D55025">
        <w:t>Serveurs ayant une grande capacité de stockage. Il permet aux éléments et clients réseau de stocker leurs fichiers.</w:t>
      </w:r>
    </w:p>
    <w:p w14:paraId="0E858902" w14:textId="77777777" w:rsidR="00582793" w:rsidRDefault="00582793" w:rsidP="00582793">
      <w:pPr>
        <w:pStyle w:val="Paragraphedeliste"/>
        <w:numPr>
          <w:ilvl w:val="0"/>
          <w:numId w:val="7"/>
        </w:numPr>
      </w:pPr>
      <w:r w:rsidRPr="00582793">
        <w:rPr>
          <w:b/>
        </w:rPr>
        <w:t>Internet Information Services (IIS) :</w:t>
      </w:r>
      <w:r>
        <w:t xml:space="preserve"> Ce sont nos serveurs Web. Ils représentent le site web accessible depuis l’extérieur de notre réseau.</w:t>
      </w:r>
    </w:p>
    <w:p w14:paraId="4F44F4A2" w14:textId="244CC7D3" w:rsidR="00582793" w:rsidRPr="00582793" w:rsidRDefault="004571BA" w:rsidP="00582793">
      <w:pPr>
        <w:pStyle w:val="Paragraphedeliste"/>
        <w:numPr>
          <w:ilvl w:val="0"/>
          <w:numId w:val="7"/>
        </w:numPr>
        <w:rPr>
          <w:b/>
        </w:rPr>
      </w:pPr>
      <w:r>
        <w:rPr>
          <w:b/>
          <w:bCs/>
        </w:rPr>
        <w:lastRenderedPageBreak/>
        <w:t>Eventualité –</w:t>
      </w:r>
      <w:r>
        <w:t xml:space="preserve"> </w:t>
      </w:r>
      <w:r w:rsidR="00582793" w:rsidRPr="00582793">
        <w:rPr>
          <w:b/>
        </w:rPr>
        <w:t>HoneyPot</w:t>
      </w:r>
      <w:r w:rsidR="00582793">
        <w:rPr>
          <w:b/>
        </w:rPr>
        <w:t> :</w:t>
      </w:r>
      <w:r w:rsidR="00D55025">
        <w:rPr>
          <w:b/>
        </w:rPr>
        <w:t xml:space="preserve"> </w:t>
      </w:r>
      <w:r w:rsidR="00D55025">
        <w:t>Appât pour les tentatives d’intrusions</w:t>
      </w:r>
    </w:p>
    <w:p w14:paraId="7D4B2100" w14:textId="77777777" w:rsidR="00582793" w:rsidRPr="00582793" w:rsidRDefault="00582793" w:rsidP="44E06942">
      <w:pPr>
        <w:pStyle w:val="Paragraphedeliste"/>
        <w:numPr>
          <w:ilvl w:val="0"/>
          <w:numId w:val="7"/>
        </w:numPr>
        <w:rPr>
          <w:b/>
          <w:bCs/>
        </w:rPr>
      </w:pPr>
      <w:r w:rsidRPr="44E06942">
        <w:rPr>
          <w:b/>
          <w:bCs/>
        </w:rPr>
        <w:t>Firewall :</w:t>
      </w:r>
      <w:r w:rsidR="00D55025" w:rsidRPr="44E06942">
        <w:rPr>
          <w:b/>
          <w:bCs/>
        </w:rPr>
        <w:t xml:space="preserve"> </w:t>
      </w:r>
      <w:r w:rsidR="00D55025">
        <w:t>Pare-feu ayant des règles de filtrage afin de créer une sécurité réseau</w:t>
      </w:r>
    </w:p>
    <w:p w14:paraId="6BD8D7E5" w14:textId="6C6A7716" w:rsidR="44E06942" w:rsidRDefault="44E06942" w:rsidP="44E06942"/>
    <w:p w14:paraId="76C5777E" w14:textId="5BE693ED" w:rsidR="59B48D53" w:rsidRDefault="59B48D53" w:rsidP="44E06942">
      <w:pPr>
        <w:pStyle w:val="Titre1"/>
      </w:pPr>
      <w:bookmarkStart w:id="12" w:name="_Toc41892447"/>
      <w:r>
        <w:t>Bonnes pratiques</w:t>
      </w:r>
      <w:bookmarkEnd w:id="12"/>
    </w:p>
    <w:p w14:paraId="7A7A659D" w14:textId="3124D616" w:rsidR="44E06942" w:rsidRDefault="44E06942" w:rsidP="44E06942"/>
    <w:p w14:paraId="52D12BB4" w14:textId="33BD6C98" w:rsidR="47107CB1" w:rsidRDefault="47107CB1" w:rsidP="44E06942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44E06942">
        <w:rPr>
          <w:b/>
          <w:bCs/>
        </w:rPr>
        <w:t xml:space="preserve">Disponibilité des services : </w:t>
      </w:r>
      <w:r>
        <w:t>Tous les services sont redondés et connectés par une architecture redondée elle aussi.</w:t>
      </w:r>
    </w:p>
    <w:p w14:paraId="7712CD14" w14:textId="7E88AB77" w:rsidR="39BB8226" w:rsidRDefault="39BB8226" w:rsidP="44E06942">
      <w:pPr>
        <w:pStyle w:val="Paragraphedeliste"/>
        <w:numPr>
          <w:ilvl w:val="0"/>
          <w:numId w:val="2"/>
        </w:numPr>
      </w:pPr>
      <w:r w:rsidRPr="44E06942">
        <w:rPr>
          <w:b/>
          <w:bCs/>
        </w:rPr>
        <w:t xml:space="preserve">Désactivation des services inutiles : </w:t>
      </w:r>
      <w:r>
        <w:t>exemple : désactivation du STP sur les ports clients</w:t>
      </w:r>
    </w:p>
    <w:p w14:paraId="4EC22C64" w14:textId="760C8628" w:rsidR="47107CB1" w:rsidRDefault="47107CB1" w:rsidP="44E06942">
      <w:pPr>
        <w:pStyle w:val="Paragraphedeliste"/>
        <w:numPr>
          <w:ilvl w:val="0"/>
          <w:numId w:val="2"/>
        </w:numPr>
      </w:pPr>
      <w:r w:rsidRPr="44E06942">
        <w:rPr>
          <w:b/>
          <w:bCs/>
        </w:rPr>
        <w:t xml:space="preserve">Gestion des autorisations : </w:t>
      </w:r>
      <w:r>
        <w:t>Un utilisateur “Super-Admin”</w:t>
      </w:r>
      <w:r w:rsidR="153DE8F5">
        <w:t>, un utilisateur Admin et les clients n’ont aucun droit sur le réseau (accès à internet et à leurs dossiers sur le serveur de fichiers)</w:t>
      </w:r>
    </w:p>
    <w:p w14:paraId="205745F8" w14:textId="59B12487" w:rsidR="153DE8F5" w:rsidRDefault="153DE8F5" w:rsidP="44E06942">
      <w:pPr>
        <w:pStyle w:val="Paragraphedeliste"/>
        <w:numPr>
          <w:ilvl w:val="0"/>
          <w:numId w:val="2"/>
        </w:numPr>
      </w:pPr>
      <w:r w:rsidRPr="44E06942">
        <w:rPr>
          <w:b/>
          <w:bCs/>
        </w:rPr>
        <w:t xml:space="preserve">Sauvegarde </w:t>
      </w:r>
      <w:r w:rsidR="14B30079" w:rsidRPr="44E06942">
        <w:rPr>
          <w:b/>
          <w:bCs/>
        </w:rPr>
        <w:t xml:space="preserve">de la configuration réseau : </w:t>
      </w:r>
      <w:r w:rsidR="14B30079">
        <w:t xml:space="preserve"> sauvegarde via TFTP sur le poste Admin (dossier redirigé vers le serveur de fichiers)</w:t>
      </w:r>
      <w:r w:rsidR="34EF34F9">
        <w:t>.</w:t>
      </w:r>
    </w:p>
    <w:p w14:paraId="0A838239" w14:textId="4DF64CF1" w:rsidR="64FBD8BE" w:rsidRDefault="64FBD8BE" w:rsidP="44E06942">
      <w:pPr>
        <w:pStyle w:val="Paragraphedeliste"/>
        <w:numPr>
          <w:ilvl w:val="1"/>
          <w:numId w:val="2"/>
        </w:numPr>
      </w:pPr>
      <w:r>
        <w:t>Sauvegarder une configuration :</w:t>
      </w:r>
    </w:p>
    <w:p w14:paraId="56955000" w14:textId="7C32E218" w:rsidR="222562C2" w:rsidRDefault="222562C2" w:rsidP="44E06942">
      <w:pPr>
        <w:ind w:left="1080"/>
      </w:pPr>
      <w:r>
        <w:rPr>
          <w:noProof/>
        </w:rPr>
        <w:drawing>
          <wp:inline distT="0" distB="0" distL="0" distR="0" wp14:anchorId="0CBCC2A5" wp14:editId="10E62FF1">
            <wp:extent cx="3228975" cy="2019300"/>
            <wp:effectExtent l="0" t="0" r="0" b="0"/>
            <wp:docPr id="1969162878" name="Image 1969162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DEFD" w14:textId="0B2D5469" w:rsidR="64FBD8BE" w:rsidRDefault="64FBD8BE" w:rsidP="44E06942">
      <w:pPr>
        <w:pStyle w:val="Paragraphedeliste"/>
        <w:numPr>
          <w:ilvl w:val="1"/>
          <w:numId w:val="2"/>
        </w:numPr>
      </w:pPr>
      <w:r>
        <w:t>Restaurer une configuration :</w:t>
      </w:r>
    </w:p>
    <w:p w14:paraId="37BB746A" w14:textId="57E2BC63" w:rsidR="791C55F2" w:rsidRDefault="791C55F2" w:rsidP="44E06942">
      <w:pPr>
        <w:ind w:left="1080"/>
      </w:pPr>
      <w:r>
        <w:rPr>
          <w:noProof/>
        </w:rPr>
        <w:drawing>
          <wp:inline distT="0" distB="0" distL="0" distR="0" wp14:anchorId="4E035FDA" wp14:editId="75F577F1">
            <wp:extent cx="3228975" cy="1447800"/>
            <wp:effectExtent l="0" t="0" r="0" b="0"/>
            <wp:docPr id="1714297123" name="Image 1714297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0370" w14:textId="2780CAF3" w:rsidR="791C55F2" w:rsidRDefault="791C55F2" w:rsidP="44E06942">
      <w:pPr>
        <w:ind w:left="1080"/>
      </w:pPr>
      <w:r>
        <w:t>A noter que “running-config” peut être changé par “startup-config”</w:t>
      </w:r>
    </w:p>
    <w:p w14:paraId="636600F0" w14:textId="5062F023" w:rsidR="12F30DEB" w:rsidRDefault="12F30DEB" w:rsidP="44E06942">
      <w:pPr>
        <w:pStyle w:val="Paragraphedeliste"/>
        <w:numPr>
          <w:ilvl w:val="0"/>
          <w:numId w:val="2"/>
        </w:numPr>
      </w:pPr>
      <w:r w:rsidRPr="44E06942">
        <w:rPr>
          <w:b/>
          <w:bCs/>
        </w:rPr>
        <w:t xml:space="preserve">Protection des éléments réseau : </w:t>
      </w:r>
      <w:r>
        <w:t>Un mot de passe est défini et encrypté sur chaque élément.</w:t>
      </w:r>
    </w:p>
    <w:p w14:paraId="7EA341F5" w14:textId="4E35CD0A" w:rsidR="00D92B77" w:rsidRDefault="00D92B77" w:rsidP="44E06942">
      <w:pPr>
        <w:pStyle w:val="Paragraphedeliste"/>
        <w:numPr>
          <w:ilvl w:val="0"/>
          <w:numId w:val="2"/>
        </w:numPr>
      </w:pPr>
      <w:r>
        <w:rPr>
          <w:b/>
          <w:bCs/>
        </w:rPr>
        <w:t>Eventualité –</w:t>
      </w:r>
      <w:r>
        <w:t xml:space="preserve"> </w:t>
      </w:r>
      <w:r>
        <w:rPr>
          <w:b/>
          <w:bCs/>
        </w:rPr>
        <w:t xml:space="preserve">Politique de mots de passe : </w:t>
      </w:r>
      <w:r>
        <w:t xml:space="preserve">Un ensemble de paramètres permettent une sécurité supplémentaire dans la gestion de l’AD </w:t>
      </w:r>
      <w:r w:rsidR="004571BA">
        <w:t>sont possibles, comme :</w:t>
      </w:r>
      <w:r>
        <w:t xml:space="preserve"> l’utilisation d’un algorithme de cryptage des mots de passe non réversible, l’obligation de création de mots de </w:t>
      </w:r>
      <w:r>
        <w:lastRenderedPageBreak/>
        <w:t>passe complexes incluant des caractères spéciaux et l’assurance d’un changement de mot de passe tous les 3 mois.</w:t>
      </w:r>
    </w:p>
    <w:p w14:paraId="635B2EA3" w14:textId="22EBCB85" w:rsidR="44E06942" w:rsidRDefault="44E06942" w:rsidP="44E06942"/>
    <w:p w14:paraId="636DB5FC" w14:textId="340F2DE0" w:rsidR="47AF3EA3" w:rsidRDefault="47AF3EA3" w:rsidP="47AF3EA3"/>
    <w:p w14:paraId="54E80360" w14:textId="4AA423C1" w:rsidR="47AF3EA3" w:rsidRDefault="47AF3EA3" w:rsidP="47AF3EA3"/>
    <w:p w14:paraId="34BCAA04" w14:textId="2B96FD5E" w:rsidR="47AF3EA3" w:rsidRDefault="47AF3EA3" w:rsidP="47AF3EA3"/>
    <w:p w14:paraId="471E8C11" w14:textId="70310390" w:rsidR="47AF3EA3" w:rsidRDefault="47AF3EA3" w:rsidP="47AF3EA3"/>
    <w:p w14:paraId="19F0636A" w14:textId="1B98CDC8" w:rsidR="6BF976E3" w:rsidRDefault="6BF976E3" w:rsidP="47AF3EA3">
      <w:pPr>
        <w:pStyle w:val="Titre1"/>
      </w:pPr>
      <w:bookmarkStart w:id="13" w:name="_Toc41892448"/>
      <w:r>
        <w:t>Pare-feu pfSense</w:t>
      </w:r>
      <w:bookmarkEnd w:id="13"/>
    </w:p>
    <w:p w14:paraId="501B2D60" w14:textId="3DA88CCC" w:rsidR="00D92B77" w:rsidRDefault="00D92B77" w:rsidP="00D92B77"/>
    <w:p w14:paraId="6B3E3D51" w14:textId="45754EAF" w:rsidR="47AF3EA3" w:rsidRDefault="00D92B77" w:rsidP="00D92B77">
      <w:pPr>
        <w:pStyle w:val="Titre2"/>
      </w:pPr>
      <w:bookmarkStart w:id="14" w:name="_Toc41892449"/>
      <w:r>
        <w:t>Règles de filtrage :</w:t>
      </w:r>
      <w:bookmarkEnd w:id="14"/>
    </w:p>
    <w:p w14:paraId="22010000" w14:textId="77777777" w:rsidR="00D92B77" w:rsidRPr="00D92B77" w:rsidRDefault="00D92B77" w:rsidP="00D92B77"/>
    <w:p w14:paraId="18408821" w14:textId="2F27DE5F" w:rsidR="6BF976E3" w:rsidRDefault="6BF976E3" w:rsidP="47AF3EA3">
      <w:r>
        <w:t xml:space="preserve">Des règles de filtrage réseau sont mise en place grâce au firewall permettant ainsi </w:t>
      </w:r>
      <w:r w:rsidR="4B93CB5A">
        <w:t>de limiter le trafic interne au réseau au strict nécessaire</w:t>
      </w:r>
      <w:r w:rsidR="1775579E">
        <w:t xml:space="preserve">. Pour se faire </w:t>
      </w:r>
      <w:r w:rsidR="082C9ABF">
        <w:t>les règles suivant</w:t>
      </w:r>
      <w:r w:rsidR="7BCCDDD7">
        <w:t>es</w:t>
      </w:r>
      <w:r w:rsidR="082C9ABF">
        <w:t xml:space="preserve"> ont été configurées :</w:t>
      </w:r>
    </w:p>
    <w:p w14:paraId="44FFB3D7" w14:textId="1B89488A" w:rsidR="082C9ABF" w:rsidRDefault="082C9ABF" w:rsidP="47AF3EA3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>A</w:t>
      </w:r>
      <w:r w:rsidR="1A255DB9">
        <w:t>utoris</w:t>
      </w:r>
      <w:r w:rsidR="6E65EBB4">
        <w:t>ation du</w:t>
      </w:r>
      <w:r w:rsidR="1A255DB9">
        <w:t xml:space="preserve"> trafic</w:t>
      </w:r>
      <w:r w:rsidR="033EACA7">
        <w:t xml:space="preserve"> entrant</w:t>
      </w:r>
      <w:r w:rsidR="1A255DB9">
        <w:t xml:space="preserve"> HTTP/HTTPS</w:t>
      </w:r>
      <w:r w:rsidR="61BFC4E0">
        <w:t xml:space="preserve"> provenant de l’extérieur</w:t>
      </w:r>
      <w:r w:rsidR="6726695A">
        <w:t xml:space="preserve"> à destination du serveur IIS</w:t>
      </w:r>
    </w:p>
    <w:p w14:paraId="08ED10A9" w14:textId="154BAAA1" w:rsidR="3E2F3330" w:rsidRDefault="3E2F3330" w:rsidP="47AF3EA3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 xml:space="preserve">Autorisation du trafic entrant HTTP/HTTPS </w:t>
      </w:r>
      <w:r w:rsidR="4992DAC2">
        <w:t xml:space="preserve">provenant </w:t>
      </w:r>
      <w:r>
        <w:t>du serveur IIS</w:t>
      </w:r>
      <w:r w:rsidR="3ABC1D01">
        <w:t xml:space="preserve"> à destination de l’extérieur</w:t>
      </w:r>
    </w:p>
    <w:p w14:paraId="66FE90A9" w14:textId="293DAE6A" w:rsidR="3ABC1D01" w:rsidRDefault="3ABC1D01" w:rsidP="47AF3EA3">
      <w:pPr>
        <w:pStyle w:val="Paragraphedeliste"/>
        <w:numPr>
          <w:ilvl w:val="0"/>
          <w:numId w:val="1"/>
        </w:numPr>
      </w:pPr>
      <w:r>
        <w:t xml:space="preserve">Est </w:t>
      </w:r>
      <w:r w:rsidR="144FB7E5">
        <w:t>impos</w:t>
      </w:r>
      <w:r w:rsidR="09D7D9F4">
        <w:t>é</w:t>
      </w:r>
      <w:r w:rsidR="144FB7E5">
        <w:t xml:space="preserve"> </w:t>
      </w:r>
      <w:r w:rsidR="0E509124">
        <w:t xml:space="preserve">à tout trafic entrant </w:t>
      </w:r>
      <w:r w:rsidR="144FB7E5">
        <w:t>la redirection vers le serveur IIS</w:t>
      </w:r>
      <w:r w:rsidR="4AFB1155">
        <w:t xml:space="preserve"> </w:t>
      </w:r>
    </w:p>
    <w:p w14:paraId="5E1E9339" w14:textId="20A1634F" w:rsidR="4272472D" w:rsidRDefault="4272472D" w:rsidP="47AF3EA3">
      <w:pPr>
        <w:pStyle w:val="Paragraphedeliste"/>
        <w:numPr>
          <w:ilvl w:val="0"/>
          <w:numId w:val="1"/>
        </w:numPr>
      </w:pPr>
      <w:r>
        <w:t>Tout trafic autre est bloqué</w:t>
      </w:r>
    </w:p>
    <w:p w14:paraId="32A1ABA3" w14:textId="5FD17A42" w:rsidR="47AF3EA3" w:rsidRDefault="47AF3EA3" w:rsidP="47AF3EA3"/>
    <w:p w14:paraId="024C179D" w14:textId="365E0267" w:rsidR="00D92B77" w:rsidRDefault="00D92B77" w:rsidP="00D92B77">
      <w:pPr>
        <w:pStyle w:val="Titre2"/>
      </w:pPr>
      <w:bookmarkStart w:id="15" w:name="_Toc41892450"/>
      <w:r>
        <w:t>Logs :</w:t>
      </w:r>
      <w:bookmarkEnd w:id="15"/>
      <w:r>
        <w:t xml:space="preserve"> </w:t>
      </w:r>
    </w:p>
    <w:p w14:paraId="4F8EF4F2" w14:textId="77777777" w:rsidR="00D92B77" w:rsidRPr="00D92B77" w:rsidRDefault="00D92B77" w:rsidP="00D92B77"/>
    <w:p w14:paraId="7AD5179B" w14:textId="720FAB86" w:rsidR="00D92B77" w:rsidRDefault="00D92B77" w:rsidP="00D92B77">
      <w:r>
        <w:t>En plus des règles de trafic le pare-feu permet également de récupérer les logs des connexions entrantes et sortantes du pare-feu, notamment les connexions correspondantes aux règles précédemment citées. Permettant ainsi un suivi complet du trafic dans le temps.</w:t>
      </w:r>
    </w:p>
    <w:p w14:paraId="5BF78B2B" w14:textId="2B212AC1" w:rsidR="00D92B77" w:rsidRDefault="00D92B77" w:rsidP="00D92B77">
      <w:pPr>
        <w:pStyle w:val="Titre2"/>
      </w:pPr>
      <w:bookmarkStart w:id="16" w:name="_Toc41892451"/>
      <w:r>
        <w:t>NAT :</w:t>
      </w:r>
      <w:bookmarkEnd w:id="16"/>
      <w:r>
        <w:t xml:space="preserve"> </w:t>
      </w:r>
    </w:p>
    <w:p w14:paraId="3271FB41" w14:textId="77777777" w:rsidR="00D92B77" w:rsidRPr="00D92B77" w:rsidRDefault="00D92B77" w:rsidP="00D92B77"/>
    <w:p w14:paraId="79C44999" w14:textId="7BDFB656" w:rsidR="00D92B77" w:rsidRDefault="00D92B77" w:rsidP="00D92B77">
      <w:r>
        <w:t>Un système de NAT permet aux membres de l'intranet (Admins, Clients, Serveurs) d'aller sur internet à travers la protection du pare-feu sous la forme d'un NAT changeant ainsi leurs adresses IP au profit d'une autre ne permettant pas (ou plus difficilement) de remonter jusqu'au PC à l'origine de la connexion.</w:t>
      </w:r>
    </w:p>
    <w:p w14:paraId="5BC3FA0F" w14:textId="6594B333" w:rsidR="47AF3EA3" w:rsidRDefault="47AF3EA3" w:rsidP="47AF3EA3"/>
    <w:p w14:paraId="0CA1C7B7" w14:textId="1D78EFC7" w:rsidR="47AF3EA3" w:rsidRDefault="47AF3EA3" w:rsidP="47AF3EA3"/>
    <w:sectPr w:rsidR="47AF3EA3" w:rsidSect="006C0E96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DBFC4" w14:textId="77777777" w:rsidR="0056742E" w:rsidRDefault="0056742E" w:rsidP="00CF00ED">
      <w:pPr>
        <w:spacing w:after="0" w:line="240" w:lineRule="auto"/>
      </w:pPr>
      <w:r>
        <w:separator/>
      </w:r>
    </w:p>
  </w:endnote>
  <w:endnote w:type="continuationSeparator" w:id="0">
    <w:p w14:paraId="1377892D" w14:textId="77777777" w:rsidR="0056742E" w:rsidRDefault="0056742E" w:rsidP="00CF0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53314"/>
      <w:docPartObj>
        <w:docPartGallery w:val="Page Numbers (Bottom of Page)"/>
        <w:docPartUnique/>
      </w:docPartObj>
    </w:sdtPr>
    <w:sdtEndPr/>
    <w:sdtContent>
      <w:p w14:paraId="18F999B5" w14:textId="77777777" w:rsidR="00A53E8F" w:rsidRDefault="00A53E8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5F89">
          <w:rPr>
            <w:noProof/>
          </w:rPr>
          <w:t>2</w:t>
        </w:r>
        <w:r>
          <w:fldChar w:fldCharType="end"/>
        </w:r>
      </w:p>
    </w:sdtContent>
  </w:sdt>
  <w:p w14:paraId="3461D779" w14:textId="77777777" w:rsidR="00A53E8F" w:rsidRDefault="00A53E8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2D71A" w14:textId="77777777" w:rsidR="0056742E" w:rsidRDefault="0056742E" w:rsidP="00CF00ED">
      <w:pPr>
        <w:spacing w:after="0" w:line="240" w:lineRule="auto"/>
      </w:pPr>
      <w:r>
        <w:separator/>
      </w:r>
    </w:p>
  </w:footnote>
  <w:footnote w:type="continuationSeparator" w:id="0">
    <w:p w14:paraId="44ABA46A" w14:textId="77777777" w:rsidR="0056742E" w:rsidRDefault="0056742E" w:rsidP="00CF0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67175"/>
    <w:multiLevelType w:val="hybridMultilevel"/>
    <w:tmpl w:val="FFFFFFFF"/>
    <w:lvl w:ilvl="0" w:tplc="EE06E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64EF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907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4E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9EB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18B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7EC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184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903B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8753C"/>
    <w:multiLevelType w:val="hybridMultilevel"/>
    <w:tmpl w:val="BE5A036E"/>
    <w:lvl w:ilvl="0" w:tplc="136C9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168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485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8FE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F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E8C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FED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E98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AE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016E4"/>
    <w:multiLevelType w:val="hybridMultilevel"/>
    <w:tmpl w:val="ED6001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65E16"/>
    <w:multiLevelType w:val="hybridMultilevel"/>
    <w:tmpl w:val="FFFFFFFF"/>
    <w:lvl w:ilvl="0" w:tplc="575CD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AC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E6E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E404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6CD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AD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A009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908A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206F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734E2"/>
    <w:multiLevelType w:val="hybridMultilevel"/>
    <w:tmpl w:val="FFFFFFFF"/>
    <w:lvl w:ilvl="0" w:tplc="14567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483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20A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C4F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10F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366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6EC5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6EF9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3A1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21C9C"/>
    <w:multiLevelType w:val="hybridMultilevel"/>
    <w:tmpl w:val="FFFFFFFF"/>
    <w:lvl w:ilvl="0" w:tplc="8E2A8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607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41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D81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2498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167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D0A9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723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868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123D5"/>
    <w:multiLevelType w:val="hybridMultilevel"/>
    <w:tmpl w:val="95C08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4A"/>
    <w:rsid w:val="000B46FB"/>
    <w:rsid w:val="000C678E"/>
    <w:rsid w:val="00265F89"/>
    <w:rsid w:val="0028438D"/>
    <w:rsid w:val="00345A4A"/>
    <w:rsid w:val="004571BA"/>
    <w:rsid w:val="0056742E"/>
    <w:rsid w:val="00582793"/>
    <w:rsid w:val="006A24B2"/>
    <w:rsid w:val="006C0E96"/>
    <w:rsid w:val="008B624C"/>
    <w:rsid w:val="00A02727"/>
    <w:rsid w:val="00A53E8F"/>
    <w:rsid w:val="00A9155C"/>
    <w:rsid w:val="00AA1557"/>
    <w:rsid w:val="00AC5AB4"/>
    <w:rsid w:val="00B33CF0"/>
    <w:rsid w:val="00B859B3"/>
    <w:rsid w:val="00CF00ED"/>
    <w:rsid w:val="00D55025"/>
    <w:rsid w:val="00D92B77"/>
    <w:rsid w:val="00FB56A7"/>
    <w:rsid w:val="01B4DEF5"/>
    <w:rsid w:val="02521F4F"/>
    <w:rsid w:val="02A9FE91"/>
    <w:rsid w:val="030FB48F"/>
    <w:rsid w:val="033EACA7"/>
    <w:rsid w:val="042BD42B"/>
    <w:rsid w:val="04C354A8"/>
    <w:rsid w:val="0546E734"/>
    <w:rsid w:val="06B7FE2C"/>
    <w:rsid w:val="075B44A8"/>
    <w:rsid w:val="081E92EE"/>
    <w:rsid w:val="082C9ABF"/>
    <w:rsid w:val="0984F8A6"/>
    <w:rsid w:val="09D7D9F4"/>
    <w:rsid w:val="0A5BBBB8"/>
    <w:rsid w:val="0B36AE42"/>
    <w:rsid w:val="0BBAF232"/>
    <w:rsid w:val="0BD765EB"/>
    <w:rsid w:val="0C172F0F"/>
    <w:rsid w:val="0C5ABF3E"/>
    <w:rsid w:val="0CB1CAE4"/>
    <w:rsid w:val="0D953F88"/>
    <w:rsid w:val="0E2426F7"/>
    <w:rsid w:val="0E509124"/>
    <w:rsid w:val="0F489903"/>
    <w:rsid w:val="0F84B9B1"/>
    <w:rsid w:val="0F90A310"/>
    <w:rsid w:val="1165BAF9"/>
    <w:rsid w:val="12F30DEB"/>
    <w:rsid w:val="144FB7E5"/>
    <w:rsid w:val="14B30079"/>
    <w:rsid w:val="14E43D10"/>
    <w:rsid w:val="153DE8F5"/>
    <w:rsid w:val="15DA69A0"/>
    <w:rsid w:val="174030F2"/>
    <w:rsid w:val="1775579E"/>
    <w:rsid w:val="1820D23F"/>
    <w:rsid w:val="184DDCA6"/>
    <w:rsid w:val="185688A5"/>
    <w:rsid w:val="18A894B2"/>
    <w:rsid w:val="19A46C1C"/>
    <w:rsid w:val="1A255DB9"/>
    <w:rsid w:val="1A756F38"/>
    <w:rsid w:val="1AE874F4"/>
    <w:rsid w:val="1B18F8D2"/>
    <w:rsid w:val="1C148566"/>
    <w:rsid w:val="1C2CF86E"/>
    <w:rsid w:val="1C62C8E4"/>
    <w:rsid w:val="1C857404"/>
    <w:rsid w:val="1C9FD348"/>
    <w:rsid w:val="1DDF7D64"/>
    <w:rsid w:val="1E34E139"/>
    <w:rsid w:val="1E3BCB9F"/>
    <w:rsid w:val="1F753076"/>
    <w:rsid w:val="1F8221A4"/>
    <w:rsid w:val="1FCC88EB"/>
    <w:rsid w:val="20501BA1"/>
    <w:rsid w:val="2077B399"/>
    <w:rsid w:val="20B2E0C7"/>
    <w:rsid w:val="20EFCB05"/>
    <w:rsid w:val="21155C05"/>
    <w:rsid w:val="21250AAA"/>
    <w:rsid w:val="215C3D0B"/>
    <w:rsid w:val="222562C2"/>
    <w:rsid w:val="22D9EA9C"/>
    <w:rsid w:val="24A435BA"/>
    <w:rsid w:val="25634C08"/>
    <w:rsid w:val="25B622FD"/>
    <w:rsid w:val="26360A32"/>
    <w:rsid w:val="26E79BCC"/>
    <w:rsid w:val="2797F29E"/>
    <w:rsid w:val="27B1D82D"/>
    <w:rsid w:val="288EA15B"/>
    <w:rsid w:val="28913E26"/>
    <w:rsid w:val="29D7B7D3"/>
    <w:rsid w:val="2BE7586E"/>
    <w:rsid w:val="2D78C8C1"/>
    <w:rsid w:val="2DC355A5"/>
    <w:rsid w:val="2E935CDD"/>
    <w:rsid w:val="2F0287C2"/>
    <w:rsid w:val="2FFAF6EB"/>
    <w:rsid w:val="30392335"/>
    <w:rsid w:val="30F66BE8"/>
    <w:rsid w:val="31972E4D"/>
    <w:rsid w:val="332A1405"/>
    <w:rsid w:val="34EF34F9"/>
    <w:rsid w:val="35BC6107"/>
    <w:rsid w:val="3639205B"/>
    <w:rsid w:val="37D8915D"/>
    <w:rsid w:val="3807DA24"/>
    <w:rsid w:val="381D23CB"/>
    <w:rsid w:val="3881C0C5"/>
    <w:rsid w:val="388EC7D1"/>
    <w:rsid w:val="39BB8226"/>
    <w:rsid w:val="3ABC1D01"/>
    <w:rsid w:val="3E190650"/>
    <w:rsid w:val="3E2F3330"/>
    <w:rsid w:val="3FD5C8AD"/>
    <w:rsid w:val="40C7DE44"/>
    <w:rsid w:val="41597C32"/>
    <w:rsid w:val="41B227DF"/>
    <w:rsid w:val="42269661"/>
    <w:rsid w:val="4260EBF7"/>
    <w:rsid w:val="4272472D"/>
    <w:rsid w:val="4309E543"/>
    <w:rsid w:val="4413B967"/>
    <w:rsid w:val="44745095"/>
    <w:rsid w:val="44E06942"/>
    <w:rsid w:val="46C98207"/>
    <w:rsid w:val="47107CB1"/>
    <w:rsid w:val="4734E01B"/>
    <w:rsid w:val="479FDD62"/>
    <w:rsid w:val="47AF3EA3"/>
    <w:rsid w:val="492BD1A8"/>
    <w:rsid w:val="4992DAC2"/>
    <w:rsid w:val="4A0122C9"/>
    <w:rsid w:val="4A4FB061"/>
    <w:rsid w:val="4AFB1155"/>
    <w:rsid w:val="4B5E08CE"/>
    <w:rsid w:val="4B93CB5A"/>
    <w:rsid w:val="4BD0FBBC"/>
    <w:rsid w:val="4DDE0D0F"/>
    <w:rsid w:val="4DEA9A73"/>
    <w:rsid w:val="4DF9B13C"/>
    <w:rsid w:val="5000EBCB"/>
    <w:rsid w:val="50A531CD"/>
    <w:rsid w:val="51E52F12"/>
    <w:rsid w:val="525FC7C6"/>
    <w:rsid w:val="5331A210"/>
    <w:rsid w:val="537FA035"/>
    <w:rsid w:val="54B9766C"/>
    <w:rsid w:val="552BB99A"/>
    <w:rsid w:val="5544AC6C"/>
    <w:rsid w:val="56092EE4"/>
    <w:rsid w:val="59606EBD"/>
    <w:rsid w:val="59B48D53"/>
    <w:rsid w:val="5BECA653"/>
    <w:rsid w:val="5C02D9F7"/>
    <w:rsid w:val="5CBDFA13"/>
    <w:rsid w:val="5E69C839"/>
    <w:rsid w:val="5EB44FFA"/>
    <w:rsid w:val="5F0C4DA8"/>
    <w:rsid w:val="5F15E1F3"/>
    <w:rsid w:val="5FE10603"/>
    <w:rsid w:val="603700B3"/>
    <w:rsid w:val="61BFC4E0"/>
    <w:rsid w:val="6234AA6E"/>
    <w:rsid w:val="63EE40EF"/>
    <w:rsid w:val="64FB565C"/>
    <w:rsid w:val="64FBD8BE"/>
    <w:rsid w:val="654CEC45"/>
    <w:rsid w:val="659C85AF"/>
    <w:rsid w:val="664C05D1"/>
    <w:rsid w:val="669C177A"/>
    <w:rsid w:val="66C265D4"/>
    <w:rsid w:val="6726695A"/>
    <w:rsid w:val="689D5D73"/>
    <w:rsid w:val="6AB31CB8"/>
    <w:rsid w:val="6BF976E3"/>
    <w:rsid w:val="6C6CBFB1"/>
    <w:rsid w:val="6D2F940F"/>
    <w:rsid w:val="6E65EBB4"/>
    <w:rsid w:val="6F10F932"/>
    <w:rsid w:val="702DC413"/>
    <w:rsid w:val="715823AE"/>
    <w:rsid w:val="72DFFB6D"/>
    <w:rsid w:val="73259227"/>
    <w:rsid w:val="7428B017"/>
    <w:rsid w:val="742C47C2"/>
    <w:rsid w:val="75A6E103"/>
    <w:rsid w:val="76743656"/>
    <w:rsid w:val="76C39039"/>
    <w:rsid w:val="76E03063"/>
    <w:rsid w:val="7730ACA0"/>
    <w:rsid w:val="77844676"/>
    <w:rsid w:val="77BFA488"/>
    <w:rsid w:val="77D3496C"/>
    <w:rsid w:val="7861AA3E"/>
    <w:rsid w:val="791C55F2"/>
    <w:rsid w:val="79B9856F"/>
    <w:rsid w:val="79DE0FD3"/>
    <w:rsid w:val="7AA80F0D"/>
    <w:rsid w:val="7AD9566F"/>
    <w:rsid w:val="7B870A06"/>
    <w:rsid w:val="7BCCDDD7"/>
    <w:rsid w:val="7C088E6C"/>
    <w:rsid w:val="7E06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B2B8"/>
  <w15:docId w15:val="{9A6359AA-B969-4ADC-B28E-DF8DC54B2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E96"/>
  </w:style>
  <w:style w:type="paragraph" w:styleId="Titre1">
    <w:name w:val="heading 1"/>
    <w:basedOn w:val="Normal"/>
    <w:next w:val="Normal"/>
    <w:link w:val="Titre1Car"/>
    <w:uiPriority w:val="9"/>
    <w:qFormat/>
    <w:rsid w:val="00AA15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2B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s">
    <w:name w:val="Titres"/>
    <w:basedOn w:val="Normal"/>
    <w:link w:val="TitresCar"/>
    <w:qFormat/>
    <w:rsid w:val="00345A4A"/>
    <w:pPr>
      <w:jc w:val="center"/>
    </w:pPr>
    <w:rPr>
      <w:b/>
      <w:sz w:val="36"/>
      <w:u w:val="single"/>
    </w:rPr>
  </w:style>
  <w:style w:type="character" w:customStyle="1" w:styleId="TitresCar">
    <w:name w:val="Titres Car"/>
    <w:basedOn w:val="Policepardfaut"/>
    <w:link w:val="Titres"/>
    <w:rsid w:val="00345A4A"/>
    <w:rPr>
      <w:b/>
      <w:sz w:val="3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A15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F00ED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CF00E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F00ED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0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00E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CF00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F00ED"/>
  </w:style>
  <w:style w:type="paragraph" w:styleId="Pieddepage">
    <w:name w:val="footer"/>
    <w:basedOn w:val="Normal"/>
    <w:link w:val="PieddepageCar"/>
    <w:uiPriority w:val="99"/>
    <w:unhideWhenUsed/>
    <w:rsid w:val="00CF00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00ED"/>
  </w:style>
  <w:style w:type="paragraph" w:styleId="Paragraphedeliste">
    <w:name w:val="List Paragraph"/>
    <w:basedOn w:val="Normal"/>
    <w:uiPriority w:val="34"/>
    <w:qFormat/>
    <w:rsid w:val="00AA1557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265F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65F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2Car">
    <w:name w:val="Titre 2 Car"/>
    <w:basedOn w:val="Policepardfaut"/>
    <w:link w:val="Titre2"/>
    <w:uiPriority w:val="9"/>
    <w:rsid w:val="00D92B7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B33CF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0002E8-F088-4C3A-9123-A02B98F8F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1233</Words>
  <Characters>6785</Characters>
  <Application>Microsoft Office Word</Application>
  <DocSecurity>0</DocSecurity>
  <Lines>56</Lines>
  <Paragraphs>16</Paragraphs>
  <ScaleCrop>false</ScaleCrop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mauberger</dc:creator>
  <cp:keywords/>
  <dc:description/>
  <cp:lastModifiedBy>MAUBERGER Florian</cp:lastModifiedBy>
  <cp:revision>17</cp:revision>
  <dcterms:created xsi:type="dcterms:W3CDTF">2020-06-01T15:26:00Z</dcterms:created>
  <dcterms:modified xsi:type="dcterms:W3CDTF">2020-06-01T15:26:00Z</dcterms:modified>
</cp:coreProperties>
</file>