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Manual do App Coleta Bip-a-Bip</w:t>
      </w:r>
    </w:p>
    <w:p>
      <w:pPr>
        <w:spacing w:after="400"/>
      </w:pPr>
      <w:r>
        <w:rPr>
          <w:i/>
          <w:iCs/>
          <w:color w:val="555555"/>
          <w:sz w:val="26"/>
          <w:szCs w:val="26"/>
        </w:rPr>
        <w:t xml:space="preserve">Pet's Go — guia prático para o Operador e para o Gerente</w:t>
      </w:r>
    </w:p>
    <w:tbl>
      <w:tblPr>
        <w:tblW w:type="dxa" w:w="9350"/>
        <w:tblBorders>
          <w:top w:val="single" w:color="2E7D46" w:sz="4"/>
          <w:left w:val="single" w:color="2E7D46" w:sz="4"/>
          <w:bottom w:val="single" w:color="2E7D46" w:sz="4"/>
          <w:right w:val="single" w:color="2E7D46" w:sz="4"/>
          <w:insideH w:val="none" w:color="2E7D46" w:sz="0"/>
          <w:insideV w:val="none" w:color="2E7D46" w:sz="0"/>
        </w:tblBorders>
      </w:tblPr>
      <w:tblGrid>
        <w:gridCol w:w="9350"/>
      </w:tblGrid>
      <w:tr>
        <w:tc>
          <w:tcPr>
            <w:tcW w:type="dxa" w:w="9350"/>
            <w:shd w:fill="EAF5EE" w:val="clear"/>
            <w:tcMar>
              <w:top w:type="dxa" w:w="160"/>
              <w:left w:type="dxa" w:w="200"/>
              <w:bottom w:type="dxa" w:w="160"/>
              <w:right w:type="dxa" w:w="200"/>
            </w:tcMar>
          </w:tcPr>
          <w:p>
            <w:pPr>
              <w:spacing w:after="80"/>
            </w:pPr>
            <w:r>
              <w:rPr>
                <w:b/>
                <w:bCs/>
                <w:color w:val="2E7D46"/>
                <w:sz w:val="24"/>
                <w:szCs w:val="24"/>
              </w:rPr>
              <w:t xml:space="preserve">Regra de ouro</w:t>
            </w:r>
          </w:p>
          <w:p>
            <w:pPr>
              <w:spacing w:line="280"/>
            </w:pPr>
            <w:r>
              <w:rPr>
                <w:color w:val="333333"/>
                <w:sz w:val="23"/>
                <w:szCs w:val="23"/>
              </w:rPr>
              <w:t xml:space="preserve">O estoque físico que a gente conta é a verdade. Este app só conta e junta os números — ele não mexe no Onepet sozinho. A aplicação final no Onepet é sempre feita à mão, pelo gerente.</w:t>
            </w:r>
          </w:p>
        </w:tc>
      </w:tr>
    </w:tbl>
    <w:p>
      <w:pPr>
        <w:spacing w:after="160"/>
      </w:pPr>
    </w:p>
    <w:p>
      <w:pPr>
        <w:spacing w:after="160" w:line="300"/>
      </w:pPr>
      <w:r>
        <w:rPr>
          <w:color w:val="333333"/>
          <w:sz w:val="24"/>
          <w:szCs w:val="24"/>
        </w:rPr>
        <w:t xml:space="preserve">Este manual tem duas partes: uma para quem bipa os produtos no dia a dia (Operador) e outra para quem junta os resultados e cuida da parte restrita do sistema (Gerente). Se você só vai bipar, leia as seções 1 e 2 — não precisa ler o resto.</w:t>
      </w:r>
    </w:p>
    <w:p>
      <w:pPr>
        <w:spacing w:after="80"/>
      </w:pPr>
    </w:p>
    <w:p>
      <w:pPr>
        <w:spacing w:after="160" w:line="300"/>
      </w:pPr>
      <w:r>
        <w:rPr>
          <w:b/>
          <w:bCs/>
          <w:color w:val="333333"/>
          <w:sz w:val="24"/>
          <w:szCs w:val="24"/>
        </w:rPr>
        <w:t xml:space="preserve">Sumário:</w:t>
      </w:r>
    </w:p>
    <w:p>
      <w:pPr>
        <w:pStyle w:val="ListParagraph"/>
        <w:numPr>
          <w:ilvl w:val="0"/>
          <w:numId w:val="2"/>
        </w:numPr>
        <w:spacing w:after="100" w:line="280"/>
      </w:pPr>
      <w:r>
        <w:rPr>
          <w:color w:val="333333"/>
          <w:sz w:val="24"/>
          <w:szCs w:val="24"/>
        </w:rPr>
        <w:t xml:space="preserve">1. Como abrir o app</w:t>
      </w:r>
    </w:p>
    <w:p>
      <w:pPr>
        <w:pStyle w:val="ListParagraph"/>
        <w:numPr>
          <w:ilvl w:val="0"/>
          <w:numId w:val="2"/>
        </w:numPr>
        <w:spacing w:after="100" w:line="280"/>
      </w:pPr>
      <w:r>
        <w:rPr>
          <w:color w:val="333333"/>
          <w:sz w:val="24"/>
          <w:szCs w:val="24"/>
        </w:rPr>
        <w:t xml:space="preserve">2. Passo a passo do Operador</w:t>
      </w:r>
    </w:p>
    <w:p>
      <w:pPr>
        <w:pStyle w:val="ListParagraph"/>
        <w:numPr>
          <w:ilvl w:val="0"/>
          <w:numId w:val="2"/>
        </w:numPr>
        <w:spacing w:after="100" w:line="280"/>
      </w:pPr>
      <w:r>
        <w:rPr>
          <w:color w:val="333333"/>
          <w:sz w:val="24"/>
          <w:szCs w:val="24"/>
        </w:rPr>
        <w:t xml:space="preserve">3. Passo a passo do Gerente</w:t>
      </w:r>
    </w:p>
    <w:p>
      <w:pPr>
        <w:pStyle w:val="ListParagraph"/>
        <w:numPr>
          <w:ilvl w:val="0"/>
          <w:numId w:val="2"/>
        </w:numPr>
        <w:spacing w:after="100" w:line="280"/>
      </w:pPr>
      <w:r>
        <w:rPr>
          <w:color w:val="333333"/>
          <w:sz w:val="24"/>
          <w:szCs w:val="24"/>
        </w:rPr>
        <w:t xml:space="preserve">4. Aplicação final no Onepet</w:t>
      </w:r>
    </w:p>
    <w:p>
      <w:pPr>
        <w:pStyle w:val="ListParagraph"/>
        <w:numPr>
          <w:ilvl w:val="0"/>
          <w:numId w:val="2"/>
        </w:numPr>
        <w:spacing w:after="100" w:line="280"/>
      </w:pPr>
      <w:r>
        <w:rPr>
          <w:color w:val="333333"/>
          <w:sz w:val="24"/>
          <w:szCs w:val="24"/>
        </w:rPr>
        <w:t xml:space="preserve">5. Erros comuns e o que fazer</w:t>
      </w:r>
    </w:p>
    <w:p>
      <w:pPr>
        <w:pStyle w:val="Heading1"/>
        <w:pageBreakBefore/>
        <w:pBdr>
          <w:bottom w:val="single" w:color="2E7D46" w:sz="8" w:space="4"/>
        </w:pBdr>
        <w:spacing w:after="200" w:before="480"/>
      </w:pPr>
      <w:r>
        <w:t xml:space="preserve">1. Como abrir o app</w:t>
      </w:r>
    </w:p>
    <w:p>
      <w:pPr>
        <w:spacing w:after="160" w:line="300"/>
      </w:pPr>
      <w:r>
        <w:rPr>
          <w:color w:val="333333"/>
          <w:sz w:val="24"/>
          <w:szCs w:val="24"/>
        </w:rPr>
        <w:t xml:space="preserve">É rápido: 2 cliques, sem instalar nada, sem internet. Não existe servidor, não existe janela de programa rodando ao fundo — o sistema é só um conjunto de arquivos que o navegador abre direto.</w:t>
      </w:r>
    </w:p>
    <w:p>
      <w:pPr>
        <w:pStyle w:val="Heading2"/>
        <w:spacing w:after="140" w:before="320"/>
      </w:pPr>
      <w:r>
        <w:t xml:space="preserve">1.1 Onde fica o sistema</w:t>
      </w:r>
    </w:p>
    <w:p>
      <w:pPr>
        <w:spacing w:after="160" w:line="300"/>
      </w:pPr>
      <w:r>
        <w:rPr>
          <w:color w:val="333333"/>
          <w:sz w:val="24"/>
          <w:szCs w:val="24"/>
        </w:rPr>
        <w:t xml:space="preserve">O sistema fica guardado numa pasta chamada </w:t>
      </w:r>
      <w:r>
        <w:rPr>
          <w:rFonts w:ascii="Consolas" w:cs="Consolas" w:eastAsia="Consolas" w:hAnsi="Consolas"/>
          <w:color w:val="1a1a1a"/>
          <w:sz w:val="22"/>
          <w:szCs w:val="22"/>
          <w:shd w:fill="EDEDED" w:val="clear"/>
        </w:rPr>
        <w:t xml:space="preserve">SOGI  BIP a BIP</w:t>
      </w:r>
      <w:r>
        <w:rPr>
          <w:color w:val="333333"/>
          <w:sz w:val="24"/>
          <w:szCs w:val="24"/>
        </w:rPr>
        <w:t xml:space="preserve"> (repare que tem dois espaços entre "SOGI" e "BIP"). Hoje ela está em:</w:t>
      </w:r>
    </w:p>
    <w:p>
      <w:pPr>
        <w:spacing w:after="160" w:line="300"/>
      </w:pPr>
      <w:r>
        <w:rPr>
          <w:rFonts w:ascii="Consolas" w:cs="Consolas" w:eastAsia="Consolas" w:hAnsi="Consolas"/>
          <w:color w:val="1a1a1a"/>
          <w:sz w:val="22"/>
          <w:szCs w:val="22"/>
          <w:shd w:fill="EDEDED" w:val="clear"/>
        </w:rPr>
        <w:t xml:space="preserve">C:\Users\Mauricio\Desktop\SOGI  BIP a BIP</w:t>
      </w:r>
    </w:p>
    <w:p>
      <w:pPr>
        <w:spacing w:after="160" w:line="300"/>
      </w:pPr>
      <w:r>
        <w:rPr>
          <w:color w:val="333333"/>
          <w:sz w:val="24"/>
          <w:szCs w:val="24"/>
        </w:rPr>
        <w:t xml:space="preserve">Cada computador da loja que for usado para contar estoque precisa ter uma cópia dessa pasta inteira (pode copiar por pendrive ou pela rede). Não apague nem renomeie nenhum arquivo de dentro dela — todos são necessários.</w:t>
      </w:r>
    </w:p>
    <w:p>
      <w:pPr>
        <w:pStyle w:val="Heading2"/>
        <w:spacing w:after="140" w:before="320"/>
      </w:pPr>
      <w:r>
        <w:t xml:space="preserve">1.2 Criando o ícone (uma única vez, por computador)</w:t>
      </w:r>
    </w:p>
    <w:p>
      <w:pPr>
        <w:spacing w:after="140" w:line="300"/>
        <w:ind w:left="260" w:hanging="260"/>
      </w:pPr>
      <w:r>
        <w:rPr>
          <w:b/>
          <w:bCs/>
          <w:color w:val="2E7D46"/>
          <w:sz w:val="24"/>
          <w:szCs w:val="24"/>
        </w:rPr>
        <w:t xml:space="preserve">1. </w:t>
      </w:r>
      <w:r>
        <w:rPr>
          <w:color w:val="333333"/>
          <w:sz w:val="24"/>
          <w:szCs w:val="24"/>
        </w:rPr>
        <w:t xml:space="preserve">Abra a pasta </w:t>
      </w:r>
      <w:r>
        <w:rPr>
          <w:rFonts w:ascii="Consolas" w:cs="Consolas" w:eastAsia="Consolas" w:hAnsi="Consolas"/>
          <w:color w:val="1a1a1a"/>
          <w:sz w:val="22"/>
          <w:szCs w:val="22"/>
          <w:shd w:fill="EDEDED" w:val="clear"/>
        </w:rPr>
        <w:t xml:space="preserve">SOGI  BIP a BIP</w:t>
      </w:r>
      <w:r>
        <w:rPr>
          <w:color w:val="333333"/>
          <w:sz w:val="24"/>
          <w:szCs w:val="24"/>
        </w:rPr>
        <w:t xml:space="preserve"> no computador.</w:t>
      </w:r>
    </w:p>
    <w:p>
      <w:pPr>
        <w:spacing w:after="140" w:line="300"/>
        <w:ind w:left="260" w:hanging="260"/>
      </w:pPr>
      <w:r>
        <w:rPr>
          <w:b/>
          <w:bCs/>
          <w:color w:val="2E7D46"/>
          <w:sz w:val="24"/>
          <w:szCs w:val="24"/>
        </w:rPr>
        <w:t xml:space="preserve">2. </w:t>
      </w:r>
      <w:r>
        <w:rPr>
          <w:color w:val="333333"/>
          <w:sz w:val="24"/>
          <w:szCs w:val="24"/>
        </w:rPr>
        <w:t xml:space="preserve">Dê duplo-clique no arquivo </w:t>
      </w:r>
      <w:r>
        <w:rPr>
          <w:rFonts w:ascii="Consolas" w:cs="Consolas" w:eastAsia="Consolas" w:hAnsi="Consolas"/>
          <w:color w:val="1a1a1a"/>
          <w:sz w:val="22"/>
          <w:szCs w:val="22"/>
          <w:shd w:fill="EDEDED" w:val="clear"/>
        </w:rPr>
        <w:t xml:space="preserve">Criar atalho na Area de Trabalho</w:t>
      </w:r>
      <w:r>
        <w:rPr>
          <w:color w:val="333333"/>
          <w:sz w:val="24"/>
          <w:szCs w:val="24"/>
        </w:rPr>
        <w:t xml:space="preserve"> (também pode aparecer como </w:t>
      </w:r>
      <w:r>
        <w:rPr>
          <w:rFonts w:ascii="Consolas" w:cs="Consolas" w:eastAsia="Consolas" w:hAnsi="Consolas"/>
          <w:color w:val="1a1a1a"/>
          <w:sz w:val="22"/>
          <w:szCs w:val="22"/>
          <w:shd w:fill="EDEDED" w:val="clear"/>
        </w:rPr>
        <w:t xml:space="preserve">.bat</w:t>
      </w:r>
      <w:r>
        <w:rPr>
          <w:color w:val="333333"/>
          <w:sz w:val="24"/>
          <w:szCs w:val="24"/>
        </w:rPr>
        <w:t xml:space="preserve"> no final do nome).</w:t>
      </w:r>
    </w:p>
    <w:p>
      <w:pPr>
        <w:spacing w:after="140" w:line="300"/>
        <w:ind w:left="260" w:hanging="260"/>
      </w:pPr>
      <w:r>
        <w:rPr>
          <w:b/>
          <w:bCs/>
          <w:color w:val="2E7D46"/>
          <w:sz w:val="24"/>
          <w:szCs w:val="24"/>
        </w:rPr>
        <w:t xml:space="preserve">3. </w:t>
      </w:r>
      <w:r>
        <w:rPr>
          <w:color w:val="333333"/>
          <w:sz w:val="24"/>
          <w:szCs w:val="24"/>
        </w:rPr>
        <w:t xml:space="preserve">Pode aparecer um aviso azul do Windows perguntando se quer mesmo abrir — clique em </w:t>
      </w:r>
      <w:r>
        <w:rPr>
          <w:b/>
          <w:bCs/>
          <w:color w:val="333333"/>
          <w:sz w:val="24"/>
          <w:szCs w:val="24"/>
        </w:rPr>
        <w:t xml:space="preserve">"Mais informações"</w:t>
      </w:r>
      <w:r>
        <w:rPr>
          <w:color w:val="333333"/>
          <w:sz w:val="24"/>
          <w:szCs w:val="24"/>
        </w:rPr>
        <w:t xml:space="preserve"> e depois </w:t>
      </w:r>
      <w:r>
        <w:rPr>
          <w:b/>
          <w:bCs/>
          <w:color w:val="333333"/>
          <w:sz w:val="24"/>
          <w:szCs w:val="24"/>
        </w:rPr>
        <w:t xml:space="preserve">"Executar assim mesmo"</w:t>
      </w:r>
      <w:r>
        <w:rPr>
          <w:color w:val="333333"/>
          <w:sz w:val="24"/>
          <w:szCs w:val="24"/>
        </w:rPr>
        <w:t xml:space="preserve"> (é normal aparecer isso para arquivos </w:t>
      </w:r>
      <w:r>
        <w:rPr>
          <w:rFonts w:ascii="Consolas" w:cs="Consolas" w:eastAsia="Consolas" w:hAnsi="Consolas"/>
          <w:color w:val="1a1a1a"/>
          <w:sz w:val="22"/>
          <w:szCs w:val="22"/>
          <w:shd w:fill="EDEDED" w:val="clear"/>
        </w:rPr>
        <w:t xml:space="preserve">.bat</w:t>
      </w:r>
      <w:r>
        <w:rPr>
          <w:color w:val="333333"/>
          <w:sz w:val="24"/>
          <w:szCs w:val="24"/>
        </w:rPr>
        <w:t xml:space="preserve">, não tem perigo nenhum).</w:t>
      </w:r>
    </w:p>
    <w:p>
      <w:pPr>
        <w:spacing w:after="140" w:line="300"/>
        <w:ind w:left="260" w:hanging="260"/>
      </w:pPr>
      <w:r>
        <w:rPr>
          <w:b/>
          <w:bCs/>
          <w:color w:val="2E7D46"/>
          <w:sz w:val="24"/>
          <w:szCs w:val="24"/>
        </w:rPr>
        <w:t xml:space="preserve">4. </w:t>
      </w:r>
      <w:r>
        <w:rPr>
          <w:color w:val="333333"/>
          <w:sz w:val="24"/>
          <w:szCs w:val="24"/>
        </w:rPr>
        <w:t xml:space="preserve">Uma janela preta rápida confirma "Pronto!" — pode fechar ela ou apertar qualquer tecla. Um ícone </w:t>
      </w:r>
      <w:r>
        <w:rPr>
          <w:b/>
          <w:bCs/>
          <w:color w:val="333333"/>
          <w:sz w:val="24"/>
          <w:szCs w:val="24"/>
        </w:rPr>
        <w:t xml:space="preserve">"Coleta Bip-a-Bip"</w:t>
      </w:r>
      <w:r>
        <w:rPr>
          <w:color w:val="333333"/>
          <w:sz w:val="24"/>
          <w:szCs w:val="24"/>
        </w:rPr>
        <w:t xml:space="preserve"> já apareceu na Área de Trabalho.</w:t>
      </w:r>
    </w:p>
    <w:tbl>
      <w:tblPr>
        <w:tblW w:type="dxa" w:w="9350"/>
        <w:tblBorders>
          <w:top w:val="single" w:color="2E7D46" w:sz="4"/>
          <w:left w:val="single" w:color="2E7D46" w:sz="4"/>
          <w:bottom w:val="single" w:color="2E7D46" w:sz="4"/>
          <w:right w:val="single" w:color="2E7D46" w:sz="4"/>
          <w:insideH w:val="none" w:color="2E7D46" w:sz="0"/>
          <w:insideV w:val="none" w:color="2E7D46" w:sz="0"/>
        </w:tblBorders>
      </w:tblPr>
      <w:tblGrid>
        <w:gridCol w:w="9350"/>
      </w:tblGrid>
      <w:tr>
        <w:tc>
          <w:tcPr>
            <w:tcW w:type="dxa" w:w="9350"/>
            <w:shd w:fill="EAF5EE" w:val="clear"/>
            <w:tcMar>
              <w:top w:type="dxa" w:w="160"/>
              <w:left w:type="dxa" w:w="200"/>
              <w:bottom w:type="dxa" w:w="160"/>
              <w:right w:type="dxa" w:w="200"/>
            </w:tcMar>
          </w:tcPr>
          <w:p>
            <w:pPr>
              <w:spacing w:after="80"/>
            </w:pPr>
            <w:r>
              <w:rPr>
                <w:b/>
                <w:bCs/>
                <w:color w:val="2E7D46"/>
                <w:sz w:val="24"/>
                <w:szCs w:val="24"/>
              </w:rPr>
              <w:t xml:space="preserve">Isso só precisa ser feito uma vez</w:t>
            </w:r>
          </w:p>
          <w:p>
            <w:pPr>
              <w:spacing w:line="280"/>
            </w:pPr>
            <w:r>
              <w:rPr>
                <w:color w:val="333333"/>
                <w:sz w:val="23"/>
                <w:szCs w:val="23"/>
              </w:rPr>
              <w:t xml:space="preserve">Depois de criado, o ícone fica salvo na Área de Trabalho para sempre. Nos próximos dias, é só usar ele direto (seção 1.3) — não precisa repetir esse passo.</w:t>
            </w:r>
          </w:p>
        </w:tc>
      </w:tr>
    </w:tbl>
    <w:p>
      <w:pPr>
        <w:spacing w:after="120"/>
      </w:pPr>
    </w:p>
    <w:p>
      <w:pPr>
        <w:pStyle w:val="Heading2"/>
        <w:spacing w:after="140" w:before="320"/>
      </w:pPr>
      <w:r>
        <w:t xml:space="preserve">1.3 Uso do dia a dia</w:t>
      </w:r>
    </w:p>
    <w:p>
      <w:pPr>
        <w:spacing w:after="140" w:line="300"/>
        <w:ind w:left="260" w:hanging="260"/>
      </w:pPr>
      <w:r>
        <w:rPr>
          <w:b/>
          <w:bCs/>
          <w:color w:val="2E7D46"/>
          <w:sz w:val="24"/>
          <w:szCs w:val="24"/>
        </w:rPr>
        <w:t xml:space="preserve">1. </w:t>
      </w:r>
      <w:r>
        <w:rPr>
          <w:color w:val="333333"/>
          <w:sz w:val="24"/>
          <w:szCs w:val="24"/>
        </w:rPr>
        <w:t xml:space="preserve">Dê </w:t>
      </w:r>
      <w:r>
        <w:rPr>
          <w:b/>
          <w:bCs/>
          <w:color w:val="333333"/>
          <w:sz w:val="24"/>
          <w:szCs w:val="24"/>
        </w:rPr>
        <w:t xml:space="preserve">2 cliques no ícone "Coleta Bip-a-Bip"</w:t>
      </w:r>
      <w:r>
        <w:rPr>
          <w:color w:val="333333"/>
          <w:sz w:val="24"/>
          <w:szCs w:val="24"/>
        </w:rPr>
        <w:t xml:space="preserve"> na Área de Trabalho.</w:t>
      </w:r>
    </w:p>
    <w:p>
      <w:pPr>
        <w:spacing w:after="140" w:line="300"/>
        <w:ind w:left="260" w:hanging="260"/>
      </w:pPr>
      <w:r>
        <w:rPr>
          <w:b/>
          <w:bCs/>
          <w:color w:val="2E7D46"/>
          <w:sz w:val="24"/>
          <w:szCs w:val="24"/>
        </w:rPr>
        <w:t xml:space="preserve">2. </w:t>
      </w:r>
      <w:r>
        <w:rPr>
          <w:color w:val="333333"/>
          <w:sz w:val="24"/>
          <w:szCs w:val="24"/>
        </w:rPr>
        <w:t xml:space="preserve">O navegador abre sozinho, já na tela inicial do sistema. Pronto — pode começar a contagem.</w:t>
      </w:r>
    </w:p>
    <w:p>
      <w:pPr>
        <w:spacing w:after="160" w:line="300"/>
      </w:pPr>
      <w:r>
        <w:rPr>
          <w:color w:val="333333"/>
          <w:sz w:val="24"/>
          <w:szCs w:val="24"/>
        </w:rPr>
        <w:t xml:space="preserve">Se algum dia o ícone não estiver em algum computador (ex.: PC novo), é só repetir o passo 1.2 nele uma vez. Também é possível abrir sem o ícone: basta dar 2 cliques direto no arquivo "index.html", dentro da pasta do sistema — funciona igual, o ícone é só um atalho de conveniência.</w:t>
      </w:r>
    </w:p>
    <w:p>
      <w:pPr>
        <w:spacing w:after="160" w:line="300"/>
      </w:pPr>
      <w:r>
        <w:rPr>
          <w:color w:val="333333"/>
          <w:sz w:val="24"/>
          <w:szCs w:val="24"/>
        </w:rPr>
        <w:t xml:space="preserve">Se um dia o gerente publicar o sistema num endereço de internet, os passos acima mudam para "abrir esse endereço no navegador" — o gerente vai avisar qual é o link, se isso acontecer. Hoje não é o caso: o uso é sempre local, direto do computador.</w:t>
      </w:r>
    </w:p>
    <w:p>
      <w:pPr>
        <w:pStyle w:val="Heading1"/>
        <w:pageBreakBefore/>
        <w:pBdr>
          <w:bottom w:val="single" w:color="2E7D46" w:sz="8" w:space="4"/>
        </w:pBdr>
        <w:spacing w:after="200" w:before="480"/>
      </w:pPr>
      <w:r>
        <w:t xml:space="preserve">2. Passo a passo do Operador</w:t>
      </w:r>
    </w:p>
    <w:p>
      <w:pPr>
        <w:spacing w:after="160" w:line="300"/>
      </w:pPr>
      <w:r>
        <w:rPr>
          <w:color w:val="333333"/>
          <w:sz w:val="24"/>
          <w:szCs w:val="24"/>
        </w:rPr>
        <w:t xml:space="preserve">Esta é a parte de quem vai bipar os produtos no dia da contagem. Não precisa de senha nenhuma.</w:t>
      </w:r>
    </w:p>
    <w:p>
      <w:pPr>
        <w:pStyle w:val="Heading2"/>
        <w:spacing w:after="140" w:before="320"/>
      </w:pPr>
      <w:r>
        <w:t xml:space="preserve">2.1 Iniciando uma sessão de contagem</w:t>
      </w:r>
    </w:p>
    <w:p>
      <w:pPr>
        <w:spacing w:after="140" w:line="300"/>
        <w:ind w:left="260" w:hanging="260"/>
      </w:pPr>
      <w:r>
        <w:rPr>
          <w:b/>
          <w:bCs/>
          <w:color w:val="2E7D46"/>
          <w:sz w:val="24"/>
          <w:szCs w:val="24"/>
        </w:rPr>
        <w:t xml:space="preserve">1. </w:t>
      </w:r>
      <w:r>
        <w:rPr>
          <w:color w:val="333333"/>
          <w:sz w:val="24"/>
          <w:szCs w:val="24"/>
        </w:rPr>
        <w:t xml:space="preserve">Na tela inicial, toque em </w:t>
      </w:r>
      <w:r>
        <w:rPr>
          <w:b/>
          <w:bCs/>
          <w:color w:val="333333"/>
          <w:sz w:val="24"/>
          <w:szCs w:val="24"/>
        </w:rPr>
        <w:t xml:space="preserve">"▶ Contagem (Coleta)"</w:t>
      </w:r>
      <w:r>
        <w:rPr>
          <w:color w:val="333333"/>
          <w:sz w:val="24"/>
          <w:szCs w:val="24"/>
        </w:rPr>
        <w:t xml:space="preserve">.</w:t>
      </w:r>
    </w:p>
    <w:p>
      <w:pPr>
        <w:spacing w:after="140" w:line="300"/>
        <w:ind w:left="260" w:hanging="260"/>
      </w:pPr>
      <w:r>
        <w:rPr>
          <w:b/>
          <w:bCs/>
          <w:color w:val="2E7D46"/>
          <w:sz w:val="24"/>
          <w:szCs w:val="24"/>
        </w:rPr>
        <w:t xml:space="preserve">2. </w:t>
      </w:r>
      <w:r>
        <w:rPr>
          <w:color w:val="333333"/>
          <w:sz w:val="24"/>
          <w:szCs w:val="24"/>
        </w:rPr>
        <w:t xml:space="preserve">Se esse aparelho já tiver uma contagem em andamento, ela aparece numa lista, com um botão </w:t>
      </w:r>
      <w:r>
        <w:rPr>
          <w:b/>
          <w:bCs/>
          <w:color w:val="333333"/>
          <w:sz w:val="24"/>
          <w:szCs w:val="24"/>
        </w:rPr>
        <w:t xml:space="preserve">"Continuar"</w:t>
      </w:r>
      <w:r>
        <w:rPr>
          <w:color w:val="333333"/>
          <w:sz w:val="24"/>
          <w:szCs w:val="24"/>
        </w:rPr>
        <w:t xml:space="preserve"> — use ele para voltar exatamente de onde parou.</w:t>
      </w:r>
    </w:p>
    <w:p>
      <w:pPr>
        <w:spacing w:after="140" w:line="300"/>
        <w:ind w:left="260" w:hanging="260"/>
      </w:pPr>
      <w:r>
        <w:rPr>
          <w:b/>
          <w:bCs/>
          <w:color w:val="2E7D46"/>
          <w:sz w:val="24"/>
          <w:szCs w:val="24"/>
        </w:rPr>
        <w:t xml:space="preserve">3. </w:t>
      </w:r>
      <w:r>
        <w:rPr>
          <w:color w:val="333333"/>
          <w:sz w:val="24"/>
          <w:szCs w:val="24"/>
        </w:rPr>
        <w:t xml:space="preserve">Para começar uma contagem nova, digite seu nome no campo </w:t>
      </w:r>
      <w:r>
        <w:rPr>
          <w:b/>
          <w:bCs/>
          <w:color w:val="333333"/>
          <w:sz w:val="24"/>
          <w:szCs w:val="24"/>
        </w:rPr>
        <w:t xml:space="preserve">"Nome do operador"</w:t>
      </w:r>
      <w:r>
        <w:rPr>
          <w:color w:val="333333"/>
          <w:sz w:val="24"/>
          <w:szCs w:val="24"/>
        </w:rPr>
        <w:t xml:space="preserve">.</w:t>
      </w:r>
    </w:p>
    <w:p>
      <w:pPr>
        <w:spacing w:after="140" w:line="300"/>
        <w:ind w:left="260" w:hanging="260"/>
      </w:pPr>
      <w:r>
        <w:rPr>
          <w:b/>
          <w:bCs/>
          <w:color w:val="2E7D46"/>
          <w:sz w:val="24"/>
          <w:szCs w:val="24"/>
        </w:rPr>
        <w:t xml:space="preserve">4. </w:t>
      </w:r>
      <w:r>
        <w:rPr>
          <w:color w:val="333333"/>
          <w:sz w:val="24"/>
          <w:szCs w:val="24"/>
        </w:rPr>
        <w:t xml:space="preserve">Escolha o </w:t>
      </w:r>
      <w:r>
        <w:rPr>
          <w:b/>
          <w:bCs/>
          <w:color w:val="333333"/>
          <w:sz w:val="24"/>
          <w:szCs w:val="24"/>
        </w:rPr>
        <w:t xml:space="preserve">setor</w:t>
      </w:r>
      <w:r>
        <w:rPr>
          <w:color w:val="333333"/>
          <w:sz w:val="24"/>
          <w:szCs w:val="24"/>
        </w:rPr>
        <w:t xml:space="preserve"> que você vai contar (Depósito, Loja, Banho e Tosa, Outros). Se precisar de um setor que não está na lista, use o botão </w:t>
      </w:r>
      <w:r>
        <w:rPr>
          <w:b/>
          <w:bCs/>
          <w:color w:val="333333"/>
          <w:sz w:val="24"/>
          <w:szCs w:val="24"/>
        </w:rPr>
        <w:t xml:space="preserve">"+ novo setor"</w:t>
      </w:r>
      <w:r>
        <w:rPr>
          <w:color w:val="333333"/>
          <w:sz w:val="24"/>
          <w:szCs w:val="24"/>
        </w:rPr>
        <w:t xml:space="preserve">.</w:t>
      </w:r>
    </w:p>
    <w:p>
      <w:pPr>
        <w:spacing w:after="140" w:line="300"/>
        <w:ind w:left="260" w:hanging="260"/>
      </w:pPr>
      <w:r>
        <w:rPr>
          <w:b/>
          <w:bCs/>
          <w:color w:val="2E7D46"/>
          <w:sz w:val="24"/>
          <w:szCs w:val="24"/>
        </w:rPr>
        <w:t xml:space="preserve">5. </w:t>
      </w:r>
      <w:r>
        <w:rPr>
          <w:color w:val="333333"/>
          <w:sz w:val="24"/>
          <w:szCs w:val="24"/>
        </w:rPr>
        <w:t xml:space="preserve">Toque em </w:t>
      </w:r>
      <w:r>
        <w:rPr>
          <w:b/>
          <w:bCs/>
          <w:color w:val="333333"/>
          <w:sz w:val="24"/>
          <w:szCs w:val="24"/>
        </w:rPr>
        <w:t xml:space="preserve">"Iniciar Sessão"</w:t>
      </w:r>
      <w:r>
        <w:rPr>
          <w:color w:val="333333"/>
          <w:sz w:val="24"/>
          <w:szCs w:val="24"/>
        </w:rPr>
        <w:t xml:space="preserve">.</w:t>
      </w:r>
    </w:p>
    <w:tbl>
      <w:tblPr>
        <w:tblW w:type="dxa" w:w="9350"/>
        <w:tblBorders>
          <w:top w:val="single" w:color="2E7D46" w:sz="4"/>
          <w:left w:val="single" w:color="2E7D46" w:sz="4"/>
          <w:bottom w:val="single" w:color="2E7D46" w:sz="4"/>
          <w:right w:val="single" w:color="2E7D46" w:sz="4"/>
          <w:insideH w:val="none" w:color="2E7D46" w:sz="0"/>
          <w:insideV w:val="none" w:color="2E7D46" w:sz="0"/>
        </w:tblBorders>
      </w:tblPr>
      <w:tblGrid>
        <w:gridCol w:w="9350"/>
      </w:tblGrid>
      <w:tr>
        <w:tc>
          <w:tcPr>
            <w:tcW w:type="dxa" w:w="9350"/>
            <w:shd w:fill="EAF5EE" w:val="clear"/>
            <w:tcMar>
              <w:top w:type="dxa" w:w="160"/>
              <w:left w:type="dxa" w:w="200"/>
              <w:bottom w:type="dxa" w:w="160"/>
              <w:right w:type="dxa" w:w="200"/>
            </w:tcMar>
          </w:tcPr>
          <w:p>
            <w:pPr>
              <w:spacing w:after="80"/>
            </w:pPr>
            <w:r>
              <w:rPr>
                <w:b/>
                <w:bCs/>
                <w:color w:val="2E7D46"/>
                <w:sz w:val="24"/>
                <w:szCs w:val="24"/>
              </w:rPr>
              <w:t xml:space="preserve">Atenção</w:t>
            </w:r>
          </w:p>
          <w:p>
            <w:pPr>
              <w:spacing w:line="280"/>
            </w:pPr>
            <w:r>
              <w:rPr>
                <w:color w:val="333333"/>
                <w:sz w:val="23"/>
                <w:szCs w:val="23"/>
              </w:rPr>
              <w:t xml:space="preserve">Depois que a sessão começa, não é possível trocar de setor no meio da contagem. Confira o setor certo antes de apertar "Iniciar Sessão".</w:t>
            </w:r>
          </w:p>
        </w:tc>
      </w:tr>
    </w:tbl>
    <w:p>
      <w:pPr>
        <w:spacing w:after="120"/>
      </w:pPr>
    </w:p>
    <w:p>
      <w:pPr>
        <w:pStyle w:val="Heading2"/>
        <w:spacing w:after="140" w:before="320"/>
      </w:pPr>
      <w:r>
        <w:t xml:space="preserve">2.2 Bipando os produtos</w:t>
      </w:r>
    </w:p>
    <w:p>
      <w:pPr>
        <w:spacing w:after="160" w:line="300"/>
      </w:pPr>
      <w:r>
        <w:rPr>
          <w:color w:val="333333"/>
          <w:sz w:val="24"/>
          <w:szCs w:val="24"/>
        </w:rPr>
        <w:t xml:space="preserve">Aponte o leitor de código de barras para o produto e aperte o gatilho, como sempre. Não precisa clicar em nada na tela — o campo já fica esperando a leitura.</w:t>
      </w:r>
    </w:p>
    <w:p>
      <w:pPr>
        <w:spacing w:after="160" w:line="300"/>
      </w:pPr>
      <w:r>
        <w:rPr>
          <w:color w:val="333333"/>
          <w:sz w:val="24"/>
          <w:szCs w:val="24"/>
        </w:rPr>
        <w:t xml:space="preserve">A cada bipagem, a tela mostra: o código lido, a descrição do produto e quantas unidades desse item já foram contadas nesta sessão. Pode continuar bipando sem parar — o sistema foi feito para aguentar milhares de leituras seguidas, rápido, sem travar.</w:t>
      </w:r>
    </w:p>
    <w:p>
      <w:pPr>
        <w:pStyle w:val="Heading2"/>
        <w:spacing w:after="140" w:before="320"/>
      </w:pPr>
      <w:r>
        <w:t xml:space="preserve">2.3 Quando aparecer "Desconhecido"</w:t>
      </w:r>
    </w:p>
    <w:p>
      <w:pPr>
        <w:spacing w:after="160" w:line="300"/>
      </w:pPr>
      <w:r>
        <w:rPr>
          <w:color w:val="333333"/>
          <w:sz w:val="24"/>
          <w:szCs w:val="24"/>
        </w:rPr>
        <w:t xml:space="preserve">Se o código de barras não estiver cadastrado no sistema, aparece a palavra "Desconhecido" na tela, com um som de aviso diferente do bipe normal.</w:t>
      </w:r>
    </w:p>
    <w:p>
      <w:pPr>
        <w:pStyle w:val="ListParagraph"/>
        <w:numPr>
          <w:ilvl w:val="0"/>
          <w:numId w:val="2"/>
        </w:numPr>
        <w:spacing w:after="100" w:line="280"/>
      </w:pPr>
      <w:r>
        <w:rPr>
          <w:color w:val="333333"/>
          <w:sz w:val="24"/>
          <w:szCs w:val="24"/>
        </w:rPr>
        <w:t xml:space="preserve">Fique tranquilo(a): essa leitura não se perde — ela fica guardada à parte, numa lista de desconhecidos, para o gerente revisar depois.</w:t>
      </w:r>
    </w:p>
    <w:p>
      <w:pPr>
        <w:pStyle w:val="ListParagraph"/>
        <w:numPr>
          <w:ilvl w:val="0"/>
          <w:numId w:val="2"/>
        </w:numPr>
        <w:spacing w:after="100" w:line="280"/>
      </w:pPr>
      <w:r>
        <w:rPr>
          <w:color w:val="333333"/>
          <w:sz w:val="24"/>
          <w:szCs w:val="24"/>
        </w:rPr>
        <w:t xml:space="preserve">Às vezes o sistema vai sugerir um produto parecido, tipo: </w:t>
      </w:r>
      <w:r>
        <w:rPr>
          <w:i/>
          <w:iCs/>
          <w:sz w:val="24"/>
          <w:szCs w:val="24"/>
        </w:rPr>
        <w:t xml:space="preserve">"Você quis dizer 7891234567890 — Ração Premium 10kg?"</w:t>
      </w:r>
    </w:p>
    <w:p>
      <w:pPr>
        <w:pStyle w:val="ListParagraph"/>
        <w:numPr>
          <w:ilvl w:val="0"/>
          <w:numId w:val="2"/>
        </w:numPr>
        <w:spacing w:after="100" w:line="280"/>
      </w:pPr>
      <w:r>
        <w:rPr>
          <w:color w:val="333333"/>
          <w:sz w:val="24"/>
          <w:szCs w:val="24"/>
        </w:rPr>
        <w:t xml:space="preserve">Se for isso mesmo que você bipou (só errou 1 número), toque em </w:t>
      </w:r>
      <w:r>
        <w:rPr>
          <w:b/>
          <w:bCs/>
          <w:color w:val="333333"/>
          <w:sz w:val="24"/>
          <w:szCs w:val="24"/>
        </w:rPr>
        <w:t xml:space="preserve">"Aceitar"</w:t>
      </w:r>
      <w:r>
        <w:rPr>
          <w:color w:val="333333"/>
          <w:sz w:val="24"/>
          <w:szCs w:val="24"/>
        </w:rPr>
        <w:t xml:space="preserve"> — o sistema corrige sozinho.</w:t>
      </w:r>
    </w:p>
    <w:p>
      <w:pPr>
        <w:pStyle w:val="ListParagraph"/>
        <w:numPr>
          <w:ilvl w:val="0"/>
          <w:numId w:val="2"/>
        </w:numPr>
        <w:spacing w:after="100" w:line="280"/>
      </w:pPr>
      <w:r>
        <w:rPr>
          <w:color w:val="333333"/>
          <w:sz w:val="24"/>
          <w:szCs w:val="24"/>
        </w:rPr>
        <w:t xml:space="preserve">Se não for, toque em </w:t>
      </w:r>
      <w:r>
        <w:rPr>
          <w:b/>
          <w:bCs/>
          <w:color w:val="333333"/>
          <w:sz w:val="24"/>
          <w:szCs w:val="24"/>
        </w:rPr>
        <w:t xml:space="preserve">"Ignorar"</w:t>
      </w:r>
      <w:r>
        <w:rPr>
          <w:color w:val="333333"/>
          <w:sz w:val="24"/>
          <w:szCs w:val="24"/>
        </w:rPr>
        <w:t xml:space="preserve"> e continue contando normalmente.</w:t>
      </w:r>
    </w:p>
    <w:p>
      <w:pPr>
        <w:pStyle w:val="ListParagraph"/>
        <w:numPr>
          <w:ilvl w:val="0"/>
          <w:numId w:val="2"/>
        </w:numPr>
        <w:spacing w:after="100" w:line="280"/>
      </w:pPr>
      <w:r>
        <w:rPr>
          <w:color w:val="333333"/>
          <w:sz w:val="24"/>
          <w:szCs w:val="24"/>
        </w:rPr>
        <w:t xml:space="preserve">Se aparecerem muitos "Desconhecidos" seguidos, pode ser que o código de barras do produto seja diferente do que está cadastrado no sistema. Avise o gerente — existe uma tela própria para corrigir isso (veja a seção 3.6).</w:t>
      </w:r>
    </w:p>
    <w:p>
      <w:pPr>
        <w:pStyle w:val="Heading2"/>
        <w:spacing w:after="140" w:before="320"/>
      </w:pPr>
      <w:r>
        <w:t xml:space="preserve">2.4 Atalhos do teclado do leitor / computador</w:t>
      </w:r>
    </w:p>
    <w:p>
      <w:pPr>
        <w:spacing w:after="160" w:line="300"/>
      </w:pPr>
      <w:r>
        <w:rPr>
          <w:color w:val="333333"/>
          <w:sz w:val="24"/>
          <w:szCs w:val="24"/>
        </w:rPr>
        <w:t xml:space="preserve">O leitor sem fio já aperta ENTER sozinho a cada bipagem. As outras teclas abaixo servem para casos especiais — podem ser usadas pelo teclado do computador ou pelos botões equivalentes na tela.</w:t>
      </w:r>
    </w:p>
    <w:p>
      <w:pPr>
        <w:spacing w:after="8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50"/>
      </w:tblGrid>
      <w:tr>
        <w:trPr>
          <w:tblHeader/>
        </w:trPr>
        <w:tc>
          <w:tcPr>
            <w:tcW w:type="dxa" w:w="1400"/>
            <w:shd w:fill="2E7D46"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Tecla</w:t>
            </w:r>
          </w:p>
        </w:tc>
        <w:tc>
          <w:tcPr>
            <w:tcW w:type="dxa" w:w="2600"/>
            <w:shd w:fill="2E7D46"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O que faz</w:t>
            </w:r>
          </w:p>
        </w:tc>
        <w:tc>
          <w:tcPr>
            <w:tcW w:type="dxa" w:w="5350"/>
            <w:shd w:fill="2E7D46" w:val="clear"/>
            <w:tcMar>
              <w:top w:type="dxa" w:w="120"/>
              <w:left w:type="dxa" w:w="140"/>
              <w:bottom w:type="dxa" w:w="120"/>
              <w:right w:type="dxa" w:w="140"/>
            </w:tcMar>
            <w:vAlign w:val="center"/>
          </w:tcPr>
          <w:p>
            <w:r>
              <w:rPr>
                <w:rFonts w:ascii="Calibri" w:cs="Calibri" w:eastAsia="Calibri" w:hAnsi="Calibri"/>
                <w:b/>
                <w:bCs/>
                <w:color w:val="FFFFFF"/>
                <w:sz w:val="22"/>
                <w:szCs w:val="22"/>
              </w:rPr>
              <w:t xml:space="preserve">Como usar</w:t>
            </w:r>
          </w:p>
        </w:tc>
      </w:tr>
      <w:tr>
        <w:tc>
          <w:tcPr>
            <w:tcW w:type="dxa" w:w="1400"/>
            <w:tcMar>
              <w:top w:type="dxa" w:w="120"/>
              <w:left w:type="dxa" w:w="140"/>
              <w:bottom w:type="dxa" w:w="120"/>
              <w:right w:type="dxa" w:w="140"/>
            </w:tcMar>
            <w:vAlign w:val="center"/>
          </w:tcPr>
          <w:p>
            <w:r>
              <w:rPr>
                <w:rFonts w:ascii="Consolas" w:cs="Consolas" w:eastAsia="Consolas" w:hAnsi="Consolas"/>
                <w:b w:val="false"/>
                <w:bCs w:val="false"/>
                <w:color w:val="333333"/>
                <w:sz w:val="22"/>
                <w:szCs w:val="22"/>
              </w:rPr>
              <w:t xml:space="preserve">ENTER</w:t>
            </w:r>
          </w:p>
        </w:tc>
        <w:tc>
          <w:tcPr>
            <w:tcW w:type="dxa" w:w="2600"/>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Processa a leitura</w:t>
            </w:r>
          </w:p>
        </w:tc>
        <w:tc>
          <w:tcPr>
            <w:tcW w:type="dxa" w:w="5350"/>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O leitor de código de barras já aperta essa tecla sozinho quando bipa. Não precisa fazer nada.</w:t>
            </w:r>
          </w:p>
        </w:tc>
      </w:tr>
      <w:tr>
        <w:tc>
          <w:tcPr>
            <w:tcW w:type="dxa" w:w="1400"/>
            <w:shd w:fill="F2F2F2" w:val="clear"/>
            <w:tcMar>
              <w:top w:type="dxa" w:w="120"/>
              <w:left w:type="dxa" w:w="140"/>
              <w:bottom w:type="dxa" w:w="120"/>
              <w:right w:type="dxa" w:w="140"/>
            </w:tcMar>
            <w:vAlign w:val="center"/>
          </w:tcPr>
          <w:p>
            <w:r>
              <w:rPr>
                <w:rFonts w:ascii="Consolas" w:cs="Consolas" w:eastAsia="Consolas" w:hAnsi="Consolas"/>
                <w:b w:val="false"/>
                <w:bCs w:val="false"/>
                <w:color w:val="333333"/>
                <w:sz w:val="22"/>
                <w:szCs w:val="22"/>
              </w:rPr>
              <w:t xml:space="preserve">BACKSPACE</w:t>
            </w:r>
          </w:p>
        </w:tc>
        <w:tc>
          <w:tcPr>
            <w:tcW w:type="dxa" w:w="2600"/>
            <w:shd w:fill="F2F2F2" w:val="clear"/>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Desfaz a última leitura</w:t>
            </w:r>
          </w:p>
        </w:tc>
        <w:tc>
          <w:tcPr>
            <w:tcW w:type="dxa" w:w="5350"/>
            <w:shd w:fill="F2F2F2" w:val="clear"/>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Com o campo de leitura vazio, aperte uma vez. Desfaz só a última bipagem, uma de cada vez.</w:t>
            </w:r>
          </w:p>
        </w:tc>
      </w:tr>
      <w:tr>
        <w:tc>
          <w:tcPr>
            <w:tcW w:type="dxa" w:w="1400"/>
            <w:tcMar>
              <w:top w:type="dxa" w:w="120"/>
              <w:left w:type="dxa" w:w="140"/>
              <w:bottom w:type="dxa" w:w="120"/>
              <w:right w:type="dxa" w:w="140"/>
            </w:tcMar>
            <w:vAlign w:val="center"/>
          </w:tcPr>
          <w:p>
            <w:r>
              <w:rPr>
                <w:rFonts w:ascii="Consolas" w:cs="Consolas" w:eastAsia="Consolas" w:hAnsi="Consolas"/>
                <w:b w:val="false"/>
                <w:bCs w:val="false"/>
                <w:color w:val="333333"/>
                <w:sz w:val="22"/>
                <w:szCs w:val="22"/>
              </w:rPr>
              <w:t xml:space="preserve">F2</w:t>
            </w:r>
          </w:p>
        </w:tc>
        <w:tc>
          <w:tcPr>
            <w:tcW w:type="dxa" w:w="2600"/>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Quantidade manual</w:t>
            </w:r>
          </w:p>
        </w:tc>
        <w:tc>
          <w:tcPr>
            <w:tcW w:type="dxa" w:w="5350"/>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Corrige a quantidade do item que está na tela, digitando o número certo.</w:t>
            </w:r>
          </w:p>
        </w:tc>
      </w:tr>
      <w:tr>
        <w:tc>
          <w:tcPr>
            <w:tcW w:type="dxa" w:w="1400"/>
            <w:shd w:fill="F2F2F2" w:val="clear"/>
            <w:tcMar>
              <w:top w:type="dxa" w:w="120"/>
              <w:left w:type="dxa" w:w="140"/>
              <w:bottom w:type="dxa" w:w="120"/>
              <w:right w:type="dxa" w:w="140"/>
            </w:tcMar>
            <w:vAlign w:val="center"/>
          </w:tcPr>
          <w:p>
            <w:r>
              <w:rPr>
                <w:rFonts w:ascii="Consolas" w:cs="Consolas" w:eastAsia="Consolas" w:hAnsi="Consolas"/>
                <w:b w:val="false"/>
                <w:bCs w:val="false"/>
                <w:color w:val="333333"/>
                <w:sz w:val="22"/>
                <w:szCs w:val="22"/>
              </w:rPr>
              <w:t xml:space="preserve">F9</w:t>
            </w:r>
          </w:p>
        </w:tc>
        <w:tc>
          <w:tcPr>
            <w:tcW w:type="dxa" w:w="2600"/>
            <w:shd w:fill="F2F2F2" w:val="clear"/>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Marca uma pausa</w:t>
            </w:r>
          </w:p>
        </w:tc>
        <w:tc>
          <w:tcPr>
            <w:tcW w:type="dxa" w:w="5350"/>
            <w:shd w:fill="F2F2F2" w:val="clear"/>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Só anota no histórico que houve uma pausa. Não trava nada — pode continuar bipando na hora que quiser.</w:t>
            </w:r>
          </w:p>
        </w:tc>
      </w:tr>
      <w:tr>
        <w:tc>
          <w:tcPr>
            <w:tcW w:type="dxa" w:w="1400"/>
            <w:tcMar>
              <w:top w:type="dxa" w:w="120"/>
              <w:left w:type="dxa" w:w="140"/>
              <w:bottom w:type="dxa" w:w="120"/>
              <w:right w:type="dxa" w:w="140"/>
            </w:tcMar>
            <w:vAlign w:val="center"/>
          </w:tcPr>
          <w:p>
            <w:r>
              <w:rPr>
                <w:rFonts w:ascii="Consolas" w:cs="Consolas" w:eastAsia="Consolas" w:hAnsi="Consolas"/>
                <w:b w:val="false"/>
                <w:bCs w:val="false"/>
                <w:color w:val="333333"/>
                <w:sz w:val="22"/>
                <w:szCs w:val="22"/>
              </w:rPr>
              <w:t xml:space="preserve">F12</w:t>
            </w:r>
          </w:p>
        </w:tc>
        <w:tc>
          <w:tcPr>
            <w:tcW w:type="dxa" w:w="2600"/>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Finaliza e exporta</w:t>
            </w:r>
          </w:p>
        </w:tc>
        <w:tc>
          <w:tcPr>
            <w:tcW w:type="dxa" w:w="5350"/>
            <w:tcMar>
              <w:top w:type="dxa" w:w="120"/>
              <w:left w:type="dxa" w:w="140"/>
              <w:bottom w:type="dxa" w:w="120"/>
              <w:right w:type="dxa" w:w="140"/>
            </w:tcMar>
            <w:vAlign w:val="center"/>
          </w:tcPr>
          <w:p>
            <w:r>
              <w:rPr>
                <w:rFonts w:ascii="Calibri" w:cs="Calibri" w:eastAsia="Calibri" w:hAnsi="Calibri"/>
                <w:b w:val="false"/>
                <w:bCs w:val="false"/>
                <w:color w:val="333333"/>
                <w:sz w:val="22"/>
                <w:szCs w:val="22"/>
              </w:rPr>
              <w:t xml:space="preserve">Vai para a tela de conferência final. Depois de confirmar, a sessão se encerra.</w:t>
            </w:r>
          </w:p>
        </w:tc>
      </w:tr>
    </w:tbl>
    <w:p>
      <w:pPr>
        <w:spacing w:after="160"/>
      </w:pPr>
    </w:p>
    <w:p>
      <w:pPr>
        <w:pStyle w:val="Heading2"/>
        <w:spacing w:after="140" w:before="320"/>
      </w:pPr>
      <w:r>
        <w:t xml:space="preserve">2.5 Corrigindo a quantidade de um item (F2)</w:t>
      </w:r>
    </w:p>
    <w:p>
      <w:pPr>
        <w:spacing w:after="140" w:line="300"/>
        <w:ind w:left="260" w:hanging="260"/>
      </w:pPr>
      <w:r>
        <w:rPr>
          <w:b/>
          <w:bCs/>
          <w:color w:val="2E7D46"/>
          <w:sz w:val="24"/>
          <w:szCs w:val="24"/>
        </w:rPr>
        <w:t xml:space="preserve">1. </w:t>
      </w:r>
      <w:r>
        <w:rPr>
          <w:color w:val="333333"/>
          <w:sz w:val="24"/>
          <w:szCs w:val="24"/>
        </w:rPr>
        <w:t xml:space="preserve">Aperte </w:t>
      </w:r>
      <w:r>
        <w:rPr>
          <w:b/>
          <w:bCs/>
          <w:color w:val="333333"/>
          <w:sz w:val="24"/>
          <w:szCs w:val="24"/>
        </w:rPr>
        <w:t xml:space="preserve">F2</w:t>
      </w:r>
      <w:r>
        <w:rPr>
          <w:color w:val="333333"/>
          <w:sz w:val="24"/>
          <w:szCs w:val="24"/>
        </w:rPr>
        <w:t xml:space="preserve"> (ou toque no botão </w:t>
      </w:r>
      <w:r>
        <w:rPr>
          <w:b/>
          <w:bCs/>
          <w:color w:val="333333"/>
          <w:sz w:val="24"/>
          <w:szCs w:val="24"/>
        </w:rPr>
        <w:t xml:space="preserve">"Qtd. manual (F2)"</w:t>
      </w:r>
      <w:r>
        <w:rPr>
          <w:color w:val="333333"/>
          <w:sz w:val="24"/>
          <w:szCs w:val="24"/>
        </w:rPr>
        <w:t xml:space="preserve">) — isso corrige a quantidade do </w:t>
      </w:r>
      <w:r>
        <w:rPr>
          <w:b/>
          <w:bCs/>
          <w:color w:val="333333"/>
          <w:sz w:val="24"/>
          <w:szCs w:val="24"/>
        </w:rPr>
        <w:t xml:space="preserve">último item que você bipou</w:t>
      </w:r>
      <w:r>
        <w:rPr>
          <w:color w:val="333333"/>
          <w:sz w:val="24"/>
          <w:szCs w:val="24"/>
        </w:rPr>
        <w:t xml:space="preserve">.</w:t>
      </w:r>
    </w:p>
    <w:p>
      <w:pPr>
        <w:spacing w:after="140" w:line="300"/>
        <w:ind w:left="260" w:hanging="260"/>
      </w:pPr>
      <w:r>
        <w:rPr>
          <w:b/>
          <w:bCs/>
          <w:color w:val="2E7D46"/>
          <w:sz w:val="24"/>
          <w:szCs w:val="24"/>
        </w:rPr>
        <w:t xml:space="preserve">2. </w:t>
      </w:r>
      <w:r>
        <w:rPr>
          <w:color w:val="333333"/>
          <w:sz w:val="24"/>
          <w:szCs w:val="24"/>
        </w:rPr>
        <w:t xml:space="preserve">Escolha o modo: </w:t>
      </w:r>
      <w:r>
        <w:rPr>
          <w:b/>
          <w:bCs/>
          <w:color w:val="333333"/>
          <w:sz w:val="24"/>
          <w:szCs w:val="24"/>
        </w:rPr>
        <w:t xml:space="preserve">"Substituir"</w:t>
      </w:r>
      <w:r>
        <w:rPr>
          <w:color w:val="333333"/>
          <w:sz w:val="24"/>
          <w:szCs w:val="24"/>
        </w:rPr>
        <w:t xml:space="preserve"> (o número que você digitar vira a quantidade final desse item) ou </w:t>
      </w:r>
      <w:r>
        <w:rPr>
          <w:b/>
          <w:bCs/>
          <w:color w:val="333333"/>
          <w:sz w:val="24"/>
          <w:szCs w:val="24"/>
        </w:rPr>
        <w:t xml:space="preserve">"Somar"</w:t>
      </w:r>
      <w:r>
        <w:rPr>
          <w:color w:val="333333"/>
          <w:sz w:val="24"/>
          <w:szCs w:val="24"/>
        </w:rPr>
        <w:t xml:space="preserve"> (o número que você digitar se soma ao que já tinha).</w:t>
      </w:r>
    </w:p>
    <w:p>
      <w:pPr>
        <w:spacing w:after="140" w:line="300"/>
        <w:ind w:left="260" w:hanging="260"/>
      </w:pPr>
      <w:r>
        <w:rPr>
          <w:b/>
          <w:bCs/>
          <w:color w:val="2E7D46"/>
          <w:sz w:val="24"/>
          <w:szCs w:val="24"/>
        </w:rPr>
        <w:t xml:space="preserve">3. </w:t>
      </w:r>
      <w:r>
        <w:rPr>
          <w:color w:val="333333"/>
          <w:sz w:val="24"/>
          <w:szCs w:val="24"/>
        </w:rPr>
        <w:t xml:space="preserve">Digite o número certo e toque em </w:t>
      </w:r>
      <w:r>
        <w:rPr>
          <w:b/>
          <w:bCs/>
          <w:color w:val="333333"/>
          <w:sz w:val="24"/>
          <w:szCs w:val="24"/>
        </w:rPr>
        <w:t xml:space="preserve">"Aplicar"</w:t>
      </w:r>
      <w:r>
        <w:rPr>
          <w:color w:val="333333"/>
          <w:sz w:val="24"/>
          <w:szCs w:val="24"/>
        </w:rPr>
        <w:t xml:space="preserve">.</w:t>
      </w:r>
    </w:p>
    <w:p>
      <w:pPr>
        <w:pStyle w:val="Heading2"/>
        <w:spacing w:after="140" w:before="320"/>
      </w:pPr>
      <w:r>
        <w:t xml:space="preserve">2.6 Finalizando e exportando a sessão (F12)</w:t>
      </w:r>
    </w:p>
    <w:p>
      <w:pPr>
        <w:spacing w:after="140" w:line="300"/>
        <w:ind w:left="260" w:hanging="260"/>
      </w:pPr>
      <w:r>
        <w:rPr>
          <w:b/>
          <w:bCs/>
          <w:color w:val="2E7D46"/>
          <w:sz w:val="24"/>
          <w:szCs w:val="24"/>
        </w:rPr>
        <w:t xml:space="preserve">1. </w:t>
      </w:r>
      <w:r>
        <w:rPr>
          <w:color w:val="333333"/>
          <w:sz w:val="24"/>
          <w:szCs w:val="24"/>
        </w:rPr>
        <w:t xml:space="preserve">Quando terminar de contar o setor inteiro, aperte </w:t>
      </w:r>
      <w:r>
        <w:rPr>
          <w:b/>
          <w:bCs/>
          <w:color w:val="333333"/>
          <w:sz w:val="24"/>
          <w:szCs w:val="24"/>
        </w:rPr>
        <w:t xml:space="preserve">F12</w:t>
      </w:r>
      <w:r>
        <w:rPr>
          <w:color w:val="333333"/>
          <w:sz w:val="24"/>
          <w:szCs w:val="24"/>
        </w:rPr>
        <w:t xml:space="preserve"> (ou toque no botão vermelho </w:t>
      </w:r>
      <w:r>
        <w:rPr>
          <w:b/>
          <w:bCs/>
          <w:color w:val="333333"/>
          <w:sz w:val="24"/>
          <w:szCs w:val="24"/>
        </w:rPr>
        <w:t xml:space="preserve">"Finalizar sessão (F12)"</w:t>
      </w:r>
      <w:r>
        <w:rPr>
          <w:color w:val="333333"/>
          <w:sz w:val="24"/>
          <w:szCs w:val="24"/>
        </w:rPr>
        <w:t xml:space="preserve">).</w:t>
      </w:r>
    </w:p>
    <w:p>
      <w:pPr>
        <w:spacing w:after="140" w:line="300"/>
        <w:ind w:left="260" w:hanging="260"/>
      </w:pPr>
      <w:r>
        <w:rPr>
          <w:b/>
          <w:bCs/>
          <w:color w:val="2E7D46"/>
          <w:sz w:val="24"/>
          <w:szCs w:val="24"/>
        </w:rPr>
        <w:t xml:space="preserve">2. </w:t>
      </w:r>
      <w:r>
        <w:rPr>
          <w:color w:val="333333"/>
          <w:sz w:val="24"/>
          <w:szCs w:val="24"/>
        </w:rPr>
        <w:t xml:space="preserve">Aparece uma tela de conferência, com a lista de produtos contados e a lista de desconhecidos. Dá uma olhada rápida.</w:t>
      </w:r>
    </w:p>
    <w:p>
      <w:pPr>
        <w:spacing w:after="140" w:line="300"/>
        <w:ind w:left="260" w:hanging="260"/>
      </w:pPr>
      <w:r>
        <w:rPr>
          <w:b/>
          <w:bCs/>
          <w:color w:val="2E7D46"/>
          <w:sz w:val="24"/>
          <w:szCs w:val="24"/>
        </w:rPr>
        <w:t xml:space="preserve">3. </w:t>
      </w:r>
      <w:r>
        <w:rPr>
          <w:color w:val="333333"/>
          <w:sz w:val="24"/>
          <w:szCs w:val="24"/>
        </w:rPr>
        <w:t xml:space="preserve">Se estiver tudo certo, toque em </w:t>
      </w:r>
      <w:r>
        <w:rPr>
          <w:b/>
          <w:bCs/>
          <w:color w:val="333333"/>
          <w:sz w:val="24"/>
          <w:szCs w:val="24"/>
        </w:rPr>
        <w:t xml:space="preserve">"Finalizar e Exportar"</w:t>
      </w:r>
      <w:r>
        <w:rPr>
          <w:color w:val="333333"/>
          <w:sz w:val="24"/>
          <w:szCs w:val="24"/>
        </w:rPr>
        <w:t xml:space="preserve">. Se notar algo errado, toque em </w:t>
      </w:r>
      <w:r>
        <w:rPr>
          <w:b/>
          <w:bCs/>
          <w:color w:val="333333"/>
          <w:sz w:val="24"/>
          <w:szCs w:val="24"/>
        </w:rPr>
        <w:t xml:space="preserve">"← Voltar à contagem"</w:t>
      </w:r>
      <w:r>
        <w:rPr>
          <w:color w:val="333333"/>
          <w:sz w:val="24"/>
          <w:szCs w:val="24"/>
        </w:rPr>
        <w:t xml:space="preserve"> para continuar bipando antes de fechar.</w:t>
      </w:r>
    </w:p>
    <w:p>
      <w:pPr>
        <w:spacing w:after="140" w:line="300"/>
        <w:ind w:left="260" w:hanging="260"/>
      </w:pPr>
      <w:r>
        <w:rPr>
          <w:b/>
          <w:bCs/>
          <w:color w:val="2E7D46"/>
          <w:sz w:val="24"/>
          <w:szCs w:val="24"/>
        </w:rPr>
        <w:t xml:space="preserve">4. </w:t>
      </w:r>
      <w:r>
        <w:rPr>
          <w:color w:val="333333"/>
          <w:sz w:val="24"/>
          <w:szCs w:val="24"/>
        </w:rPr>
        <w:t xml:space="preserve">O sistema baixa automaticamente um arquivo terminado em </w:t>
      </w:r>
      <w:r>
        <w:rPr>
          <w:rFonts w:ascii="Consolas" w:cs="Consolas" w:eastAsia="Consolas" w:hAnsi="Consolas"/>
          <w:color w:val="1a1a1a"/>
          <w:sz w:val="22"/>
          <w:szCs w:val="22"/>
          <w:shd w:fill="EDEDED" w:val="clear"/>
        </w:rPr>
        <w:t xml:space="preserve">.zip</w:t>
      </w:r>
      <w:r>
        <w:rPr>
          <w:color w:val="333333"/>
          <w:sz w:val="24"/>
          <w:szCs w:val="24"/>
        </w:rPr>
        <w:t xml:space="preserve"> — normalmente ele cai na pasta </w:t>
      </w:r>
      <w:r>
        <w:rPr>
          <w:b/>
          <w:bCs/>
          <w:color w:val="333333"/>
          <w:sz w:val="24"/>
          <w:szCs w:val="24"/>
        </w:rPr>
        <w:t xml:space="preserve">"Downloads"</w:t>
      </w:r>
      <w:r>
        <w:rPr>
          <w:color w:val="333333"/>
          <w:sz w:val="24"/>
          <w:szCs w:val="24"/>
        </w:rPr>
        <w:t xml:space="preserve"> do computador.</w:t>
      </w:r>
    </w:p>
    <w:p>
      <w:pPr>
        <w:spacing w:after="140" w:line="300"/>
        <w:ind w:left="260" w:hanging="260"/>
      </w:pPr>
      <w:r>
        <w:rPr>
          <w:b/>
          <w:bCs/>
          <w:color w:val="2E7D46"/>
          <w:sz w:val="24"/>
          <w:szCs w:val="24"/>
        </w:rPr>
        <w:t xml:space="preserve">5. </w:t>
      </w:r>
      <w:r>
        <w:rPr>
          <w:color w:val="333333"/>
          <w:sz w:val="24"/>
          <w:szCs w:val="24"/>
        </w:rPr>
        <w:t xml:space="preserve">Envie esse arquivo </w:t>
      </w:r>
      <w:r>
        <w:rPr>
          <w:rFonts w:ascii="Consolas" w:cs="Consolas" w:eastAsia="Consolas" w:hAnsi="Consolas"/>
          <w:color w:val="1a1a1a"/>
          <w:sz w:val="22"/>
          <w:szCs w:val="22"/>
          <w:shd w:fill="EDEDED" w:val="clear"/>
        </w:rPr>
        <w:t xml:space="preserve">.zip</w:t>
      </w:r>
      <w:r>
        <w:rPr>
          <w:color w:val="333333"/>
          <w:sz w:val="24"/>
          <w:szCs w:val="24"/>
        </w:rPr>
        <w:t xml:space="preserve"> para o gerente (pendrive, WhatsApp, e-mail ou pasta compartilhada — o jeito que a loja combinar).</w:t>
      </w:r>
    </w:p>
    <w:tbl>
      <w:tblPr>
        <w:tblW w:type="dxa" w:w="9350"/>
        <w:tblBorders>
          <w:top w:val="single" w:color="2E7D46" w:sz="4"/>
          <w:left w:val="single" w:color="2E7D46" w:sz="4"/>
          <w:bottom w:val="single" w:color="2E7D46" w:sz="4"/>
          <w:right w:val="single" w:color="2E7D46" w:sz="4"/>
          <w:insideH w:val="none" w:color="2E7D46" w:sz="0"/>
          <w:insideV w:val="none" w:color="2E7D46" w:sz="0"/>
        </w:tblBorders>
      </w:tblPr>
      <w:tblGrid>
        <w:gridCol w:w="9350"/>
      </w:tblGrid>
      <w:tr>
        <w:tc>
          <w:tcPr>
            <w:tcW w:type="dxa" w:w="9350"/>
            <w:shd w:fill="EAF5EE" w:val="clear"/>
            <w:tcMar>
              <w:top w:type="dxa" w:w="160"/>
              <w:left w:type="dxa" w:w="200"/>
              <w:bottom w:type="dxa" w:w="160"/>
              <w:right w:type="dxa" w:w="200"/>
            </w:tcMar>
          </w:tcPr>
          <w:p>
            <w:pPr>
              <w:spacing w:after="80"/>
            </w:pPr>
            <w:r>
              <w:rPr>
                <w:b/>
                <w:bCs/>
                <w:color w:val="2E7D46"/>
                <w:sz w:val="24"/>
                <w:szCs w:val="24"/>
              </w:rPr>
              <w:t xml:space="preserve">Atenção</w:t>
            </w:r>
          </w:p>
          <w:p>
            <w:pPr>
              <w:spacing w:line="280"/>
            </w:pPr>
            <w:r>
              <w:rPr>
                <w:color w:val="333333"/>
                <w:sz w:val="23"/>
                <w:szCs w:val="23"/>
              </w:rPr>
              <w:t xml:space="preserve">Depois de finalizada, a sessão não pode mais ser editada — ela vira só leitura. Confira tudo na tela de conferência antes de confirmar.</w:t>
            </w:r>
          </w:p>
        </w:tc>
      </w:tr>
    </w:tbl>
    <w:p>
      <w:pPr>
        <w:pStyle w:val="Heading1"/>
        <w:pageBreakBefore/>
        <w:pBdr>
          <w:bottom w:val="single" w:color="2E7D46" w:sz="8" w:space="4"/>
        </w:pBdr>
        <w:spacing w:after="200" w:before="480"/>
      </w:pPr>
      <w:r>
        <w:t xml:space="preserve">3. Passo a passo do Gerente</w:t>
      </w:r>
    </w:p>
    <w:p>
      <w:pPr>
        <w:spacing w:after="160" w:line="300"/>
      </w:pPr>
      <w:r>
        <w:rPr>
          <w:color w:val="333333"/>
          <w:sz w:val="24"/>
          <w:szCs w:val="24"/>
        </w:rPr>
        <w:t xml:space="preserve">Esta parte é de quem junta as contagens de todos os setores, vê os valores em R$ e cuida das configurações mais delicadas do sistema. É protegida por senha.</w:t>
      </w:r>
    </w:p>
    <w:p>
      <w:pPr>
        <w:pStyle w:val="Heading2"/>
        <w:spacing w:after="140" w:before="320"/>
      </w:pPr>
      <w:r>
        <w:t xml:space="preserve">3.1 Acessando a Área do Gerente</w:t>
      </w:r>
    </w:p>
    <w:p>
      <w:pPr>
        <w:pStyle w:val="ListParagraph"/>
        <w:numPr>
          <w:ilvl w:val="0"/>
          <w:numId w:val="2"/>
        </w:numPr>
        <w:spacing w:after="100" w:line="280"/>
      </w:pPr>
      <w:r>
        <w:rPr>
          <w:color w:val="333333"/>
          <w:sz w:val="24"/>
          <w:szCs w:val="24"/>
        </w:rPr>
        <w:t xml:space="preserve">As telas </w:t>
      </w:r>
      <w:r>
        <w:rPr>
          <w:b/>
          <w:bCs/>
          <w:color w:val="333333"/>
          <w:sz w:val="24"/>
          <w:szCs w:val="24"/>
        </w:rPr>
        <w:t xml:space="preserve">"Consolidador"</w:t>
      </w:r>
      <w:r>
        <w:rPr>
          <w:color w:val="333333"/>
          <w:sz w:val="24"/>
          <w:szCs w:val="24"/>
        </w:rPr>
        <w:t xml:space="preserve"> e </w:t>
      </w:r>
      <w:r>
        <w:rPr>
          <w:b/>
          <w:bCs/>
          <w:color w:val="333333"/>
          <w:sz w:val="24"/>
          <w:szCs w:val="24"/>
        </w:rPr>
        <w:t xml:space="preserve">"Corrigir Código"</w:t>
      </w:r>
      <w:r>
        <w:rPr>
          <w:color w:val="333333"/>
          <w:sz w:val="24"/>
          <w:szCs w:val="24"/>
        </w:rPr>
        <w:t xml:space="preserve"> pedem senha para abrir.</w:t>
      </w:r>
    </w:p>
    <w:p>
      <w:pPr>
        <w:pStyle w:val="ListParagraph"/>
        <w:numPr>
          <w:ilvl w:val="0"/>
          <w:numId w:val="2"/>
        </w:numPr>
        <w:spacing w:after="100" w:line="280"/>
      </w:pPr>
      <w:r>
        <w:rPr>
          <w:color w:val="333333"/>
          <w:sz w:val="24"/>
          <w:szCs w:val="24"/>
        </w:rPr>
        <w:t xml:space="preserve">Na primeira vez que uma dessas telas for aberta em um computador, o próprio sistema pede para você </w:t>
      </w:r>
      <w:r>
        <w:rPr>
          <w:b/>
          <w:bCs/>
          <w:color w:val="333333"/>
          <w:sz w:val="24"/>
          <w:szCs w:val="24"/>
        </w:rPr>
        <w:t xml:space="preserve">criar</w:t>
      </w:r>
      <w:r>
        <w:rPr>
          <w:color w:val="333333"/>
          <w:sz w:val="24"/>
          <w:szCs w:val="24"/>
        </w:rPr>
        <w:t xml:space="preserve"> essa senha ali mesmo (mínimo de 4 caracteres).</w:t>
      </w:r>
    </w:p>
    <w:p>
      <w:pPr>
        <w:pStyle w:val="ListParagraph"/>
        <w:numPr>
          <w:ilvl w:val="0"/>
          <w:numId w:val="2"/>
        </w:numPr>
        <w:spacing w:after="100" w:line="280"/>
      </w:pPr>
      <w:r>
        <w:rPr>
          <w:color w:val="333333"/>
          <w:sz w:val="24"/>
          <w:szCs w:val="24"/>
        </w:rPr>
        <w:t xml:space="preserve">Nas próximas vezes, é só digitar a senha que já foi configurada.</w:t>
      </w:r>
    </w:p>
    <w:p>
      <w:pPr>
        <w:pStyle w:val="ListParagraph"/>
        <w:numPr>
          <w:ilvl w:val="0"/>
          <w:numId w:val="2"/>
        </w:numPr>
        <w:spacing w:after="100" w:line="280"/>
      </w:pPr>
      <w:r>
        <w:rPr>
          <w:color w:val="333333"/>
          <w:sz w:val="24"/>
          <w:szCs w:val="24"/>
        </w:rPr>
        <w:t xml:space="preserve">A senha pode ser trocada quando quiser em </w:t>
      </w:r>
      <w:r>
        <w:rPr>
          <w:b/>
          <w:bCs/>
          <w:color w:val="333333"/>
          <w:sz w:val="24"/>
          <w:szCs w:val="24"/>
        </w:rPr>
        <w:t xml:space="preserve">"⚙ Configurações" → "Senha da Área do Gerente"</w:t>
      </w:r>
      <w:r>
        <w:rPr>
          <w:color w:val="333333"/>
          <w:sz w:val="24"/>
          <w:szCs w:val="24"/>
        </w:rPr>
        <w:t xml:space="preserve"> (pede a senha atual antes de trocar).</w:t>
      </w:r>
    </w:p>
    <w:tbl>
      <w:tblPr>
        <w:tblW w:type="dxa" w:w="9350"/>
        <w:tblBorders>
          <w:top w:val="single" w:color="2E7D46" w:sz="4"/>
          <w:left w:val="single" w:color="2E7D46" w:sz="4"/>
          <w:bottom w:val="single" w:color="2E7D46" w:sz="4"/>
          <w:right w:val="single" w:color="2E7D46" w:sz="4"/>
          <w:insideH w:val="none" w:color="2E7D46" w:sz="0"/>
          <w:insideV w:val="none" w:color="2E7D46" w:sz="0"/>
        </w:tblBorders>
      </w:tblPr>
      <w:tblGrid>
        <w:gridCol w:w="9350"/>
      </w:tblGrid>
      <w:tr>
        <w:tc>
          <w:tcPr>
            <w:tcW w:type="dxa" w:w="9350"/>
            <w:shd w:fill="EAF5EE" w:val="clear"/>
            <w:tcMar>
              <w:top w:type="dxa" w:w="160"/>
              <w:left w:type="dxa" w:w="200"/>
              <w:bottom w:type="dxa" w:w="160"/>
              <w:right w:type="dxa" w:w="200"/>
            </w:tcMar>
          </w:tcPr>
          <w:p>
            <w:pPr>
              <w:spacing w:after="80"/>
            </w:pPr>
            <w:r>
              <w:rPr>
                <w:b/>
                <w:bCs/>
                <w:color w:val="2E7D46"/>
                <w:sz w:val="24"/>
                <w:szCs w:val="24"/>
              </w:rPr>
              <w:t xml:space="preserve">Sobre a senha</w:t>
            </w:r>
          </w:p>
          <w:p>
            <w:pPr>
              <w:spacing w:line="280"/>
            </w:pPr>
            <w:r>
              <w:rPr>
                <w:color w:val="333333"/>
                <w:sz w:val="23"/>
                <w:szCs w:val="23"/>
              </w:rPr>
              <w:t xml:space="preserve">Este manual não anota a senha em lugar nenhum, de propósito — guarde-a em local seguro, separado deste documento. Se esquecer, veja "Esqueci a senha do Gerente" na seção 5.</w:t>
            </w:r>
          </w:p>
        </w:tc>
      </w:tr>
    </w:tbl>
    <w:p>
      <w:pPr>
        <w:spacing w:after="120"/>
      </w:pPr>
    </w:p>
    <w:p>
      <w:pPr>
        <w:pStyle w:val="Heading2"/>
        <w:spacing w:after="140" w:before="320"/>
      </w:pPr>
      <w:r>
        <w:t xml:space="preserve">3.2 Consolidador — juntando as sessões do dia</w:t>
      </w:r>
    </w:p>
    <w:p>
      <w:pPr>
        <w:spacing w:after="140" w:line="300"/>
        <w:ind w:left="260" w:hanging="260"/>
      </w:pPr>
      <w:r>
        <w:rPr>
          <w:b/>
          <w:bCs/>
          <w:color w:val="2E7D46"/>
          <w:sz w:val="24"/>
          <w:szCs w:val="24"/>
        </w:rPr>
        <w:t xml:space="preserve">1. </w:t>
      </w:r>
      <w:r>
        <w:rPr>
          <w:color w:val="333333"/>
          <w:sz w:val="24"/>
          <w:szCs w:val="24"/>
        </w:rPr>
        <w:t xml:space="preserve">Peça para cada operador te enviar o arquivo </w:t>
      </w:r>
      <w:r>
        <w:rPr>
          <w:rFonts w:ascii="Consolas" w:cs="Consolas" w:eastAsia="Consolas" w:hAnsi="Consolas"/>
          <w:color w:val="1a1a1a"/>
          <w:sz w:val="22"/>
          <w:szCs w:val="22"/>
          <w:shd w:fill="EDEDED" w:val="clear"/>
        </w:rPr>
        <w:t xml:space="preserve">.zip</w:t>
      </w:r>
      <w:r>
        <w:rPr>
          <w:color w:val="333333"/>
          <w:sz w:val="24"/>
          <w:szCs w:val="24"/>
        </w:rPr>
        <w:t xml:space="preserve"> da sessão que ele finalizou.</w:t>
      </w:r>
    </w:p>
    <w:p>
      <w:pPr>
        <w:spacing w:after="140" w:line="300"/>
        <w:ind w:left="260" w:hanging="260"/>
      </w:pPr>
      <w:r>
        <w:rPr>
          <w:b/>
          <w:bCs/>
          <w:color w:val="2E7D46"/>
          <w:sz w:val="24"/>
          <w:szCs w:val="24"/>
        </w:rPr>
        <w:t xml:space="preserve">2. </w:t>
      </w:r>
      <w:r>
        <w:rPr>
          <w:color w:val="333333"/>
          <w:sz w:val="24"/>
          <w:szCs w:val="24"/>
        </w:rPr>
        <w:t xml:space="preserve">Na tela inicial, abra </w:t>
      </w:r>
      <w:r>
        <w:rPr>
          <w:b/>
          <w:bCs/>
          <w:color w:val="333333"/>
          <w:sz w:val="24"/>
          <w:szCs w:val="24"/>
        </w:rPr>
        <w:t xml:space="preserve">"📊 Consolidador"</w:t>
      </w:r>
      <w:r>
        <w:rPr>
          <w:color w:val="333333"/>
          <w:sz w:val="24"/>
          <w:szCs w:val="24"/>
        </w:rPr>
        <w:t xml:space="preserve"> e digite a senha.</w:t>
      </w:r>
    </w:p>
    <w:p>
      <w:pPr>
        <w:spacing w:after="140" w:line="300"/>
        <w:ind w:left="260" w:hanging="260"/>
      </w:pPr>
      <w:r>
        <w:rPr>
          <w:b/>
          <w:bCs/>
          <w:color w:val="2E7D46"/>
          <w:sz w:val="24"/>
          <w:szCs w:val="24"/>
        </w:rPr>
        <w:t xml:space="preserve">3. </w:t>
      </w:r>
      <w:r>
        <w:rPr>
          <w:color w:val="333333"/>
          <w:sz w:val="24"/>
          <w:szCs w:val="24"/>
        </w:rPr>
        <w:t xml:space="preserve">Em </w:t>
      </w:r>
      <w:r>
        <w:rPr>
          <w:b/>
          <w:bCs/>
          <w:color w:val="333333"/>
          <w:sz w:val="24"/>
          <w:szCs w:val="24"/>
        </w:rPr>
        <w:t xml:space="preserve">"1. Selecione os arquivos das sessões finalizadas"</w:t>
      </w:r>
      <w:r>
        <w:rPr>
          <w:color w:val="333333"/>
          <w:sz w:val="24"/>
          <w:szCs w:val="24"/>
        </w:rPr>
        <w:t xml:space="preserve">, escolha todos os arquivos </w:t>
      </w:r>
      <w:r>
        <w:rPr>
          <w:rFonts w:ascii="Consolas" w:cs="Consolas" w:eastAsia="Consolas" w:hAnsi="Consolas"/>
          <w:color w:val="1a1a1a"/>
          <w:sz w:val="22"/>
          <w:szCs w:val="22"/>
          <w:shd w:fill="EDEDED" w:val="clear"/>
        </w:rPr>
        <w:t xml:space="preserve">.zip</w:t>
      </w:r>
      <w:r>
        <w:rPr>
          <w:color w:val="333333"/>
          <w:sz w:val="24"/>
          <w:szCs w:val="24"/>
        </w:rPr>
        <w:t xml:space="preserve"> do dia de uma vez só (segure Ctrl e clique em cada um, ou selecione todos).</w:t>
      </w:r>
    </w:p>
    <w:p>
      <w:pPr>
        <w:spacing w:after="140" w:line="300"/>
        <w:ind w:left="260" w:hanging="260"/>
      </w:pPr>
      <w:r>
        <w:rPr>
          <w:b/>
          <w:bCs/>
          <w:color w:val="2E7D46"/>
          <w:sz w:val="24"/>
          <w:szCs w:val="24"/>
        </w:rPr>
        <w:t xml:space="preserve">4. </w:t>
      </w:r>
      <w:r>
        <w:rPr>
          <w:color w:val="333333"/>
          <w:sz w:val="24"/>
          <w:szCs w:val="24"/>
        </w:rPr>
        <w:t xml:space="preserve">O sistema mostra na hora quantas sessões, SKUs, unidades e desconhecidos foram carregados.</w:t>
      </w:r>
    </w:p>
    <w:p>
      <w:pPr>
        <w:pStyle w:val="Heading2"/>
        <w:spacing w:after="140" w:before="320"/>
      </w:pPr>
      <w:r>
        <w:t xml:space="preserve">3.3 Lendo a tela de Valorização do Estoque</w:t>
      </w:r>
    </w:p>
    <w:p>
      <w:pPr>
        <w:spacing w:after="160" w:line="300"/>
      </w:pPr>
      <w:r>
        <w:rPr>
          <w:color w:val="333333"/>
          <w:sz w:val="24"/>
          <w:szCs w:val="24"/>
        </w:rPr>
        <w:t xml:space="preserve">Assim que as sessões são carregadas, aparece o quadro "💰 Valorização do estoque contado":</w:t>
      </w:r>
    </w:p>
    <w:p>
      <w:pPr>
        <w:pStyle w:val="ListParagraph"/>
        <w:numPr>
          <w:ilvl w:val="0"/>
          <w:numId w:val="2"/>
        </w:numPr>
        <w:spacing w:after="100" w:line="280"/>
      </w:pPr>
      <w:r>
        <w:rPr>
          <w:b/>
          <w:bCs/>
          <w:color w:val="333333"/>
          <w:sz w:val="24"/>
          <w:szCs w:val="24"/>
        </w:rPr>
        <w:t xml:space="preserve">Valor total do estoque a CUSTO</w:t>
      </w:r>
      <w:r>
        <w:rPr>
          <w:color w:val="333333"/>
          <w:sz w:val="24"/>
          <w:szCs w:val="24"/>
        </w:rPr>
        <w:t xml:space="preserve"> — o número grande, em destaque. É o mais importante: quanto a mercadoria contada vale pelo preço que a loja pagou.</w:t>
      </w:r>
    </w:p>
    <w:p>
      <w:pPr>
        <w:pStyle w:val="ListParagraph"/>
        <w:numPr>
          <w:ilvl w:val="0"/>
          <w:numId w:val="2"/>
        </w:numPr>
        <w:spacing w:after="100" w:line="280"/>
      </w:pPr>
      <w:r>
        <w:rPr>
          <w:b/>
          <w:bCs/>
          <w:color w:val="333333"/>
          <w:sz w:val="24"/>
          <w:szCs w:val="24"/>
        </w:rPr>
        <w:t xml:space="preserve">Valor total do estoque a VENDA</w:t>
      </w:r>
      <w:r>
        <w:rPr>
          <w:color w:val="333333"/>
          <w:sz w:val="24"/>
          <w:szCs w:val="24"/>
        </w:rPr>
        <w:t xml:space="preserve"> — número menor, secundário. Quanto valeria se vendido tudo pelo preço de venda.</w:t>
      </w:r>
    </w:p>
    <w:p>
      <w:pPr>
        <w:pStyle w:val="ListParagraph"/>
        <w:numPr>
          <w:ilvl w:val="0"/>
          <w:numId w:val="2"/>
        </w:numPr>
        <w:spacing w:after="100" w:line="280"/>
      </w:pPr>
      <w:r>
        <w:rPr>
          <w:color w:val="333333"/>
          <w:sz w:val="24"/>
          <w:szCs w:val="24"/>
        </w:rPr>
        <w:t xml:space="preserve">Abaixo, uma tabela mostra esses mesmos valores </w:t>
      </w:r>
      <w:r>
        <w:rPr>
          <w:b/>
          <w:bCs/>
          <w:color w:val="333333"/>
          <w:sz w:val="24"/>
          <w:szCs w:val="24"/>
        </w:rPr>
        <w:t xml:space="preserve">separados por setor</w:t>
      </w:r>
      <w:r>
        <w:rPr>
          <w:color w:val="333333"/>
          <w:sz w:val="24"/>
          <w:szCs w:val="24"/>
        </w:rPr>
        <w:t xml:space="preserve">, para saber onde está concentrado o estoque.</w:t>
      </w:r>
    </w:p>
    <w:p>
      <w:pPr>
        <w:pStyle w:val="ListParagraph"/>
        <w:numPr>
          <w:ilvl w:val="0"/>
          <w:numId w:val="2"/>
        </w:numPr>
        <w:spacing w:after="100" w:line="280"/>
      </w:pPr>
      <w:r>
        <w:rPr>
          <w:color w:val="333333"/>
          <w:sz w:val="24"/>
          <w:szCs w:val="24"/>
        </w:rPr>
        <w:t xml:space="preserve">EANs desconhecidos </w:t>
      </w:r>
      <w:r>
        <w:rPr>
          <w:b/>
          <w:bCs/>
          <w:color w:val="333333"/>
          <w:sz w:val="24"/>
          <w:szCs w:val="24"/>
        </w:rPr>
        <w:t xml:space="preserve">não entram</w:t>
      </w:r>
      <w:r>
        <w:rPr>
          <w:color w:val="333333"/>
          <w:sz w:val="24"/>
          <w:szCs w:val="24"/>
        </w:rPr>
        <w:t xml:space="preserve"> nesses valores — como não têm cadastro, o sistema não sabe o preço deles. Eles só contam em quantidade.</w:t>
      </w:r>
    </w:p>
    <w:p>
      <w:pPr>
        <w:pStyle w:val="Heading2"/>
        <w:spacing w:after="140" w:before="320"/>
      </w:pPr>
      <w:r>
        <w:t xml:space="preserve">3.4 Divergência com o Onepet (opcional)</w:t>
      </w:r>
    </w:p>
    <w:p>
      <w:pPr>
        <w:spacing w:after="160" w:line="300"/>
      </w:pPr>
      <w:r>
        <w:rPr>
          <w:color w:val="333333"/>
          <w:sz w:val="24"/>
          <w:szCs w:val="24"/>
        </w:rPr>
        <w:t xml:space="preserve">Se você tiver um arquivo com o estoque atual do Onepet (chamado estoque_onepet_atual.csv, com as colunas sku e qtd_sistema), pode comparar com o que foi contado:</w:t>
      </w:r>
    </w:p>
    <w:p>
      <w:pPr>
        <w:spacing w:after="140" w:line="300"/>
        <w:ind w:left="260" w:hanging="260"/>
      </w:pPr>
      <w:r>
        <w:rPr>
          <w:b/>
          <w:bCs/>
          <w:color w:val="2E7D46"/>
          <w:sz w:val="24"/>
          <w:szCs w:val="24"/>
        </w:rPr>
        <w:t xml:space="preserve">1. </w:t>
      </w:r>
      <w:r>
        <w:rPr>
          <w:color w:val="333333"/>
          <w:sz w:val="24"/>
          <w:szCs w:val="24"/>
        </w:rPr>
        <w:t xml:space="preserve">Em </w:t>
      </w:r>
      <w:r>
        <w:rPr>
          <w:b/>
          <w:bCs/>
          <w:color w:val="333333"/>
          <w:sz w:val="24"/>
          <w:szCs w:val="24"/>
        </w:rPr>
        <w:t xml:space="preserve">"1b. (Opcional) Comparar com o estoque atual do Onepet"</w:t>
      </w:r>
      <w:r>
        <w:rPr>
          <w:color w:val="333333"/>
          <w:sz w:val="24"/>
          <w:szCs w:val="24"/>
        </w:rPr>
        <w:t xml:space="preserve">, selecione esse arquivo.</w:t>
      </w:r>
    </w:p>
    <w:p>
      <w:pPr>
        <w:spacing w:after="140" w:line="300"/>
        <w:ind w:left="260" w:hanging="260"/>
      </w:pPr>
      <w:r>
        <w:rPr>
          <w:b/>
          <w:bCs/>
          <w:color w:val="2E7D46"/>
          <w:sz w:val="24"/>
          <w:szCs w:val="24"/>
        </w:rPr>
        <w:t xml:space="preserve">2. </w:t>
      </w:r>
      <w:r>
        <w:rPr>
          <w:color w:val="333333"/>
          <w:sz w:val="24"/>
          <w:szCs w:val="24"/>
        </w:rPr>
        <w:t xml:space="preserve">Aparece a tabela </w:t>
      </w:r>
      <w:r>
        <w:rPr>
          <w:b/>
          <w:bCs/>
          <w:color w:val="333333"/>
          <w:sz w:val="24"/>
          <w:szCs w:val="24"/>
        </w:rPr>
        <w:t xml:space="preserve">"⚠ Divergência com o Onepet"</w:t>
      </w:r>
      <w:r>
        <w:rPr>
          <w:color w:val="333333"/>
          <w:sz w:val="24"/>
          <w:szCs w:val="24"/>
        </w:rPr>
        <w:t xml:space="preserve">, com os produtos ordenados dos que têm </w:t>
      </w:r>
      <w:r>
        <w:rPr>
          <w:b/>
          <w:bCs/>
          <w:color w:val="333333"/>
          <w:sz w:val="24"/>
          <w:szCs w:val="24"/>
        </w:rPr>
        <w:t xml:space="preserve">maior diferença em R$</w:t>
      </w:r>
      <w:r>
        <w:rPr>
          <w:color w:val="333333"/>
          <w:sz w:val="24"/>
          <w:szCs w:val="24"/>
        </w:rPr>
        <w:t xml:space="preserve"> para os de menor — assim dá para ver rápido onde focar a conferência.</w:t>
      </w:r>
    </w:p>
    <w:p>
      <w:pPr>
        <w:spacing w:after="160" w:line="300"/>
      </w:pPr>
      <w:r>
        <w:rPr>
          <w:color w:val="333333"/>
          <w:sz w:val="24"/>
          <w:szCs w:val="24"/>
        </w:rPr>
        <w:t xml:space="preserve">Cada linha mostra: quantidade contada, quantidade que o Onepet tinha registrada, a diferença (em unidades e em R$).</w:t>
      </w:r>
    </w:p>
    <w:p>
      <w:pPr>
        <w:pStyle w:val="Heading2"/>
        <w:spacing w:after="140" w:before="320"/>
      </w:pPr>
      <w:r>
        <w:t xml:space="preserve">3.5 Gerando os arquivos finais</w:t>
      </w:r>
    </w:p>
    <w:p>
      <w:pPr>
        <w:spacing w:after="160" w:line="300"/>
      </w:pPr>
      <w:r>
        <w:rPr>
          <w:color w:val="333333"/>
          <w:sz w:val="24"/>
          <w:szCs w:val="24"/>
        </w:rPr>
        <w:t xml:space="preserve">No fim da tela, o botão </w:t>
      </w:r>
      <w:r>
        <w:rPr>
          <w:b/>
          <w:bCs/>
          <w:color w:val="333333"/>
          <w:sz w:val="24"/>
          <w:szCs w:val="24"/>
        </w:rPr>
        <w:t xml:space="preserve">"Gerar e baixar os 4 arquivos finais"</w:t>
      </w:r>
      <w:r>
        <w:rPr>
          <w:color w:val="333333"/>
          <w:sz w:val="24"/>
          <w:szCs w:val="24"/>
        </w:rPr>
        <w:t xml:space="preserve"> baixa um único arquivo </w:t>
      </w:r>
      <w:r>
        <w:rPr>
          <w:rFonts w:ascii="Consolas" w:cs="Consolas" w:eastAsia="Consolas" w:hAnsi="Consolas"/>
          <w:color w:val="1a1a1a"/>
          <w:sz w:val="22"/>
          <w:szCs w:val="22"/>
          <w:shd w:fill="EDEDED" w:val="clear"/>
        </w:rPr>
        <w:t xml:space="preserve">.zip</w:t>
      </w:r>
      <w:r>
        <w:rPr>
          <w:color w:val="333333"/>
          <w:sz w:val="24"/>
          <w:szCs w:val="24"/>
        </w:rPr>
        <w:t xml:space="preserve"> contendo:</w:t>
      </w:r>
    </w:p>
    <w:p>
      <w:pPr>
        <w:pStyle w:val="ListParagraph"/>
        <w:numPr>
          <w:ilvl w:val="0"/>
          <w:numId w:val="2"/>
        </w:numPr>
        <w:spacing w:after="100" w:line="280"/>
      </w:pPr>
      <w:r>
        <w:rPr>
          <w:rFonts w:ascii="Consolas" w:cs="Consolas" w:eastAsia="Consolas" w:hAnsi="Consolas"/>
          <w:color w:val="1a1a1a"/>
          <w:sz w:val="22"/>
          <w:szCs w:val="22"/>
          <w:shd w:fill="EDEDED" w:val="clear"/>
        </w:rPr>
        <w:t xml:space="preserve">CONSOLIDADO_TOTAL</w:t>
      </w:r>
      <w:r>
        <w:rPr>
          <w:color w:val="333333"/>
          <w:sz w:val="24"/>
          <w:szCs w:val="24"/>
        </w:rPr>
        <w:t xml:space="preserve"> — a quantidade final de cada SKU, somando todos os setores. É este arquivo que vai ser usado para lançar no Onepet (seção 4).</w:t>
      </w:r>
    </w:p>
    <w:p>
      <w:pPr>
        <w:pStyle w:val="ListParagraph"/>
        <w:numPr>
          <w:ilvl w:val="0"/>
          <w:numId w:val="2"/>
        </w:numPr>
        <w:spacing w:after="100" w:line="280"/>
      </w:pPr>
      <w:r>
        <w:rPr>
          <w:rFonts w:ascii="Consolas" w:cs="Consolas" w:eastAsia="Consolas" w:hAnsi="Consolas"/>
          <w:color w:val="1a1a1a"/>
          <w:sz w:val="22"/>
          <w:szCs w:val="22"/>
          <w:shd w:fill="EDEDED" w:val="clear"/>
        </w:rPr>
        <w:t xml:space="preserve">CONSOLIDADO_POR_SETOR</w:t>
      </w:r>
      <w:r>
        <w:rPr>
          <w:color w:val="333333"/>
          <w:sz w:val="24"/>
          <w:szCs w:val="24"/>
        </w:rPr>
        <w:t xml:space="preserve"> — a quantidade de cada SKU, separada por setor.</w:t>
      </w:r>
    </w:p>
    <w:p>
      <w:pPr>
        <w:pStyle w:val="ListParagraph"/>
        <w:numPr>
          <w:ilvl w:val="0"/>
          <w:numId w:val="2"/>
        </w:numPr>
        <w:spacing w:after="100" w:line="280"/>
      </w:pPr>
      <w:r>
        <w:rPr>
          <w:rFonts w:ascii="Consolas" w:cs="Consolas" w:eastAsia="Consolas" w:hAnsi="Consolas"/>
          <w:color w:val="1a1a1a"/>
          <w:sz w:val="22"/>
          <w:szCs w:val="22"/>
          <w:shd w:fill="EDEDED" w:val="clear"/>
        </w:rPr>
        <w:t xml:space="preserve">AUDITORIA_SESSOES</w:t>
      </w:r>
      <w:r>
        <w:rPr>
          <w:color w:val="333333"/>
          <w:sz w:val="24"/>
          <w:szCs w:val="24"/>
        </w:rPr>
        <w:t xml:space="preserve"> — um resumo de cada sessão contada (quem, quando, onde, quantos itens).</w:t>
      </w:r>
    </w:p>
    <w:p>
      <w:pPr>
        <w:pStyle w:val="ListParagraph"/>
        <w:numPr>
          <w:ilvl w:val="0"/>
          <w:numId w:val="2"/>
        </w:numPr>
        <w:spacing w:after="100" w:line="280"/>
      </w:pPr>
      <w:r>
        <w:rPr>
          <w:rFonts w:ascii="Consolas" w:cs="Consolas" w:eastAsia="Consolas" w:hAnsi="Consolas"/>
          <w:color w:val="1a1a1a"/>
          <w:sz w:val="22"/>
          <w:szCs w:val="22"/>
          <w:shd w:fill="EDEDED" w:val="clear"/>
        </w:rPr>
        <w:t xml:space="preserve">DESCONHECIDOS_GERAL</w:t>
      </w:r>
      <w:r>
        <w:rPr>
          <w:color w:val="333333"/>
          <w:sz w:val="24"/>
          <w:szCs w:val="24"/>
        </w:rPr>
        <w:t xml:space="preserve"> — todos os códigos de barras não cadastrados, juntando todos os setores.</w:t>
      </w:r>
    </w:p>
    <w:p>
      <w:pPr>
        <w:pStyle w:val="Heading2"/>
        <w:spacing w:after="140" w:before="320"/>
      </w:pPr>
      <w:r>
        <w:t xml:space="preserve">3.6 Corrigir Código — quando o código de barras físico é diferente do da nota</w:t>
      </w:r>
    </w:p>
    <w:p>
      <w:pPr>
        <w:spacing w:after="160" w:line="300"/>
      </w:pPr>
      <w:r>
        <w:rPr>
          <w:color w:val="333333"/>
          <w:sz w:val="24"/>
          <w:szCs w:val="24"/>
        </w:rPr>
        <w:t xml:space="preserve">Às vezes o código de barras que veio na nota fiscal (e por isso está cadastrado no sistema) é diferente do código impresso de verdade na embalagem do produto. Isso faz o produto aparecer sempre como "Desconhecido" na hora de bipar. Para resolver:</w:t>
      </w:r>
    </w:p>
    <w:p>
      <w:pPr>
        <w:spacing w:after="140" w:line="300"/>
        <w:ind w:left="260" w:hanging="260"/>
      </w:pPr>
      <w:r>
        <w:rPr>
          <w:b/>
          <w:bCs/>
          <w:color w:val="2E7D46"/>
          <w:sz w:val="24"/>
          <w:szCs w:val="24"/>
        </w:rPr>
        <w:t xml:space="preserve">1. </w:t>
      </w:r>
      <w:r>
        <w:rPr>
          <w:color w:val="333333"/>
          <w:sz w:val="24"/>
          <w:szCs w:val="24"/>
        </w:rPr>
        <w:t xml:space="preserve">Dentro do </w:t>
      </w:r>
      <w:r>
        <w:rPr>
          <w:b/>
          <w:bCs/>
          <w:color w:val="333333"/>
          <w:sz w:val="24"/>
          <w:szCs w:val="24"/>
        </w:rPr>
        <w:t xml:space="preserve">"Consolidador"</w:t>
      </w:r>
      <w:r>
        <w:rPr>
          <w:color w:val="333333"/>
          <w:sz w:val="24"/>
          <w:szCs w:val="24"/>
        </w:rPr>
        <w:t xml:space="preserve">, clique no botão </w:t>
      </w:r>
      <w:r>
        <w:rPr>
          <w:b/>
          <w:bCs/>
          <w:color w:val="333333"/>
          <w:sz w:val="24"/>
          <w:szCs w:val="24"/>
        </w:rPr>
        <w:t xml:space="preserve">"🔧 Corrigir Código (EAN divergente)"</w:t>
      </w:r>
      <w:r>
        <w:rPr>
          <w:color w:val="333333"/>
          <w:sz w:val="24"/>
          <w:szCs w:val="24"/>
        </w:rPr>
        <w:t xml:space="preserve"> no topo da tela (pede a senha de novo).</w:t>
      </w:r>
    </w:p>
    <w:p>
      <w:pPr>
        <w:spacing w:after="140" w:line="300"/>
        <w:ind w:left="260" w:hanging="260"/>
      </w:pPr>
      <w:r>
        <w:rPr>
          <w:b/>
          <w:bCs/>
          <w:color w:val="2E7D46"/>
          <w:sz w:val="24"/>
          <w:szCs w:val="24"/>
        </w:rPr>
        <w:t xml:space="preserve">2. </w:t>
      </w:r>
      <w:r>
        <w:rPr>
          <w:color w:val="333333"/>
          <w:sz w:val="24"/>
          <w:szCs w:val="24"/>
        </w:rPr>
        <w:t xml:space="preserve">Preencha o campo </w:t>
      </w:r>
      <w:r>
        <w:rPr>
          <w:b/>
          <w:bCs/>
          <w:color w:val="333333"/>
          <w:sz w:val="24"/>
          <w:szCs w:val="24"/>
        </w:rPr>
        <w:t xml:space="preserve">"Operador responsável por esta correção"</w:t>
      </w:r>
      <w:r>
        <w:rPr>
          <w:color w:val="333333"/>
          <w:sz w:val="24"/>
          <w:szCs w:val="24"/>
        </w:rPr>
        <w:t xml:space="preserve"> com seu nome.</w:t>
      </w:r>
    </w:p>
    <w:p>
      <w:pPr>
        <w:spacing w:after="140" w:line="300"/>
        <w:ind w:left="260" w:hanging="260"/>
      </w:pPr>
      <w:r>
        <w:rPr>
          <w:b/>
          <w:bCs/>
          <w:color w:val="2E7D46"/>
          <w:sz w:val="24"/>
          <w:szCs w:val="24"/>
        </w:rPr>
        <w:t xml:space="preserve">3. </w:t>
      </w:r>
      <w:r>
        <w:rPr>
          <w:color w:val="333333"/>
          <w:sz w:val="24"/>
          <w:szCs w:val="24"/>
        </w:rPr>
        <w:t xml:space="preserve">No campo </w:t>
      </w:r>
      <w:r>
        <w:rPr>
          <w:b/>
          <w:bCs/>
          <w:color w:val="333333"/>
          <w:sz w:val="24"/>
          <w:szCs w:val="24"/>
        </w:rPr>
        <w:t xml:space="preserve">"Bipe ou digite o EAN físico do produto"</w:t>
      </w:r>
      <w:r>
        <w:rPr>
          <w:color w:val="333333"/>
          <w:sz w:val="24"/>
          <w:szCs w:val="24"/>
        </w:rPr>
        <w:t xml:space="preserve">, bipe o código de barras que está de verdade na embalagem (o que estava dando "Desconhecido").</w:t>
      </w:r>
    </w:p>
    <w:p>
      <w:pPr>
        <w:spacing w:after="140" w:line="300"/>
        <w:ind w:left="260" w:hanging="260"/>
      </w:pPr>
      <w:r>
        <w:rPr>
          <w:b/>
          <w:bCs/>
          <w:color w:val="2E7D46"/>
          <w:sz w:val="24"/>
          <w:szCs w:val="24"/>
        </w:rPr>
        <w:t xml:space="preserve">4. </w:t>
      </w:r>
      <w:r>
        <w:rPr>
          <w:color w:val="333333"/>
          <w:sz w:val="24"/>
          <w:szCs w:val="24"/>
        </w:rPr>
        <w:t xml:space="preserve">Se o sistema não reconhecer, vai aparecer um campo de busca — digite o </w:t>
      </w:r>
      <w:r>
        <w:rPr>
          <w:b/>
          <w:bCs/>
          <w:color w:val="333333"/>
          <w:sz w:val="24"/>
          <w:szCs w:val="24"/>
        </w:rPr>
        <w:t xml:space="preserve">SKU</w:t>
      </w:r>
      <w:r>
        <w:rPr>
          <w:color w:val="333333"/>
          <w:sz w:val="24"/>
          <w:szCs w:val="24"/>
        </w:rPr>
        <w:t xml:space="preserve"> ou parte da </w:t>
      </w:r>
      <w:r>
        <w:rPr>
          <w:b/>
          <w:bCs/>
          <w:color w:val="333333"/>
          <w:sz w:val="24"/>
          <w:szCs w:val="24"/>
        </w:rPr>
        <w:t xml:space="preserve">descrição</w:t>
      </w:r>
      <w:r>
        <w:rPr>
          <w:color w:val="333333"/>
          <w:sz w:val="24"/>
          <w:szCs w:val="24"/>
        </w:rPr>
        <w:t xml:space="preserve"> do produto certo para encontrá-lo na lista.</w:t>
      </w:r>
    </w:p>
    <w:p>
      <w:pPr>
        <w:spacing w:after="140" w:line="300"/>
        <w:ind w:left="260" w:hanging="260"/>
      </w:pPr>
      <w:r>
        <w:rPr>
          <w:b/>
          <w:bCs/>
          <w:color w:val="2E7D46"/>
          <w:sz w:val="24"/>
          <w:szCs w:val="24"/>
        </w:rPr>
        <w:t xml:space="preserve">5. </w:t>
      </w:r>
      <w:r>
        <w:rPr>
          <w:color w:val="333333"/>
          <w:sz w:val="24"/>
          <w:szCs w:val="24"/>
        </w:rPr>
        <w:t xml:space="preserve">Clique em </w:t>
      </w:r>
      <w:r>
        <w:rPr>
          <w:b/>
          <w:bCs/>
          <w:color w:val="333333"/>
          <w:sz w:val="24"/>
          <w:szCs w:val="24"/>
        </w:rPr>
        <w:t xml:space="preserve">"Selecionar"</w:t>
      </w:r>
      <w:r>
        <w:rPr>
          <w:color w:val="333333"/>
          <w:sz w:val="24"/>
          <w:szCs w:val="24"/>
        </w:rPr>
        <w:t xml:space="preserve"> ao lado do produto certo e confirme.</w:t>
      </w:r>
    </w:p>
    <w:p>
      <w:pPr>
        <w:spacing w:after="160" w:line="300"/>
      </w:pPr>
      <w:r>
        <w:rPr>
          <w:color w:val="333333"/>
          <w:sz w:val="24"/>
          <w:szCs w:val="24"/>
        </w:rPr>
        <w:t xml:space="preserve">Pronto — esse código de barras passa a ser reconhecido automaticamente em todas as próximas contagens, em qualquer computador (depois que a base for atualizada). A lista de todas as correções feitas fica na parte de baixo da tela, com um botão para exportar em CSV.</w:t>
      </w:r>
    </w:p>
    <w:p>
      <w:pPr>
        <w:pStyle w:val="Heading2"/>
        <w:spacing w:after="140" w:before="320"/>
      </w:pPr>
      <w:r>
        <w:t xml:space="preserve">3.7 Resumo Inteligente do Balanço</w:t>
      </w:r>
    </w:p>
    <w:p>
      <w:pPr>
        <w:spacing w:after="160" w:line="300"/>
      </w:pPr>
      <w:r>
        <w:rPr>
          <w:color w:val="333333"/>
          <w:sz w:val="24"/>
          <w:szCs w:val="24"/>
        </w:rPr>
        <w:t xml:space="preserve">O botão </w:t>
      </w:r>
      <w:r>
        <w:rPr>
          <w:b/>
          <w:bCs/>
          <w:color w:val="333333"/>
          <w:sz w:val="24"/>
          <w:szCs w:val="24"/>
        </w:rPr>
        <w:t xml:space="preserve">"Gerar Resumo Inteligente do Balanço"</w:t>
      </w:r>
      <w:r>
        <w:rPr>
          <w:color w:val="333333"/>
          <w:sz w:val="24"/>
          <w:szCs w:val="24"/>
        </w:rPr>
        <w:t xml:space="preserve"> monta um texto com os números principais da consolidação (total de itens, valor a custo, maiores divergências, lista de desconhecidos), pronto para copiar ou baixar em um arquivo de texto.</w:t>
      </w:r>
    </w:p>
    <w:tbl>
      <w:tblPr>
        <w:tblW w:type="dxa" w:w="9350"/>
        <w:tblBorders>
          <w:top w:val="single" w:color="8A6D1F" w:sz="4"/>
          <w:left w:val="single" w:color="8A6D1F" w:sz="4"/>
          <w:bottom w:val="single" w:color="8A6D1F" w:sz="4"/>
          <w:right w:val="single" w:color="8A6D1F" w:sz="4"/>
          <w:insideH w:val="none" w:color="8A6D1F" w:sz="0"/>
          <w:insideV w:val="none" w:color="8A6D1F" w:sz="0"/>
        </w:tblBorders>
      </w:tblPr>
      <w:tblGrid>
        <w:gridCol w:w="9350"/>
      </w:tblGrid>
      <w:tr>
        <w:tc>
          <w:tcPr>
            <w:tcW w:type="dxa" w:w="9350"/>
            <w:shd w:fill="FBF3D9" w:val="clear"/>
            <w:tcMar>
              <w:top w:type="dxa" w:w="160"/>
              <w:left w:type="dxa" w:w="200"/>
              <w:bottom w:type="dxa" w:w="160"/>
              <w:right w:type="dxa" w:w="200"/>
            </w:tcMar>
          </w:tcPr>
          <w:p>
            <w:pPr>
              <w:spacing w:after="80"/>
            </w:pPr>
            <w:r>
              <w:rPr>
                <w:b/>
                <w:bCs/>
                <w:color w:val="8A6D1F"/>
                <w:sz w:val="24"/>
                <w:szCs w:val="24"/>
              </w:rPr>
              <w:t xml:space="preserve">Nesta versão</w:t>
            </w:r>
          </w:p>
          <w:p>
            <w:pPr>
              <w:spacing w:line="280"/>
            </w:pPr>
            <w:r>
              <w:rPr>
                <w:color w:val="333333"/>
                <w:sz w:val="23"/>
                <w:szCs w:val="23"/>
              </w:rPr>
              <w:t xml:space="preserve">A parte de transformar esses números num texto corrido, escrito por Inteligência Artificial, ainda não está ligada neste sistema — por enquanto, o botão entrega os números já organizados, prontos para leitura.</w:t>
            </w:r>
          </w:p>
        </w:tc>
      </w:tr>
    </w:tbl>
    <w:p>
      <w:pPr>
        <w:pStyle w:val="Heading1"/>
        <w:pageBreakBefore/>
        <w:pBdr>
          <w:bottom w:val="single" w:color="2E7D46" w:sz="8" w:space="4"/>
        </w:pBdr>
        <w:spacing w:after="200" w:before="480"/>
      </w:pPr>
      <w:r>
        <w:t xml:space="preserve">4. Aplicação final no Onepet</w:t>
      </w:r>
    </w:p>
    <w:tbl>
      <w:tblPr>
        <w:tblW w:type="dxa" w:w="9350"/>
        <w:tblBorders>
          <w:top w:val="single" w:color="B23B3B" w:sz="4"/>
          <w:left w:val="single" w:color="B23B3B" w:sz="4"/>
          <w:bottom w:val="single" w:color="B23B3B" w:sz="4"/>
          <w:right w:val="single" w:color="B23B3B" w:sz="4"/>
          <w:insideH w:val="none" w:color="B23B3B" w:sz="0"/>
          <w:insideV w:val="none" w:color="B23B3B" w:sz="0"/>
        </w:tblBorders>
      </w:tblPr>
      <w:tblGrid>
        <w:gridCol w:w="9350"/>
      </w:tblGrid>
      <w:tr>
        <w:tc>
          <w:tcPr>
            <w:tcW w:type="dxa" w:w="9350"/>
            <w:shd w:fill="FBEAEA" w:val="clear"/>
            <w:tcMar>
              <w:top w:type="dxa" w:w="160"/>
              <w:left w:type="dxa" w:w="200"/>
              <w:bottom w:type="dxa" w:w="160"/>
              <w:right w:type="dxa" w:w="200"/>
            </w:tcMar>
          </w:tcPr>
          <w:p>
            <w:pPr>
              <w:spacing w:after="80"/>
            </w:pPr>
            <w:r>
              <w:rPr>
                <w:b/>
                <w:bCs/>
                <w:color w:val="B23B3B"/>
                <w:sz w:val="24"/>
                <w:szCs w:val="24"/>
              </w:rPr>
              <w:t xml:space="preserve">Esta etapa é sempre manual</w:t>
            </w:r>
          </w:p>
          <w:p>
            <w:pPr>
              <w:spacing w:line="280"/>
            </w:pPr>
            <w:r>
              <w:rPr>
                <w:color w:val="333333"/>
                <w:sz w:val="23"/>
                <w:szCs w:val="23"/>
              </w:rPr>
              <w:t xml:space="preserve">O Coleta Bip-a-Bip não está ligado ao Onepet. Ele não manda nada automaticamente. Todo o lançamento final é feito à mão pelo gerente, dentro do próprio Onepet.</w:t>
            </w:r>
          </w:p>
        </w:tc>
      </w:tr>
    </w:tbl>
    <w:p>
      <w:pPr>
        <w:spacing w:after="120"/>
      </w:pPr>
    </w:p>
    <w:p>
      <w:pPr>
        <w:spacing w:after="160" w:line="300"/>
      </w:pPr>
      <w:r>
        <w:rPr>
          <w:color w:val="333333"/>
          <w:sz w:val="24"/>
          <w:szCs w:val="24"/>
        </w:rPr>
        <w:t xml:space="preserve">Depois de gerar os arquivos finais (seção 3.5), use o arquivo CONSOLIDADO_TOTAL para aplicar no Onepet:</w:t>
      </w:r>
    </w:p>
    <w:p>
      <w:pPr>
        <w:spacing w:after="140" w:line="300"/>
        <w:ind w:left="260" w:hanging="260"/>
      </w:pPr>
      <w:r>
        <w:rPr>
          <w:b/>
          <w:bCs/>
          <w:color w:val="2E7D46"/>
          <w:sz w:val="24"/>
          <w:szCs w:val="24"/>
        </w:rPr>
        <w:t xml:space="preserve">1. </w:t>
      </w:r>
      <w:r>
        <w:rPr>
          <w:color w:val="333333"/>
          <w:sz w:val="24"/>
          <w:szCs w:val="24"/>
        </w:rPr>
        <w:t xml:space="preserve">Abra o arquivo </w:t>
      </w:r>
      <w:r>
        <w:rPr>
          <w:rFonts w:ascii="Consolas" w:cs="Consolas" w:eastAsia="Consolas" w:hAnsi="Consolas"/>
          <w:color w:val="1a1a1a"/>
          <w:sz w:val="22"/>
          <w:szCs w:val="22"/>
          <w:shd w:fill="EDEDED" w:val="clear"/>
        </w:rPr>
        <w:t xml:space="preserve">CONSOLIDADO_TOTAL_....csv</w:t>
      </w:r>
      <w:r>
        <w:rPr>
          <w:color w:val="333333"/>
          <w:sz w:val="24"/>
          <w:szCs w:val="24"/>
        </w:rPr>
        <w:t xml:space="preserve"> (pode abrir no Excel, é só um arquivo de planilha simples com as colunas </w:t>
      </w:r>
      <w:r>
        <w:rPr>
          <w:rFonts w:ascii="Consolas" w:cs="Consolas" w:eastAsia="Consolas" w:hAnsi="Consolas"/>
          <w:color w:val="1a1a1a"/>
          <w:sz w:val="22"/>
          <w:szCs w:val="22"/>
          <w:shd w:fill="EDEDED" w:val="clear"/>
        </w:rPr>
        <w:t xml:space="preserve">sku</w:t>
      </w:r>
      <w:r>
        <w:rPr>
          <w:color w:val="333333"/>
          <w:sz w:val="24"/>
          <w:szCs w:val="24"/>
        </w:rPr>
        <w:t xml:space="preserve"> e </w:t>
      </w:r>
      <w:r>
        <w:rPr>
          <w:rFonts w:ascii="Consolas" w:cs="Consolas" w:eastAsia="Consolas" w:hAnsi="Consolas"/>
          <w:color w:val="1a1a1a"/>
          <w:sz w:val="22"/>
          <w:szCs w:val="22"/>
          <w:shd w:fill="EDEDED" w:val="clear"/>
        </w:rPr>
        <w:t xml:space="preserve">qtd_total</w:t>
      </w:r>
      <w:r>
        <w:rPr>
          <w:color w:val="333333"/>
          <w:sz w:val="24"/>
          <w:szCs w:val="24"/>
        </w:rPr>
        <w:t xml:space="preserve">).</w:t>
      </w:r>
    </w:p>
    <w:p>
      <w:pPr>
        <w:spacing w:after="140" w:line="300"/>
        <w:ind w:left="260" w:hanging="260"/>
      </w:pPr>
      <w:r>
        <w:rPr>
          <w:b/>
          <w:bCs/>
          <w:color w:val="2E7D46"/>
          <w:sz w:val="24"/>
          <w:szCs w:val="24"/>
        </w:rPr>
        <w:t xml:space="preserve">2. </w:t>
      </w:r>
      <w:r>
        <w:rPr>
          <w:color w:val="333333"/>
          <w:sz w:val="24"/>
          <w:szCs w:val="24"/>
        </w:rPr>
        <w:t xml:space="preserve">No Onepet, vá até a tela de </w:t>
      </w:r>
      <w:r>
        <w:rPr>
          <w:b/>
          <w:bCs/>
          <w:color w:val="333333"/>
          <w:sz w:val="24"/>
          <w:szCs w:val="24"/>
        </w:rPr>
        <w:t xml:space="preserve">ajuste de estoque</w:t>
      </w:r>
      <w:r>
        <w:rPr>
          <w:color w:val="333333"/>
          <w:sz w:val="24"/>
          <w:szCs w:val="24"/>
        </w:rPr>
        <w:t xml:space="preserve"> (a mesma usada hoje para corrigir quantidades).</w:t>
      </w:r>
    </w:p>
    <w:p>
      <w:pPr>
        <w:spacing w:after="140" w:line="300"/>
        <w:ind w:left="260" w:hanging="260"/>
      </w:pPr>
      <w:r>
        <w:rPr>
          <w:b/>
          <w:bCs/>
          <w:color w:val="2E7D46"/>
          <w:sz w:val="24"/>
          <w:szCs w:val="24"/>
        </w:rPr>
        <w:t xml:space="preserve">3. </w:t>
      </w:r>
      <w:r>
        <w:rPr>
          <w:color w:val="333333"/>
          <w:sz w:val="24"/>
          <w:szCs w:val="24"/>
        </w:rPr>
        <w:t xml:space="preserve">Para cada linha da planilha: digite o </w:t>
      </w:r>
      <w:r>
        <w:rPr>
          <w:b/>
          <w:bCs/>
          <w:color w:val="333333"/>
          <w:sz w:val="24"/>
          <w:szCs w:val="24"/>
        </w:rPr>
        <w:t xml:space="preserve">SKU</w:t>
      </w:r>
      <w:r>
        <w:rPr>
          <w:color w:val="333333"/>
          <w:sz w:val="24"/>
          <w:szCs w:val="24"/>
        </w:rPr>
        <w:t xml:space="preserve"> no Onepet e informe a </w:t>
      </w:r>
      <w:r>
        <w:rPr>
          <w:b/>
          <w:bCs/>
          <w:color w:val="333333"/>
          <w:sz w:val="24"/>
          <w:szCs w:val="24"/>
        </w:rPr>
        <w:t xml:space="preserve">quantidade final</w:t>
      </w:r>
      <w:r>
        <w:rPr>
          <w:color w:val="333333"/>
          <w:sz w:val="24"/>
          <w:szCs w:val="24"/>
        </w:rPr>
        <w:t xml:space="preserve"> (o número da coluna </w:t>
      </w:r>
      <w:r>
        <w:rPr>
          <w:rFonts w:ascii="Consolas" w:cs="Consolas" w:eastAsia="Consolas" w:hAnsi="Consolas"/>
          <w:color w:val="1a1a1a"/>
          <w:sz w:val="22"/>
          <w:szCs w:val="22"/>
          <w:shd w:fill="EDEDED" w:val="clear"/>
        </w:rPr>
        <w:t xml:space="preserve">qtd_total</w:t>
      </w:r>
      <w:r>
        <w:rPr>
          <w:color w:val="333333"/>
          <w:sz w:val="24"/>
          <w:szCs w:val="24"/>
        </w:rPr>
        <w:t xml:space="preserve">), um produto de cada vez.</w:t>
      </w:r>
    </w:p>
    <w:p>
      <w:pPr>
        <w:spacing w:after="140" w:line="300"/>
        <w:ind w:left="260" w:hanging="260"/>
      </w:pPr>
      <w:r>
        <w:rPr>
          <w:b/>
          <w:bCs/>
          <w:color w:val="2E7D46"/>
          <w:sz w:val="24"/>
          <w:szCs w:val="24"/>
        </w:rPr>
        <w:t xml:space="preserve">4. </w:t>
      </w:r>
      <w:r>
        <w:rPr>
          <w:color w:val="333333"/>
          <w:sz w:val="24"/>
          <w:szCs w:val="24"/>
        </w:rPr>
        <w:t xml:space="preserve">Repita até terminar todos os SKUs da planilha.</w:t>
      </w:r>
    </w:p>
    <w:p>
      <w:pPr>
        <w:spacing w:after="160" w:line="300"/>
      </w:pPr>
      <w:r>
        <w:rPr>
          <w:color w:val="333333"/>
          <w:sz w:val="24"/>
          <w:szCs w:val="24"/>
        </w:rPr>
        <w:t xml:space="preserve">Esse é um trabalho manual mesmo, produto por produto — é assim de propósito, para o gerente sempre ter a palavra final antes de qualquer número mudar no sistema oficial da loja.</w:t>
      </w:r>
    </w:p>
    <w:p>
      <w:pPr>
        <w:pStyle w:val="Heading1"/>
        <w:pageBreakBefore/>
        <w:pBdr>
          <w:bottom w:val="single" w:color="2E7D46" w:sz="8" w:space="4"/>
        </w:pBdr>
        <w:spacing w:after="200" w:before="480"/>
      </w:pPr>
      <w:r>
        <w:t xml:space="preserve">5. Erros comuns e o que fazer</w:t>
      </w:r>
    </w:p>
    <w:p>
      <w:pPr>
        <w:pStyle w:val="Heading2"/>
        <w:spacing w:after="140" w:before="320"/>
      </w:pPr>
      <w:r>
        <w:t xml:space="preserve">"O app não abre" ou "sumiu o ícone da Área de Trabalho"</w:t>
      </w:r>
    </w:p>
    <w:p>
      <w:pPr>
        <w:pStyle w:val="ListParagraph"/>
        <w:numPr>
          <w:ilvl w:val="0"/>
          <w:numId w:val="2"/>
        </w:numPr>
        <w:spacing w:after="100" w:line="280"/>
      </w:pPr>
      <w:r>
        <w:rPr>
          <w:color w:val="333333"/>
          <w:sz w:val="24"/>
          <w:szCs w:val="24"/>
        </w:rPr>
        <w:t xml:space="preserve">Abra a pasta </w:t>
      </w:r>
      <w:r>
        <w:rPr>
          <w:rFonts w:ascii="Consolas" w:cs="Consolas" w:eastAsia="Consolas" w:hAnsi="Consolas"/>
          <w:color w:val="1a1a1a"/>
          <w:sz w:val="22"/>
          <w:szCs w:val="22"/>
          <w:shd w:fill="EDEDED" w:val="clear"/>
        </w:rPr>
        <w:t xml:space="preserve">SOGI  BIP a BIP</w:t>
      </w:r>
      <w:r>
        <w:rPr>
          <w:color w:val="333333"/>
          <w:sz w:val="24"/>
          <w:szCs w:val="24"/>
        </w:rPr>
        <w:t xml:space="preserve"> e dê 2 cliques direto no arquivo </w:t>
      </w:r>
      <w:r>
        <w:rPr>
          <w:rFonts w:ascii="Consolas" w:cs="Consolas" w:eastAsia="Consolas" w:hAnsi="Consolas"/>
          <w:color w:val="1a1a1a"/>
          <w:sz w:val="22"/>
          <w:szCs w:val="22"/>
          <w:shd w:fill="EDEDED" w:val="clear"/>
        </w:rPr>
        <w:t xml:space="preserve">index.html</w:t>
      </w:r>
      <w:r>
        <w:rPr>
          <w:color w:val="333333"/>
          <w:sz w:val="24"/>
          <w:szCs w:val="24"/>
        </w:rPr>
        <w:t xml:space="preserve"> — funciona igual ao ícone, é só um caminho alternativo.</w:t>
      </w:r>
    </w:p>
    <w:p>
      <w:pPr>
        <w:pStyle w:val="ListParagraph"/>
        <w:numPr>
          <w:ilvl w:val="0"/>
          <w:numId w:val="2"/>
        </w:numPr>
        <w:spacing w:after="100" w:line="280"/>
      </w:pPr>
      <w:r>
        <w:rPr>
          <w:color w:val="333333"/>
          <w:sz w:val="24"/>
          <w:szCs w:val="24"/>
        </w:rPr>
        <w:t xml:space="preserve">Para recriar o ícone, dê 2 cliques de novo em </w:t>
      </w:r>
      <w:r>
        <w:rPr>
          <w:rFonts w:ascii="Consolas" w:cs="Consolas" w:eastAsia="Consolas" w:hAnsi="Consolas"/>
          <w:color w:val="1a1a1a"/>
          <w:sz w:val="22"/>
          <w:szCs w:val="22"/>
          <w:shd w:fill="EDEDED" w:val="clear"/>
        </w:rPr>
        <w:t xml:space="preserve">Criar atalho na Area de Trabalho.bat</w:t>
      </w:r>
      <w:r>
        <w:rPr>
          <w:color w:val="333333"/>
          <w:sz w:val="24"/>
          <w:szCs w:val="24"/>
        </w:rPr>
        <w:t xml:space="preserve"> (seção 1.2).</w:t>
      </w:r>
    </w:p>
    <w:p>
      <w:pPr>
        <w:pStyle w:val="ListParagraph"/>
        <w:numPr>
          <w:ilvl w:val="0"/>
          <w:numId w:val="2"/>
        </w:numPr>
        <w:spacing w:after="100" w:line="280"/>
      </w:pPr>
      <w:r>
        <w:rPr>
          <w:color w:val="333333"/>
          <w:sz w:val="24"/>
          <w:szCs w:val="24"/>
        </w:rPr>
        <w:t xml:space="preserve">Se o Windows mostrar um aviso azul de segurança ao abrir o </w:t>
      </w:r>
      <w:r>
        <w:rPr>
          <w:rFonts w:ascii="Consolas" w:cs="Consolas" w:eastAsia="Consolas" w:hAnsi="Consolas"/>
          <w:color w:val="1a1a1a"/>
          <w:sz w:val="22"/>
          <w:szCs w:val="22"/>
          <w:shd w:fill="EDEDED" w:val="clear"/>
        </w:rPr>
        <w:t xml:space="preserve">.bat</w:t>
      </w:r>
      <w:r>
        <w:rPr>
          <w:color w:val="333333"/>
          <w:sz w:val="24"/>
          <w:szCs w:val="24"/>
        </w:rPr>
        <w:t xml:space="preserve">, clique em "Mais informações" → "Executar assim mesmo" — é normal, sem perigo.</w:t>
      </w:r>
    </w:p>
    <w:p>
      <w:pPr>
        <w:pStyle w:val="ListParagraph"/>
        <w:numPr>
          <w:ilvl w:val="0"/>
          <w:numId w:val="2"/>
        </w:numPr>
        <w:spacing w:after="100" w:line="280"/>
      </w:pPr>
      <w:r>
        <w:rPr>
          <w:color w:val="333333"/>
          <w:sz w:val="24"/>
          <w:szCs w:val="24"/>
        </w:rPr>
        <w:t xml:space="preserve">Se abrir e a tela ficar em branco ou travada, feche a aba do navegador e tente de novo.</w:t>
      </w:r>
    </w:p>
    <w:p>
      <w:pPr>
        <w:pStyle w:val="Heading2"/>
        <w:spacing w:after="140" w:before="320"/>
      </w:pPr>
      <w:r>
        <w:t xml:space="preserve">"Esqueci a senha do Gerente"</w:t>
      </w:r>
    </w:p>
    <w:p>
      <w:pPr>
        <w:pStyle w:val="ListParagraph"/>
        <w:numPr>
          <w:ilvl w:val="0"/>
          <w:numId w:val="2"/>
        </w:numPr>
        <w:spacing w:after="100" w:line="280"/>
      </w:pPr>
      <w:r>
        <w:rPr>
          <w:color w:val="333333"/>
          <w:sz w:val="24"/>
          <w:szCs w:val="24"/>
        </w:rPr>
        <w:t xml:space="preserve">Não existe um botão de "esqueci a senha" dentro do sistema — é preciso apagar os dados salvos daquele navegador especificamente para esse endereço, o que também apaga a base de produtos e as sessões guardadas nele.</w:t>
      </w:r>
    </w:p>
    <w:p>
      <w:pPr>
        <w:pStyle w:val="ListParagraph"/>
        <w:numPr>
          <w:ilvl w:val="0"/>
          <w:numId w:val="2"/>
        </w:numPr>
        <w:spacing w:after="100" w:line="280"/>
      </w:pPr>
      <w:r>
        <w:rPr>
          <w:color w:val="333333"/>
          <w:sz w:val="24"/>
          <w:szCs w:val="24"/>
        </w:rPr>
        <w:t xml:space="preserve">Antes de fazer isso, sempre tire um backup: vá em </w:t>
      </w:r>
      <w:r>
        <w:rPr>
          <w:b/>
          <w:bCs/>
          <w:color w:val="333333"/>
          <w:sz w:val="24"/>
          <w:szCs w:val="24"/>
        </w:rPr>
        <w:t xml:space="preserve">"⚙ Configurações" → "Exportar backup completo agora"</w:t>
      </w:r>
      <w:r>
        <w:rPr>
          <w:color w:val="333333"/>
          <w:sz w:val="24"/>
          <w:szCs w:val="24"/>
        </w:rPr>
        <w:t xml:space="preserve"> (só funciona se você ainda estiver com a sessão aberta em algum lugar que já tenha acesso).</w:t>
      </w:r>
    </w:p>
    <w:p>
      <w:pPr>
        <w:pStyle w:val="ListParagraph"/>
        <w:numPr>
          <w:ilvl w:val="0"/>
          <w:numId w:val="2"/>
        </w:numPr>
        <w:spacing w:after="100" w:line="280"/>
      </w:pPr>
      <w:r>
        <w:rPr>
          <w:color w:val="333333"/>
          <w:sz w:val="24"/>
          <w:szCs w:val="24"/>
        </w:rPr>
        <w:t xml:space="preserve">Se realmente estiver travado, o caminho mais simples é definir uma senha nova assim que a tela de login aparecer de novo como "primeira vez" — chame um técnico de confiança para orientar essa parte, para não perder dados por engano.</w:t>
      </w:r>
    </w:p>
    <w:p>
      <w:pPr>
        <w:pStyle w:val="Heading2"/>
        <w:spacing w:after="140" w:before="320"/>
      </w:pPr>
      <w:r>
        <w:t xml:space="preserve">"Preciso corrigir uma sessão já finalizada"</w:t>
      </w:r>
    </w:p>
    <w:p>
      <w:pPr>
        <w:pStyle w:val="ListParagraph"/>
        <w:numPr>
          <w:ilvl w:val="0"/>
          <w:numId w:val="2"/>
        </w:numPr>
        <w:spacing w:after="100" w:line="280"/>
      </w:pPr>
      <w:r>
        <w:rPr>
          <w:color w:val="333333"/>
          <w:sz w:val="24"/>
          <w:szCs w:val="24"/>
        </w:rPr>
        <w:t xml:space="preserve">Sessões finalizadas não podem ser editadas — isso é de propósito, para nenhuma contagem já enviada mudar depois sem aviso.</w:t>
      </w:r>
    </w:p>
    <w:p>
      <w:pPr>
        <w:pStyle w:val="ListParagraph"/>
        <w:numPr>
          <w:ilvl w:val="0"/>
          <w:numId w:val="2"/>
        </w:numPr>
        <w:spacing w:after="100" w:line="280"/>
      </w:pPr>
      <w:r>
        <w:rPr>
          <w:color w:val="333333"/>
          <w:sz w:val="24"/>
          <w:szCs w:val="24"/>
        </w:rPr>
        <w:t xml:space="preserve">Se contou algo errado, resolva na próxima contagem do mesmo setor, ou avise o gerente para ajustar manualmente na hora de lançar no Onepet (seção 4), levando em conta o erro.</w:t>
      </w:r>
    </w:p>
    <w:p>
      <w:pPr>
        <w:pStyle w:val="ListParagraph"/>
        <w:numPr>
          <w:ilvl w:val="0"/>
          <w:numId w:val="2"/>
        </w:numPr>
        <w:spacing w:after="100" w:line="280"/>
      </w:pPr>
      <w:r>
        <w:rPr>
          <w:color w:val="333333"/>
          <w:sz w:val="24"/>
          <w:szCs w:val="24"/>
        </w:rPr>
        <w:t xml:space="preserve">Dá para consultar (sem editar) qualquer sessão antiga em </w:t>
      </w:r>
      <w:r>
        <w:rPr>
          <w:b/>
          <w:bCs/>
          <w:color w:val="333333"/>
          <w:sz w:val="24"/>
          <w:szCs w:val="24"/>
        </w:rPr>
        <w:t xml:space="preserve">"🕘 Histórico / Auditoria"</w:t>
      </w:r>
      <w:r>
        <w:rPr>
          <w:color w:val="333333"/>
          <w:sz w:val="24"/>
          <w:szCs w:val="24"/>
        </w:rPr>
        <w:t xml:space="preserve">, e reexportar os arquivos dela de novo se precisar.</w:t>
      </w:r>
    </w:p>
    <w:p>
      <w:pPr>
        <w:pStyle w:val="Heading2"/>
        <w:spacing w:after="140" w:before="320"/>
      </w:pPr>
      <w:r>
        <w:t xml:space="preserve">"O PC caiu / travou no meio da contagem"</w:t>
      </w:r>
    </w:p>
    <w:p>
      <w:pPr>
        <w:pStyle w:val="ListParagraph"/>
        <w:numPr>
          <w:ilvl w:val="0"/>
          <w:numId w:val="2"/>
        </w:numPr>
        <w:spacing w:after="100" w:line="280"/>
      </w:pPr>
      <w:r>
        <w:rPr>
          <w:color w:val="333333"/>
          <w:sz w:val="24"/>
          <w:szCs w:val="24"/>
        </w:rPr>
        <w:t xml:space="preserve">Sem problema — o sistema salva cada bipagem na hora, uma por uma. Nada se perde.</w:t>
      </w:r>
    </w:p>
    <w:p>
      <w:pPr>
        <w:pStyle w:val="ListParagraph"/>
        <w:numPr>
          <w:ilvl w:val="0"/>
          <w:numId w:val="2"/>
        </w:numPr>
        <w:spacing w:after="100" w:line="280"/>
      </w:pPr>
      <w:r>
        <w:rPr>
          <w:color w:val="333333"/>
          <w:sz w:val="24"/>
          <w:szCs w:val="24"/>
        </w:rPr>
        <w:t xml:space="preserve">Abra o sistema de novo (seção 1.3), vá em </w:t>
      </w:r>
      <w:r>
        <w:rPr>
          <w:b/>
          <w:bCs/>
          <w:color w:val="333333"/>
          <w:sz w:val="24"/>
          <w:szCs w:val="24"/>
        </w:rPr>
        <w:t xml:space="preserve">"▶ Contagem (Coleta)"</w:t>
      </w:r>
      <w:r>
        <w:rPr>
          <w:color w:val="333333"/>
          <w:sz w:val="24"/>
          <w:szCs w:val="24"/>
        </w:rPr>
        <w:t xml:space="preserve"> e a sessão vai aparecer na lista de "Sessões em andamento" — clique em </w:t>
      </w:r>
      <w:r>
        <w:rPr>
          <w:b/>
          <w:bCs/>
          <w:color w:val="333333"/>
          <w:sz w:val="24"/>
          <w:szCs w:val="24"/>
        </w:rPr>
        <w:t xml:space="preserve">"Continuar"</w:t>
      </w:r>
      <w:r>
        <w:rPr>
          <w:color w:val="333333"/>
          <w:sz w:val="24"/>
          <w:szCs w:val="24"/>
        </w:rPr>
        <w:t xml:space="preserve"> e siga bipando de onde parou.</w:t>
      </w:r>
    </w:p>
    <w:p>
      <w:pPr>
        <w:pStyle w:val="Heading2"/>
        <w:spacing w:after="140" w:before="320"/>
      </w:pPr>
      <w:r>
        <w:t xml:space="preserve">"Estão aparecendo muitos produtos como Desconhecido"</w:t>
      </w:r>
    </w:p>
    <w:p>
      <w:pPr>
        <w:pStyle w:val="ListParagraph"/>
        <w:numPr>
          <w:ilvl w:val="0"/>
          <w:numId w:val="2"/>
        </w:numPr>
        <w:spacing w:after="100" w:line="280"/>
      </w:pPr>
      <w:r>
        <w:rPr>
          <w:color w:val="333333"/>
          <w:sz w:val="24"/>
          <w:szCs w:val="24"/>
        </w:rPr>
        <w:t xml:space="preserve">Confira se a base de produtos (arquivo </w:t>
      </w:r>
      <w:r>
        <w:rPr>
          <w:rFonts w:ascii="Consolas" w:cs="Consolas" w:eastAsia="Consolas" w:hAnsi="Consolas"/>
          <w:color w:val="1a1a1a"/>
          <w:sz w:val="22"/>
          <w:szCs w:val="22"/>
          <w:shd w:fill="EDEDED" w:val="clear"/>
        </w:rPr>
        <w:t xml:space="preserve">base_produtos.csv</w:t>
      </w:r>
      <w:r>
        <w:rPr>
          <w:color w:val="333333"/>
          <w:sz w:val="24"/>
          <w:szCs w:val="24"/>
        </w:rPr>
        <w:t xml:space="preserve">) está atualizada em </w:t>
      </w:r>
      <w:r>
        <w:rPr>
          <w:b/>
          <w:bCs/>
          <w:color w:val="333333"/>
          <w:sz w:val="24"/>
          <w:szCs w:val="24"/>
        </w:rPr>
        <w:t xml:space="preserve">"⚙ Configurações"</w:t>
      </w:r>
      <w:r>
        <w:rPr>
          <w:color w:val="333333"/>
          <w:sz w:val="24"/>
          <w:szCs w:val="24"/>
        </w:rPr>
        <w:t xml:space="preserve">.</w:t>
      </w:r>
    </w:p>
    <w:p>
      <w:pPr>
        <w:pStyle w:val="ListParagraph"/>
        <w:numPr>
          <w:ilvl w:val="0"/>
          <w:numId w:val="2"/>
        </w:numPr>
        <w:spacing w:after="100" w:line="280"/>
      </w:pPr>
      <w:r>
        <w:rPr>
          <w:color w:val="333333"/>
          <w:sz w:val="24"/>
          <w:szCs w:val="24"/>
        </w:rPr>
        <w:t xml:space="preserve">Se for sempre o mesmo produto, pode ser um código de barras físico diferente do cadastrado — use a tela </w:t>
      </w:r>
      <w:r>
        <w:rPr>
          <w:b/>
          <w:bCs/>
          <w:color w:val="333333"/>
          <w:sz w:val="24"/>
          <w:szCs w:val="24"/>
        </w:rPr>
        <w:t xml:space="preserve">"Corrigir Código"</w:t>
      </w:r>
      <w:r>
        <w:rPr>
          <w:color w:val="333333"/>
          <w:sz w:val="24"/>
          <w:szCs w:val="24"/>
        </w:rPr>
        <w:t xml:space="preserve"> (seção 3.6).</w:t>
      </w:r>
    </w:p>
    <w:p>
      <w:pPr>
        <w:pStyle w:val="Heading2"/>
        <w:spacing w:after="140" w:before="320"/>
      </w:pPr>
      <w:r>
        <w:t xml:space="preserve">"O arquivo baixado (.zip) sumiu, não sei onde está"</w:t>
      </w:r>
    </w:p>
    <w:p>
      <w:pPr>
        <w:pStyle w:val="ListParagraph"/>
        <w:numPr>
          <w:ilvl w:val="0"/>
          <w:numId w:val="2"/>
        </w:numPr>
        <w:spacing w:after="100" w:line="280"/>
      </w:pPr>
      <w:r>
        <w:rPr>
          <w:color w:val="333333"/>
          <w:sz w:val="24"/>
          <w:szCs w:val="24"/>
        </w:rPr>
        <w:t xml:space="preserve">Ele normalmente vai para a pasta </w:t>
      </w:r>
      <w:r>
        <w:rPr>
          <w:b/>
          <w:bCs/>
          <w:color w:val="333333"/>
          <w:sz w:val="24"/>
          <w:szCs w:val="24"/>
        </w:rPr>
        <w:t xml:space="preserve">"Downloads"</w:t>
      </w:r>
      <w:r>
        <w:rPr>
          <w:color w:val="333333"/>
          <w:sz w:val="24"/>
          <w:szCs w:val="24"/>
        </w:rPr>
        <w:t xml:space="preserve"> do computador (ou "Transferências"). Procure por um nome que começa com </w:t>
      </w:r>
      <w:r>
        <w:rPr>
          <w:rFonts w:ascii="Consolas" w:cs="Consolas" w:eastAsia="Consolas" w:hAnsi="Consolas"/>
          <w:color w:val="1a1a1a"/>
          <w:sz w:val="22"/>
          <w:szCs w:val="22"/>
          <w:shd w:fill="EDEDED" w:val="clear"/>
        </w:rPr>
        <w:t xml:space="preserve">SESSAO_</w:t>
      </w:r>
      <w:r>
        <w:rPr>
          <w:color w:val="333333"/>
          <w:sz w:val="24"/>
          <w:szCs w:val="24"/>
        </w:rPr>
        <w:t xml:space="preserve">.</w:t>
      </w:r>
    </w:p>
    <w:p>
      <w:pPr>
        <w:pStyle w:val="ListParagraph"/>
        <w:numPr>
          <w:ilvl w:val="0"/>
          <w:numId w:val="2"/>
        </w:numPr>
        <w:spacing w:after="100" w:line="280"/>
      </w:pPr>
      <w:r>
        <w:rPr>
          <w:color w:val="333333"/>
          <w:sz w:val="24"/>
          <w:szCs w:val="24"/>
        </w:rPr>
        <w:t xml:space="preserve">Se não achar, volte em </w:t>
      </w:r>
      <w:r>
        <w:rPr>
          <w:b/>
          <w:bCs/>
          <w:color w:val="333333"/>
          <w:sz w:val="24"/>
          <w:szCs w:val="24"/>
        </w:rPr>
        <w:t xml:space="preserve">"🕘 Histórico / Auditoria"</w:t>
      </w:r>
      <w:r>
        <w:rPr>
          <w:color w:val="333333"/>
          <w:sz w:val="24"/>
          <w:szCs w:val="24"/>
        </w:rPr>
        <w:t xml:space="preserve">, abra a sessão certa e clique em </w:t>
      </w:r>
      <w:r>
        <w:rPr>
          <w:b/>
          <w:bCs/>
          <w:color w:val="333333"/>
          <w:sz w:val="24"/>
          <w:szCs w:val="24"/>
        </w:rPr>
        <w:t xml:space="preserve">"Reexportar os 3 arquivos desta sessão"</w:t>
      </w:r>
      <w:r>
        <w:rPr>
          <w:color w:val="333333"/>
          <w:sz w:val="24"/>
          <w:szCs w:val="24"/>
        </w:rPr>
        <w:t xml:space="preserve"> para baixar de novo.</w:t>
      </w:r>
    </w:p>
    <w:p>
      <w:pPr>
        <w:spacing w:after="300"/>
      </w:pPr>
    </w:p>
    <w:p>
      <w:pPr>
        <w:jc w:val="center"/>
      </w:pPr>
      <w:r>
        <w:rPr>
          <w:i/>
          <w:iCs/>
          <w:color w:val="777777"/>
          <w:sz w:val="22"/>
          <w:szCs w:val="22"/>
        </w:rPr>
        <w:t xml:space="preserve">Dúvidas que este manual não resolveu? Fale com o gerente responsável pelo sistema.</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r>
      <w:rPr>
        <w:color w:val="999999"/>
        <w:sz w:val="18"/>
        <w:szCs w:val="18"/>
      </w:rPr>
      <w:t xml:space="preserve"> de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Coleta Bip-a-Bip — Pet's 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2E7D46"/>
      <w:sz w:val="44"/>
      <w:szCs w:val="44"/>
    </w:rPr>
  </w:style>
  <w:style w:type="paragraph" w:styleId="Heading1">
    <w:name w:val="Heading 1"/>
    <w:basedOn w:val="Normal"/>
    <w:next w:val="Normal"/>
    <w:pPr>
      <w:spacing w:after="200" w:before="480"/>
    </w:pPr>
    <w:rPr>
      <w:rFonts w:ascii="Calibri" w:cs="Calibri" w:eastAsia="Calibri" w:hAnsi="Calibri"/>
      <w:b/>
      <w:bCs/>
      <w:color w:val="2E7D46"/>
      <w:sz w:val="30"/>
      <w:szCs w:val="30"/>
    </w:rPr>
  </w:style>
  <w:style w:type="paragraph" w:styleId="Heading2">
    <w:name w:val="Heading 2"/>
    <w:basedOn w:val="Normal"/>
    <w:next w:val="Normal"/>
    <w:pPr>
      <w:spacing w:after="140" w:before="320"/>
    </w:pPr>
    <w:rPr>
      <w:rFonts w:ascii="Calibri" w:cs="Calibri" w:eastAsia="Calibri" w:hAnsi="Calibri"/>
      <w:b/>
      <w:bCs/>
      <w:color w:val="1F5C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2026-07-20T14:51:22.872Z</dcterms:created>
  <dcterms:modified xsi:type="dcterms:W3CDTF">2026-07-20T14:51:22.876Z</dcterms:modified>
</cp:coreProperties>
</file>

<file path=docProps/custom.xml><?xml version="1.0" encoding="utf-8"?>
<Properties xmlns="http://schemas.openxmlformats.org/officeDocument/2006/custom-properties" xmlns:vt="http://schemas.openxmlformats.org/officeDocument/2006/docPropsVTypes"/>
</file>