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iCs/>
          <w:color w:val="B8953D"/>
          <w:sz w:val="18"/>
          <w:szCs w:val="18"/>
        </w:rPr>
        <w:t>Soporte Administrativo y Operativo | Relaciones con Clientes | CRM | Turismo y Bienes Raices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yiphqtjnkcyqvvpkvx-yp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lho9lfqpp0zgv9diovyyi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Perfil Profesional</w:t>
      </w:r>
    </w:p>
    <w:p>
      <w:pPr>
        <w:spacing w:after="30"/>
      </w:pPr>
      <w:r>
        <w:rPr>
          <w:sz w:val="17"/>
          <w:szCs w:val="17"/>
        </w:rPr>
        <w:t>Profesional Bilingue en Administracion y Servicio al Cliente. Experiencia en operaciones inmobiliarias, hospitalidad y soporte remoto. Comunicacion asincrona, gestion digital y trabajo autonomo. Registro de clientes, entrada de datos, CRM y soporte en ventas. Cursando Bachillerato en Gestion Turistica Sostenible en la UNED.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Competencias Clave</w:t>
      </w:r>
    </w:p>
    <w:p>
      <w:pPr>
        <w:spacing w:after="10"/>
      </w:pPr>
      <w:r>
        <w:rPr>
          <w:b/>
          <w:bCs/>
          <w:color w:val="B8953D"/>
          <w:sz w:val="16"/>
          <w:szCs w:val="16"/>
        </w:rPr>
        <w:t>Operaciones A</w:t>
      </w:r>
      <w:r>
        <w:rPr>
          <w:color w:val="B8953D"/>
          <w:sz w:val="16"/>
          <w:szCs w:val="16"/>
        </w:rPr>
        <w:t>dministrativas:</w:t>
      </w:r>
      <w:r>
        <w:rPr>
          <w:sz w:val="16"/>
          <w:szCs w:val="16"/>
        </w:rPr>
        <w:t xml:space="preserve"> Entrada de datos, documentos digitales, gestion de correo y comunicacion entre zonas.</w:t>
      </w:r>
    </w:p>
    <w:p>
      <w:pPr>
        <w:spacing w:after="10"/>
      </w:pPr>
      <w:r>
        <w:rPr>
          <w:b/>
          <w:bCs/>
          <w:color w:val="B8953D"/>
          <w:sz w:val="16"/>
          <w:szCs w:val="16"/>
        </w:rPr>
        <w:t>Servicio al Cliente</w:t>
      </w:r>
      <w:r>
        <w:rPr>
          <w:color w:val="B8953D"/>
          <w:sz w:val="16"/>
          <w:szCs w:val="16"/>
        </w:rPr>
        <w:t>:</w:t>
      </w:r>
      <w:r>
        <w:rPr>
          <w:sz w:val="16"/>
          <w:szCs w:val="16"/>
        </w:rPr>
        <w:t xml:space="preserve"> Soporte bilingue (EN/ES), atencion de consultas y resolucion de incidencias.</w:t>
      </w:r>
    </w:p>
    <w:p>
      <w:pPr>
        <w:spacing w:after="10"/>
      </w:pPr>
      <w:r>
        <w:rPr>
          <w:b/>
          <w:bCs/>
          <w:color w:val="B8953D"/>
          <w:sz w:val="16"/>
          <w:szCs w:val="16"/>
        </w:rPr>
        <w:t>Soporte Inmobi</w:t>
      </w:r>
      <w:r>
        <w:rPr>
          <w:color w:val="B8953D"/>
          <w:sz w:val="16"/>
          <w:szCs w:val="16"/>
        </w:rPr>
        <w:t>liario y CRM:</w:t>
      </w:r>
      <w:r>
        <w:rPr>
          <w:sz w:val="16"/>
          <w:szCs w:val="16"/>
        </w:rPr>
        <w:t xml:space="preserve"> Bases de datos, gestion de CRM, tareas administrativas y soporte a ventas.</w:t>
      </w:r>
    </w:p>
    <w:p>
      <w:pPr>
        <w:spacing w:after="10"/>
      </w:pPr>
      <w:r>
        <w:rPr>
          <w:b/>
          <w:bCs/>
          <w:color w:val="B8953D"/>
          <w:sz w:val="16"/>
          <w:szCs w:val="16"/>
        </w:rPr>
        <w:t>Operacion</w:t>
      </w:r>
      <w:r>
        <w:rPr>
          <w:color w:val="B8953D"/>
          <w:sz w:val="16"/>
          <w:szCs w:val="16"/>
        </w:rPr>
        <w:t>es de Hospitalidad:</w:t>
      </w:r>
      <w:r>
        <w:rPr>
          <w:sz w:val="16"/>
          <w:szCs w:val="16"/>
        </w:rPr>
        <w:t xml:space="preserve"> Servicio de alto volumen, pedidos y experiencias para el huesped.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Experiencia Laboral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Operaciones Hoteleras | Ventas y Servicio al Cliente | Marketing Digital</w:t>
      </w:r>
      <w:r>
        <w:rPr>
          <w:b/>
          <w:bCs/>
          <w:color w:val="C9A85B"/>
          <w:sz w:val="15"/>
          <w:szCs w:val="15"/>
        </w:rPr>
        <w:t xml:space="preserve">	Feb 2026 – Presente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Restaurante Carambola, Quepos — Tiempo completo, Híbrido</w:t>
      </w:r>
    </w:p>
    <w:p>
      <w:pPr>
        <w:spacing w:after="12"/>
        <w:ind w:left="260"/>
      </w:pPr>
      <w:r>
        <w:rPr>
          <w:sz w:val="16"/>
          <w:szCs w:val="16"/>
        </w:rPr>
        <w:t xml:space="preserve">◆ Lideré operaciones de A&amp;B: calidad de servicio, control de costos y satisfacción del cliente en restaurante turístico de alta exigencia.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herramientas avanzadas en Excel para control de inventarios, análisis de KPIs y reportes automatizados.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Diseñé campañas publicitarias digitales (Canva) para Facebook, Instagram y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compras, proveedores y cadena de abastecimiento con negociación estratégica de precios.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Coordinador de Operaciones Comerciales y Relaciones con Clientes</w:t>
      </w:r>
      <w:r>
        <w:rPr>
          <w:b/>
          <w:bCs/>
          <w:color w:val="C9A85B"/>
          <w:sz w:val="15"/>
          <w:szCs w:val="15"/>
        </w:rPr>
        <w:t xml:space="preserve">	Mar 2021 – Ene 2026 · 4 años 11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Contrato, Remoto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Organicé y mantuve bases de datos de clientes en Excel asegurando información precisa y seguimiento estructurado.</w:t>
      </w:r>
    </w:p>
    <w:p>
      <w:pPr>
        <w:spacing w:after="12"/>
        <w:ind w:left="260"/>
      </w:pPr>
      <w:r>
        <w:rPr>
          <w:sz w:val="16"/>
          <w:szCs w:val="16"/>
        </w:rPr>
        <w:t xml:space="preserve">◆ Realicé seguimiento de leads y clientes durante el proceso de ventas mediante registros digitales.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materiales promocionales y contenido visual utilizando Canva y herramientas digitales.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Service Operations &amp; Guest Experience</w:t>
      </w:r>
      <w:r>
        <w:rPr>
          <w:b/>
          <w:bCs/>
          <w:color w:val="C9A85B"/>
          <w:sz w:val="15"/>
          <w:szCs w:val="15"/>
        </w:rPr>
        <w:t xml:space="preserve">	Ago 2021 – Nov 2025 · 4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Restaurante El Lagarto / Tedesco Norte,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personalizado a huéspedes locales e internacionales, manteniendo altos niveles de satisfacción.</w:t>
      </w:r>
    </w:p>
    <w:p>
      <w:pPr>
        <w:spacing w:after="12"/>
        <w:ind w:left="260"/>
      </w:pPr>
      <w:r>
        <w:rPr>
          <w:sz w:val="16"/>
          <w:szCs w:val="16"/>
        </w:rPr>
        <w:t xml:space="preserve">◆ Apoyé en operaciones de bar: preparación de bebidas, control de inventario y control de costos.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Capacité al personal nuevo en estándares de servicio, comunicación y procedimientos del restaurante.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Food &amp; Beverage Server &amp; Bartender</w:t>
      </w:r>
      <w:r>
        <w:rPr>
          <w:b/>
          <w:bCs/>
          <w:color w:val="C9A85B"/>
          <w:sz w:val="15"/>
          <w:szCs w:val="15"/>
        </w:rPr>
        <w:t xml:space="preserve">	Nov 2017 – Jun 2020 · 2 años 8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de primera línea en restaurante de alto volumen; mantuve calidad y consistencia.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control de inventario: monitoreo de existencias, rotación, reporte de discrepancias y reabastecimiento.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Administrative Assistant &amp; International Customer Service Specialist</w:t>
      </w:r>
      <w:r>
        <w:rPr>
          <w:b/>
          <w:bCs/>
          <w:color w:val="C9A85B"/>
          <w:sz w:val="15"/>
          <w:szCs w:val="15"/>
        </w:rPr>
        <w:t xml:space="preserve">	Ene 2014 – Abr 2017 · 3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Sídney — Tiempo completo, Remoto desde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tareas administrativas bilingües (inglés-español) y servicio al cliente para el mercado latinoamericano.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Traduje y localicé documentos corporativos, materiales de capacitación y activos comerciales para Centroamérica.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Coordiné equipos internacionales en múltiples zonas horarias mediante Skype, Zoom y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Obtuve carta de recomendación formal del CEO por responsabilidad y adaptabilidad excepcionales.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Educación y Certificaciones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Diplomado en Gestión Turística Sostenible — UNED, Abril 2026 (Completado)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Bachillerato en Gestión Turística Sostenible — UNED (Cursando)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 en Educación Media — MEP, Diciembre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Inglés Intermedio B2 (Certificación) — INA, Abril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Bartender y Salonero Profesional — INA, 882 horas,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Marketing Digital: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Servicio al Cliente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Operador de Computadoras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Habilidades Blandas: </w:t>
      </w:r>
    </w:p>
    <w:p>
      <w:pPr>
        <w:spacing w:after="20"/>
      </w:pPr>
      <w:r>
        <w:rPr>
          <w:sz w:val="16"/>
          <w:szCs w:val="16"/>
        </w:rPr>
        <w:t xml:space="preserve">Adaptabilidad · Aprendizaje Continuo · Proactividad · Orientación a Resultados · Liderazgo · Resolución de Conflictos · Comunicación Intercultural · Resiliencia bajo Presión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Habilidades Técnicas: </w:t>
      </w:r>
    </w:p>
    <w:p>
      <w:pPr>
        <w:spacing w:after="20"/>
      </w:pPr>
      <w:r>
        <w:rPr>
          <w:sz w:val="16"/>
          <w:szCs w:val="16"/>
        </w:rPr>
        <w:t xml:space="preserve">Excel Avanzado y Automatización · Office 365 · Canva y Diseño Digital · Google Workspace · Meta Ads y Redes Sociales · CRM y Bases de Datos · Teams, Zoom, Skype · Windows y Soporte Informático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Idiomas: </w:t>
      </w:r>
    </w:p>
    <w:p>
      <w:pPr>
        <w:spacing w:after="40"/>
      </w:pPr>
      <w:r>
        <w:rPr>
          <w:sz w:val="16"/>
          <w:szCs w:val="16"/>
        </w:rPr>
        <w:t xml:space="preserve">Español (Nativo) — Inglés B2: Lectura, Escritura, Conversación y Traducción Profesional</w:t>
      </w:r>
    </w:p>
    <w:p>
      <w:pPr>
        <w:spacing w:after="20" w:before="120"/>
        <w:jc w:val="center"/>
      </w:pPr>
      <w:r>
        <w:rPr>
          <w:color w:val="C9A85B"/>
          <w:sz w:val="28"/>
          <w:szCs w:val="28"/>
        </w:rPr>
        <w:t xml:space="preserve">—</w:t>
      </w:r>
    </w:p>
    <w:p>
      <w:pPr>
        <w:spacing w:after="15"/>
        <w:jc w:val="center"/>
      </w:pPr>
      <w:r>
        <w:rPr>
          <w:rFonts w:ascii="Georgia" w:cs="Georgia" w:eastAsia="Georgia" w:hAnsi="Georgia"/>
          <w:b/>
          <w:bCs/>
          <w:color w:val="C9A85B"/>
          <w:sz w:val="20"/>
          <w:szCs w:val="20"/>
        </w:rPr>
        <w:t xml:space="preserve">Documentos de Respaldo</w:t>
      </w:r>
    </w:p>
    <w:p>
      <w:pPr>
        <w:spacing w:after="10"/>
        <w:jc w:val="center"/>
      </w:pPr>
      <w:r>
        <w:rPr>
          <w:rFonts w:ascii="Georgia" w:cs="Georgia" w:eastAsia="Georgia" w:hAnsi="Georgia"/>
          <w:i/>
          <w:iCs/>
          <w:color w:val="555555"/>
          <w:sz w:val="16"/>
          <w:szCs w:val="16"/>
        </w:rPr>
        <w:t xml:space="preserve">Cartas de recomendación, títulos, certificados y documentación extra disponibles en</w:t>
      </w:r>
    </w:p>
    <w:p>
      <w:pPr>
        <w:jc w:val="center"/>
      </w:pPr>
      <w:hyperlink w:history="1" r:id="rIdm4hsns9k7cppcgotw-ecd">
        <w:r>
          <w:rPr>
            <w:rFonts w:ascii="Georgia" w:cs="Georgia" w:eastAsia="Georgia" w:hAnsi="Georgia"/>
            <w:b/>
            <w:bCs/>
            <w:color w:val="C9A85B"/>
            <w:sz w:val="20"/>
            <w:szCs w:val="20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iphqtjnkcyqvvpkvx-yp" Type="http://schemas.openxmlformats.org/officeDocument/2006/relationships/hyperlink" Target="https://linkedin.com/in/greivin-cordero-solano-411084202" TargetMode="External"/><Relationship Id="rIdlho9lfqpp0zgv9diovyyi" Type="http://schemas.openxmlformats.org/officeDocument/2006/relationships/hyperlink" Target="https://maucordero.github.io/portfolio" TargetMode="External"/><Relationship Id="rIdm4hsns9k7cppcgotw-ecd" Type="http://schemas.openxmlformats.org/officeDocument/2006/relationships/hyperlink" Target="https://maucordero.github.io/portfolio?lang=es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2026-06-17T21:39:22.484Z</dcterms:created>
  <dcterms:modified xsi:type="dcterms:W3CDTF">2026-06-17T21:39:22.485Z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