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24"/>
        </w:rPr>
      </w:pPr>
      <w:r>
        <w:rPr>
          <w:b/>
          <w:sz w:val="24"/>
        </w:rPr>
        <w:t>If you felt different ways at different times in the week, give a rating for how things were for you on average.</w:t>
      </w:r>
    </w:p>
    <w:p>
      <w:pPr>
        <w:rPr>
          <w:b/>
          <w:sz w:val="24"/>
        </w:rPr>
      </w:pPr>
      <w:r>
        <w:rPr>
          <w:b/>
          <w:sz w:val="24"/>
        </w:rPr>
        <w:t xml:space="preserve">Please be sure to answer each question. </w:t>
      </w:r>
    </w:p>
    <w:p>
      <w:pPr>
        <w:rPr>
          <w:b/>
          <w:sz w:val="24"/>
        </w:rPr>
      </w:pPr>
    </w:p>
    <w:tbl>
      <w:tblPr>
        <w:tblStyle w:val="20"/>
        <w:tblW w:w="9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22"/>
        <w:gridCol w:w="6095"/>
        <w:gridCol w:w="652"/>
        <w:gridCol w:w="652"/>
        <w:gridCol w:w="652"/>
        <w:gridCol w:w="652"/>
        <w:gridCol w:w="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00" w:hRule="atLeast"/>
          <w:tblHeader/>
        </w:trPr>
        <w:tc>
          <w:tcPr>
            <w:tcW w:w="65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rPr>
                <w:b/>
              </w:rPr>
            </w:pPr>
            <w:r>
              <w:rPr>
                <w:b/>
                <w:sz w:val="24"/>
              </w:rPr>
              <w:t>In the course of last week...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jc w:val="center"/>
              <w:rPr>
                <w:sz w:val="16"/>
              </w:rPr>
            </w:pPr>
            <w:r>
              <w:rPr>
                <w:sz w:val="16"/>
              </w:rPr>
              <w:t>not at all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jc w:val="center"/>
              <w:rPr>
                <w:sz w:val="16"/>
              </w:rPr>
            </w:pPr>
            <w:r>
              <w:rPr>
                <w:sz w:val="16"/>
              </w:rPr>
              <w:t>a little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jc w:val="center"/>
              <w:rPr>
                <w:sz w:val="16"/>
              </w:rPr>
            </w:pPr>
            <w:r>
              <w:rPr>
                <w:sz w:val="16"/>
              </w:rPr>
              <w:t>rather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jc w:val="center"/>
              <w:rPr>
                <w:sz w:val="16"/>
              </w:rPr>
            </w:pPr>
            <w:r>
              <w:rPr>
                <w:sz w:val="16"/>
              </w:rPr>
              <w:t>much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jc w:val="center"/>
              <w:rPr>
                <w:sz w:val="16"/>
              </w:rPr>
            </w:pPr>
            <w:r>
              <w:rPr>
                <w:sz w:val="16"/>
              </w:rPr>
              <w:t>very strong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was hard for me to concentrate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rFonts w:hint="default"/>
                <w:sz w:val="22"/>
                <w:szCs w:val="22"/>
                <w:lang w:val="en-PH"/>
              </w:rPr>
            </w:pPr>
            <w:r>
              <w:rPr>
                <w:sz w:val="22"/>
                <w:szCs w:val="22"/>
              </w:rPr>
              <w:t>I felt helpless</w:t>
            </w:r>
            <w:r>
              <w:rPr>
                <w:rFonts w:hint="default"/>
                <w:sz w:val="22"/>
                <w:szCs w:val="22"/>
                <w:lang w:val="en-PH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was absent-minded and unable to remember what I was actually doing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felt disgust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thought of hurting myself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didn’t trust other people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didn’t believe in my right to live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was lonely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experienced stressful inner tension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had images that I was very much afraid of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hated myself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wanted to punish myself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suffered from shame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 mood rapidly cycled in terms of anxiety, anger, and depression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suffered from voices and noises from inside or outside my head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Criticism had a devastating effect on me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felt vulnerable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idea of death had a certain fascination for me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Everything seemed senseless to me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was afraid of losing control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felt disgusted by myself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felt as if I was far away from myself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97" w:hRule="atLeast"/>
        </w:trPr>
        <w:tc>
          <w:tcPr>
            <w:tcW w:w="422" w:type="dxa"/>
            <w:vAlign w:val="center"/>
          </w:tcPr>
          <w:p>
            <w:pPr>
              <w:keepNext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095" w:type="dxa"/>
            <w:vAlign w:val="center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felt worthless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>
      <w:pPr>
        <w:keepNext/>
        <w:jc w:val="both"/>
      </w:pPr>
    </w:p>
    <w:p>
      <w:pPr>
        <w:keepNext/>
        <w:jc w:val="both"/>
      </w:pPr>
    </w:p>
    <w:p>
      <w:pPr>
        <w:keepNext/>
        <w:jc w:val="both"/>
      </w:pPr>
    </w:p>
    <w:p>
      <w:pPr>
        <w:keepNext/>
        <w:jc w:val="both"/>
      </w:pPr>
    </w:p>
    <w:p>
      <w:pPr>
        <w:keepNext/>
        <w:jc w:val="both"/>
      </w:pPr>
    </w:p>
    <w:sectPr>
      <w:footerReference r:id="rId3" w:type="default"/>
      <w:footerReference r:id="rId4" w:type="even"/>
      <w:type w:val="continuous"/>
      <w:pgSz w:w="11906" w:h="16838"/>
      <w:pgMar w:top="1134" w:right="1418" w:bottom="1134" w:left="1418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1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"/>
      <w:legacy w:legacy="1" w:legacySpace="120" w:legacyIndent="432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egacy w:legacy="1" w:legacySpace="120" w:legacyIndent="576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egacy w:legacy="1" w:legacySpace="120" w:legacyIndent="720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egacy w:legacy="1" w:legacySpace="120" w:legacyIndent="86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egacy w:legacy="1" w:legacySpace="120" w:legacyIndent="1008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egacy w:legacy="1" w:legacySpace="120" w:legacyIndent="1152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egacy w:legacy="1" w:legacySpace="120" w:legacyIndent="1296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egacy w:legacy="1" w:legacySpace="120" w:legacyIndent="1440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egacy w:legacy="1" w:legacySpace="120" w:legacyIndent="1584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autoHyphenation/>
  <w:hyphenationZone w:val="425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62"/>
    <w:rsid w:val="00017C5F"/>
    <w:rsid w:val="00051354"/>
    <w:rsid w:val="000D30EC"/>
    <w:rsid w:val="0025229A"/>
    <w:rsid w:val="00293D65"/>
    <w:rsid w:val="0045256A"/>
    <w:rsid w:val="0057478B"/>
    <w:rsid w:val="005D42B9"/>
    <w:rsid w:val="00693362"/>
    <w:rsid w:val="006E2EB1"/>
    <w:rsid w:val="008048C7"/>
    <w:rsid w:val="00806A0F"/>
    <w:rsid w:val="00E24403"/>
    <w:rsid w:val="00F5088D"/>
    <w:rsid w:val="289A2034"/>
    <w:rsid w:val="459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de-DE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32"/>
      </w:tabs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/>
      <w:i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/>
      <w:sz w:val="24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Arial" w:hAnsi="Arial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Arial" w:hAnsi="Arial"/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16">
    <w:name w:val="Default Paragraph Font"/>
    <w:semiHidden/>
    <w:uiPriority w:val="0"/>
  </w:style>
  <w:style w:type="table" w:default="1" w:styleId="2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uiPriority w:val="0"/>
    <w:rPr>
      <w:b/>
      <w:sz w:val="24"/>
    </w:rPr>
  </w:style>
  <w:style w:type="paragraph" w:styleId="13">
    <w:name w:val="annotation text"/>
    <w:basedOn w:val="1"/>
    <w:semiHidden/>
    <w:uiPriority w:val="0"/>
  </w:style>
  <w:style w:type="paragraph" w:styleId="14">
    <w:name w:val="footer"/>
    <w:basedOn w:val="1"/>
    <w:uiPriority w:val="0"/>
    <w:pPr>
      <w:tabs>
        <w:tab w:val="center" w:pos="4536"/>
        <w:tab w:val="right" w:pos="9072"/>
      </w:tabs>
    </w:pPr>
  </w:style>
  <w:style w:type="paragraph" w:styleId="15">
    <w:name w:val="header"/>
    <w:basedOn w:val="1"/>
    <w:uiPriority w:val="0"/>
    <w:pPr>
      <w:tabs>
        <w:tab w:val="center" w:pos="4536"/>
        <w:tab w:val="right" w:pos="9072"/>
      </w:tabs>
    </w:pPr>
  </w:style>
  <w:style w:type="character" w:styleId="17">
    <w:name w:val="annotation reference"/>
    <w:basedOn w:val="16"/>
    <w:semiHidden/>
    <w:uiPriority w:val="0"/>
    <w:rPr>
      <w:sz w:val="16"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styleId="19">
    <w:name w:val="page number"/>
    <w:basedOn w:val="16"/>
    <w:uiPriority w:val="0"/>
  </w:style>
  <w:style w:type="paragraph" w:customStyle="1" w:styleId="21">
    <w:name w:val="Body Text 21"/>
    <w:basedOn w:val="1"/>
    <w:uiPriority w:val="0"/>
    <w:pPr>
      <w:jc w:val="both"/>
    </w:pPr>
    <w:rPr>
      <w:sz w:val="24"/>
    </w:rPr>
  </w:style>
  <w:style w:type="paragraph" w:customStyle="1" w:styleId="22">
    <w:name w:val="Body Text Indent 21"/>
    <w:basedOn w:val="1"/>
    <w:uiPriority w:val="0"/>
    <w:pPr>
      <w:ind w:left="426" w:hanging="426"/>
      <w:jc w:val="both"/>
    </w:pPr>
    <w:rPr>
      <w:sz w:val="24"/>
    </w:rPr>
  </w:style>
  <w:style w:type="paragraph" w:customStyle="1" w:styleId="23">
    <w:name w:val="Body Text 31"/>
    <w:basedOn w:val="1"/>
    <w:uiPriority w:val="0"/>
    <w:pPr>
      <w:spacing w:line="360" w:lineRule="auto"/>
    </w:pPr>
    <w:rPr>
      <w:sz w:val="24"/>
    </w:rPr>
  </w:style>
  <w:style w:type="paragraph" w:customStyle="1" w:styleId="24">
    <w:name w:val="Salutation1"/>
    <w:basedOn w:val="1"/>
    <w:next w:val="1"/>
    <w:uiPriority w:val="0"/>
  </w:style>
  <w:style w:type="paragraph" w:customStyle="1" w:styleId="25">
    <w:name w:val="Bezugszeichen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Psychiatrische Uniklinik, Freiburg</Company>
  <Pages>1</Pages>
  <Words>209</Words>
  <Characters>1192</Characters>
  <Lines>9</Lines>
  <Paragraphs>2</Paragraphs>
  <TotalTime>58</TotalTime>
  <ScaleCrop>false</ScaleCrop>
  <LinksUpToDate>false</LinksUpToDate>
  <CharactersWithSpaces>1399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2015-10-24T18:50:00Z</dcterms:created>
  <dc:creator>Administrator</dc:creator>
  <dc:description>Überarbeitung aufgrund der Vorschläge von Mark Swinton, England</dc:description>
  <cp:lastModifiedBy>google1568126820</cp:lastModifiedBy>
  <cp:lastPrinted>2007-06-29T23:02:00Z</cp:lastPrinted>
  <dcterms:modified xsi:type="dcterms:W3CDTF">2019-10-23T06:59:19Z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1033-11.2.0.8991</vt:lpwstr>
  </property>
</Properties>
</file>