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Ansi="Times New Roman" w:asciiTheme="minorAscii"/>
          <w:b w:val="0"/>
          <w:bCs/>
          <w:sz w:val="42"/>
        </w:rPr>
      </w:pPr>
      <w:r>
        <w:rPr>
          <w:rFonts w:hAnsi="Times New Roman" w:asciiTheme="minorAscii"/>
          <w:b w:val="0"/>
          <w:bCs/>
          <w:sz w:val="42"/>
          <w:lang w:val="en-US"/>
        </w:rPr>
        <w:t xml:space="preserve">Laporan </w:t>
      </w:r>
      <w:r>
        <w:rPr>
          <w:rFonts w:hAnsi="Times New Roman" w:asciiTheme="minorAscii"/>
          <w:b w:val="0"/>
          <w:bCs/>
          <w:sz w:val="42"/>
        </w:rPr>
        <w:t>Pengantar Grafika Komputer</w:t>
      </w:r>
    </w:p>
    <w:p>
      <w:pPr>
        <w:spacing w:line="360" w:lineRule="auto"/>
        <w:jc w:val="center"/>
        <w:rPr>
          <w:rFonts w:hAnsi="Times New Roman" w:asciiTheme="minorAscii"/>
          <w:b w:val="0"/>
          <w:bCs/>
          <w:sz w:val="36"/>
        </w:rPr>
      </w:pPr>
      <w:r>
        <w:rPr>
          <w:rFonts w:hAnsi="Times New Roman" w:asciiTheme="minorAscii"/>
          <w:b w:val="0"/>
          <w:bCs/>
          <w:sz w:val="36"/>
        </w:rPr>
        <w:t>“</w:t>
      </w:r>
      <w:r>
        <w:rPr>
          <w:rFonts w:hAnsi="Times New Roman" w:cs="Times New Roman" w:asciiTheme="minorAscii"/>
          <w:b w:val="0"/>
          <w:bCs/>
          <w:sz w:val="34"/>
          <w:szCs w:val="24"/>
          <w:lang w:val="en-US"/>
        </w:rPr>
        <w:t>Perbandingan</w:t>
      </w:r>
      <w:r>
        <w:rPr>
          <w:rFonts w:hAnsi="Times New Roman" w:cs="Times New Roman" w:asciiTheme="minorAscii"/>
          <w:b w:val="0"/>
          <w:bCs/>
          <w:sz w:val="34"/>
          <w:szCs w:val="24"/>
        </w:rPr>
        <w:t xml:space="preserve"> </w:t>
      </w:r>
      <w:r>
        <w:rPr>
          <w:rFonts w:hAnsi="Times New Roman" w:cs="Times New Roman" w:asciiTheme="minorAscii"/>
          <w:b w:val="0"/>
          <w:bCs/>
          <w:sz w:val="34"/>
          <w:szCs w:val="24"/>
          <w:lang w:val="en-US"/>
        </w:rPr>
        <w:t>OpenGL dengan WebGL</w:t>
      </w:r>
      <w:r>
        <w:rPr>
          <w:rFonts w:hAnsi="Times New Roman" w:asciiTheme="minorAscii"/>
          <w:b w:val="0"/>
          <w:bCs/>
          <w:sz w:val="36"/>
        </w:rPr>
        <w:t>”</w:t>
      </w:r>
    </w:p>
    <w:p>
      <w:pPr>
        <w:spacing w:line="360" w:lineRule="auto"/>
        <w:jc w:val="center"/>
        <w:rPr>
          <w:rFonts w:hAnsi="Times New Roman" w:asciiTheme="minorAscii"/>
          <w:b w:val="0"/>
          <w:bCs/>
          <w:sz w:val="42"/>
        </w:rPr>
      </w:pPr>
    </w:p>
    <w:p>
      <w:pPr>
        <w:spacing w:line="360" w:lineRule="auto"/>
        <w:jc w:val="center"/>
        <w:rPr>
          <w:rFonts w:hAnsi="Times New Roman" w:asciiTheme="minorAscii"/>
          <w:b w:val="0"/>
          <w:bCs/>
          <w:sz w:val="24"/>
          <w:lang w:val="en-US"/>
        </w:rPr>
      </w:pPr>
      <w:r>
        <w:rPr>
          <w:rFonts w:hAnsi="Times New Roman" w:asciiTheme="minorAscii"/>
          <w:b w:val="0"/>
          <w:bCs/>
          <w:sz w:val="42"/>
          <w:lang w:eastAsia="id-ID"/>
        </w:rPr>
        <w:drawing>
          <wp:inline distT="0" distB="0" distL="0" distR="0">
            <wp:extent cx="3806190" cy="3613150"/>
            <wp:effectExtent l="0" t="0" r="0" b="0"/>
            <wp:docPr id="2" name="Picture 1" descr="C:\Users\Asus\Downloads\pe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Asus\Downloads\pens_.png"/>
                    <pic:cNvPicPr>
                      <a:picLocks noChangeAspect="1" noChangeArrowheads="1"/>
                    </pic:cNvPicPr>
                  </pic:nvPicPr>
                  <pic:blipFill>
                    <a:blip r:embed="rId4"/>
                    <a:srcRect/>
                    <a:stretch>
                      <a:fillRect/>
                    </a:stretch>
                  </pic:blipFill>
                  <pic:spPr>
                    <a:xfrm>
                      <a:off x="0" y="0"/>
                      <a:ext cx="3817188" cy="3623624"/>
                    </a:xfrm>
                    <a:prstGeom prst="rect">
                      <a:avLst/>
                    </a:prstGeom>
                    <a:noFill/>
                    <a:ln w="9525">
                      <a:noFill/>
                      <a:miter lim="800000"/>
                      <a:headEnd/>
                      <a:tailEnd/>
                    </a:ln>
                  </pic:spPr>
                </pic:pic>
              </a:graphicData>
            </a:graphic>
          </wp:inline>
        </w:drawing>
      </w:r>
    </w:p>
    <w:p>
      <w:pPr>
        <w:spacing w:line="360" w:lineRule="auto"/>
        <w:jc w:val="center"/>
        <w:rPr>
          <w:rFonts w:hAnsi="Times New Roman" w:asciiTheme="minorAscii"/>
          <w:b w:val="0"/>
          <w:bCs/>
          <w:sz w:val="24"/>
          <w:lang w:val="en-US"/>
        </w:rPr>
      </w:pPr>
    </w:p>
    <w:p>
      <w:pPr>
        <w:spacing w:line="360" w:lineRule="auto"/>
        <w:jc w:val="center"/>
        <w:rPr>
          <w:rFonts w:hAnsi="Times New Roman" w:asciiTheme="minorAscii"/>
          <w:b w:val="0"/>
          <w:bCs/>
          <w:sz w:val="24"/>
          <w:szCs w:val="21"/>
          <w:lang w:val="en-US"/>
        </w:rPr>
      </w:pPr>
      <w:r>
        <w:rPr>
          <w:rFonts w:hAnsi="Times New Roman" w:asciiTheme="minorAscii"/>
          <w:b w:val="0"/>
          <w:bCs/>
          <w:sz w:val="24"/>
          <w:szCs w:val="21"/>
          <w:lang w:val="en-US"/>
        </w:rPr>
        <w:t>Disusun Oleh:</w:t>
      </w:r>
    </w:p>
    <w:p>
      <w:pPr>
        <w:spacing w:line="360" w:lineRule="auto"/>
        <w:jc w:val="center"/>
        <w:rPr>
          <w:rFonts w:hAnsi="Times New Roman" w:asciiTheme="minorAscii"/>
          <w:b w:val="0"/>
          <w:bCs/>
          <w:sz w:val="24"/>
          <w:szCs w:val="21"/>
          <w:lang w:val="en-US"/>
        </w:rPr>
      </w:pPr>
      <w:r>
        <w:rPr>
          <w:rFonts w:hAnsi="Times New Roman" w:asciiTheme="minorAscii"/>
          <w:b w:val="0"/>
          <w:bCs/>
          <w:sz w:val="24"/>
          <w:szCs w:val="21"/>
          <w:lang w:val="en-US"/>
        </w:rPr>
        <w:t>Maulhuda Dirosussalam</w:t>
      </w:r>
    </w:p>
    <w:p>
      <w:pPr>
        <w:spacing w:line="360" w:lineRule="auto"/>
        <w:jc w:val="center"/>
        <w:rPr>
          <w:rFonts w:hAnsi="Times New Roman" w:asciiTheme="minorAscii"/>
          <w:b w:val="0"/>
          <w:bCs/>
          <w:sz w:val="24"/>
          <w:szCs w:val="21"/>
          <w:lang w:val="zh-CN"/>
        </w:rPr>
      </w:pPr>
      <w:r>
        <w:rPr>
          <w:rFonts w:hAnsi="Times New Roman" w:asciiTheme="minorAscii"/>
          <w:b w:val="0"/>
          <w:bCs/>
          <w:sz w:val="24"/>
          <w:szCs w:val="21"/>
          <w:lang w:val="zh-CN"/>
        </w:rPr>
        <w:t>42101510</w:t>
      </w:r>
      <w:r>
        <w:rPr>
          <w:rFonts w:hAnsi="Times New Roman" w:asciiTheme="minorAscii"/>
          <w:b w:val="0"/>
          <w:bCs/>
          <w:sz w:val="24"/>
          <w:szCs w:val="21"/>
          <w:lang w:val="en-US"/>
        </w:rPr>
        <w:t>25</w:t>
      </w:r>
    </w:p>
    <w:p>
      <w:pPr>
        <w:spacing w:line="360" w:lineRule="auto"/>
        <w:rPr>
          <w:rFonts w:hAnsi="Times New Roman" w:asciiTheme="minorAscii"/>
          <w:b w:val="0"/>
          <w:bCs/>
          <w:sz w:val="24"/>
        </w:rPr>
      </w:pPr>
    </w:p>
    <w:p>
      <w:pPr>
        <w:spacing w:after="60"/>
        <w:jc w:val="center"/>
        <w:rPr>
          <w:rFonts w:hAnsi="Times New Roman" w:asciiTheme="minorAscii"/>
          <w:b w:val="0"/>
          <w:bCs/>
          <w:sz w:val="28"/>
          <w:szCs w:val="21"/>
          <w:lang w:val="en-US"/>
        </w:rPr>
      </w:pPr>
      <w:r>
        <w:rPr>
          <w:rFonts w:hAnsi="Times New Roman" w:asciiTheme="minorAscii"/>
          <w:b w:val="0"/>
          <w:bCs/>
          <w:sz w:val="28"/>
          <w:szCs w:val="21"/>
        </w:rPr>
        <w:t xml:space="preserve">PROGRAM STUDI D4 </w:t>
      </w:r>
      <w:r>
        <w:rPr>
          <w:rFonts w:hAnsi="Times New Roman" w:asciiTheme="minorAscii"/>
          <w:b w:val="0"/>
          <w:bCs/>
          <w:sz w:val="28"/>
          <w:szCs w:val="21"/>
          <w:lang w:val="en-US"/>
        </w:rPr>
        <w:t>TEKNOLOGI GAME</w:t>
      </w:r>
    </w:p>
    <w:p>
      <w:pPr>
        <w:spacing w:after="60"/>
        <w:jc w:val="center"/>
        <w:rPr>
          <w:rFonts w:hAnsi="Times New Roman" w:asciiTheme="minorAscii"/>
          <w:b w:val="0"/>
          <w:bCs/>
          <w:sz w:val="28"/>
          <w:szCs w:val="21"/>
          <w:lang w:val="en-US"/>
        </w:rPr>
      </w:pPr>
      <w:r>
        <w:rPr>
          <w:rFonts w:hAnsi="Times New Roman" w:asciiTheme="minorAscii"/>
          <w:b w:val="0"/>
          <w:bCs/>
          <w:sz w:val="28"/>
          <w:szCs w:val="21"/>
          <w:lang w:val="en-US"/>
        </w:rPr>
        <w:t xml:space="preserve">DEPARTEMEN </w:t>
      </w:r>
      <w:r>
        <w:rPr>
          <w:rFonts w:hAnsi="Times New Roman" w:asciiTheme="minorAscii"/>
          <w:b w:val="0"/>
          <w:bCs/>
          <w:sz w:val="28"/>
          <w:szCs w:val="21"/>
        </w:rPr>
        <w:t xml:space="preserve">TEKNOLOGI </w:t>
      </w:r>
      <w:r>
        <w:rPr>
          <w:rFonts w:hAnsi="Times New Roman" w:asciiTheme="minorAscii"/>
          <w:b w:val="0"/>
          <w:bCs/>
          <w:sz w:val="28"/>
          <w:szCs w:val="21"/>
          <w:lang w:val="en-US"/>
        </w:rPr>
        <w:t>MULTIMEDIA KREATIF</w:t>
      </w:r>
    </w:p>
    <w:p>
      <w:pPr>
        <w:spacing w:after="60"/>
        <w:jc w:val="center"/>
        <w:rPr>
          <w:rFonts w:hAnsi="Times New Roman" w:asciiTheme="minorAscii"/>
          <w:b w:val="0"/>
          <w:bCs/>
          <w:sz w:val="28"/>
          <w:szCs w:val="21"/>
          <w:lang w:val="en-US"/>
        </w:rPr>
      </w:pPr>
      <w:r>
        <w:rPr>
          <w:rFonts w:hAnsi="Times New Roman" w:asciiTheme="minorAscii"/>
          <w:b w:val="0"/>
          <w:bCs/>
          <w:sz w:val="28"/>
          <w:szCs w:val="21"/>
          <w:lang w:val="en-US"/>
        </w:rPr>
        <w:t>POLITEKNIK ELEKTRONIKA NEGERI SURABAYA</w:t>
      </w:r>
    </w:p>
    <w:p>
      <w:pPr>
        <w:spacing w:after="60"/>
        <w:jc w:val="center"/>
        <w:rPr>
          <w:rFonts w:hAnsi="Times New Roman" w:asciiTheme="minorAscii"/>
          <w:b w:val="0"/>
          <w:bCs/>
          <w:sz w:val="28"/>
          <w:szCs w:val="21"/>
        </w:rPr>
      </w:pPr>
      <w:r>
        <w:rPr>
          <w:rFonts w:hAnsi="Times New Roman" w:asciiTheme="minorAscii"/>
          <w:b w:val="0"/>
          <w:bCs/>
          <w:sz w:val="28"/>
          <w:szCs w:val="21"/>
          <w:lang w:val="en-US"/>
        </w:rPr>
        <w:t>201</w:t>
      </w:r>
      <w:r>
        <w:rPr>
          <w:rFonts w:hAnsi="Times New Roman" w:asciiTheme="minorAscii"/>
          <w:b w:val="0"/>
          <w:bCs/>
          <w:sz w:val="28"/>
          <w:szCs w:val="21"/>
        </w:rPr>
        <w:t>7</w:t>
      </w:r>
    </w:p>
    <w:p>
      <w:pPr>
        <w:jc w:val="both"/>
        <w:rPr>
          <w:rFonts w:hAnsi="Times New Roman" w:cs="Times New Roman" w:asciiTheme="minorAscii"/>
          <w:b w:val="0"/>
          <w:bCs/>
          <w:sz w:val="24"/>
          <w:szCs w:val="24"/>
        </w:rPr>
      </w:pPr>
      <w:r>
        <w:rPr>
          <w:rFonts w:hAnsi="Times New Roman" w:cs="Times New Roman" w:asciiTheme="minorAscii"/>
          <w:b w:val="0"/>
          <w:bCs/>
          <w:sz w:val="24"/>
          <w:szCs w:val="24"/>
        </w:rPr>
        <w:t>OpenGL</w:t>
      </w:r>
    </w:p>
    <w:p>
      <w:pPr>
        <w:jc w:val="both"/>
        <w:rPr>
          <w:rFonts w:hAnsi="Times New Roman" w:cs="Times New Roman" w:asciiTheme="minorAscii"/>
          <w:b w:val="0"/>
          <w:bCs/>
          <w:sz w:val="24"/>
          <w:szCs w:val="24"/>
        </w:rPr>
      </w:pPr>
      <w:r>
        <w:rPr>
          <w:rFonts w:hAnsi="Times New Roman" w:cs="Times New Roman" w:asciiTheme="minorAscii"/>
          <w:b w:val="0"/>
          <w:bCs/>
          <w:sz w:val="24"/>
          <w:szCs w:val="24"/>
        </w:rPr>
        <w:t>OpenGL adalah suatu graphic library yang sebagian bersifat open source, dipakai pada banyak platform (windows, linux) dan dapat digunakan pada berbagai jenis compiler seperti C++ atau Delphi. OpenGL bukanlah bahasa pemrograman tetapi merupakan suatu Application Programming Interface (API).</w:t>
      </w:r>
    </w:p>
    <w:p>
      <w:pPr>
        <w:jc w:val="both"/>
        <w:rPr>
          <w:rFonts w:hAnsi="Times New Roman" w:cs="Times New Roman" w:asciiTheme="minorAscii"/>
          <w:b w:val="0"/>
          <w:bCs/>
          <w:sz w:val="24"/>
          <w:szCs w:val="24"/>
        </w:rPr>
      </w:pPr>
      <w:r>
        <w:rPr>
          <w:rFonts w:hAnsi="Times New Roman" w:cs="Times New Roman" w:asciiTheme="minorAscii"/>
          <w:b w:val="0"/>
          <w:bCs/>
          <w:sz w:val="24"/>
          <w:szCs w:val="24"/>
        </w:rPr>
        <w:t>WebGL</w:t>
      </w:r>
    </w:p>
    <w:p>
      <w:pPr>
        <w:jc w:val="both"/>
        <w:rPr>
          <w:rFonts w:hAnsi="Times New Roman" w:cs="Times New Roman" w:asciiTheme="minorAscii"/>
          <w:b w:val="0"/>
          <w:bCs/>
          <w:sz w:val="24"/>
          <w:szCs w:val="24"/>
        </w:rPr>
      </w:pPr>
      <w:r>
        <w:rPr>
          <w:rFonts w:hAnsi="Times New Roman" w:cs="Times New Roman" w:asciiTheme="minorAscii"/>
          <w:b w:val="0"/>
          <w:bCs/>
          <w:sz w:val="24"/>
          <w:szCs w:val="24"/>
        </w:rPr>
        <w:t xml:space="preserve">WebGL adalah teknologi web yang menyuguhkan akselerasi gras 3D ke dalam browser tanpa memasang perangkat lunak tambahan. WebGL merupakkan kependekan dari Web Graphics Library. Untuk API, WebGL biasanya dipanggil melalui API Javascript dan penggunaannya selalu melibatkan elemen HTML5 . </w:t>
      </w:r>
    </w:p>
    <w:p>
      <w:pPr>
        <w:spacing w:after="60"/>
        <w:rPr>
          <w:rFonts w:hAnsi="Times New Roman" w:asciiTheme="minorAscii"/>
          <w:b w:val="0"/>
          <w:bCs/>
          <w:sz w:val="22"/>
          <w:szCs w:val="22"/>
          <w:lang w:val="en-US"/>
        </w:rPr>
      </w:pPr>
    </w:p>
    <w:p>
      <w:pPr>
        <w:spacing w:after="60"/>
        <w:rPr>
          <w:rFonts w:hAnsi="Times New Roman" w:asciiTheme="minorAscii"/>
          <w:b w:val="0"/>
          <w:bCs/>
          <w:sz w:val="22"/>
          <w:szCs w:val="22"/>
          <w:lang w:val="en-US"/>
        </w:rPr>
      </w:pPr>
      <w:r>
        <w:rPr>
          <w:rFonts w:hAnsi="Times New Roman" w:asciiTheme="minorAscii"/>
          <w:b w:val="0"/>
          <w:bCs/>
          <w:sz w:val="22"/>
          <w:szCs w:val="22"/>
          <w:lang w:val="en-US"/>
        </w:rPr>
        <w:t>Perbandingan OpenGL dan WebGL</w:t>
      </w:r>
    </w:p>
    <w:p>
      <w:pPr>
        <w:numPr>
          <w:ilvl w:val="0"/>
          <w:numId w:val="1"/>
        </w:numPr>
        <w:spacing w:after="60"/>
        <w:rPr>
          <w:rFonts w:hAnsi="Times New Roman" w:asciiTheme="minorAscii"/>
          <w:b w:val="0"/>
          <w:bCs/>
          <w:sz w:val="22"/>
          <w:szCs w:val="22"/>
          <w:lang w:val="en-US"/>
        </w:rPr>
      </w:pPr>
      <w:r>
        <w:rPr>
          <w:rFonts w:hAnsi="Times New Roman" w:asciiTheme="minorAscii"/>
          <w:b w:val="0"/>
          <w:bCs/>
          <w:sz w:val="22"/>
          <w:szCs w:val="22"/>
          <w:lang w:val="en-US"/>
        </w:rPr>
        <w:t>Koordinat</w:t>
      </w:r>
      <w:bookmarkStart w:id="0" w:name="_GoBack"/>
      <w:bookmarkEnd w:id="0"/>
    </w:p>
    <w:p>
      <w:pPr>
        <w:pStyle w:val="7"/>
        <w:spacing w:line="240" w:lineRule="auto"/>
        <w:ind w:left="0" w:leftChars="0" w:firstLine="0" w:firstLineChars="0"/>
        <w:jc w:val="both"/>
        <w:rPr>
          <w:rFonts w:hAnsi="Times New Roman" w:cs="Times New Roman" w:asciiTheme="minorAscii"/>
          <w:b w:val="0"/>
          <w:bCs/>
          <w:sz w:val="24"/>
          <w:szCs w:val="24"/>
          <w:vertAlign w:val="baseline"/>
          <w:lang w:val="id-ID"/>
        </w:rPr>
      </w:pPr>
      <w:r>
        <w:rPr>
          <w:rFonts w:hAnsi="Times New Roman" w:cs="Times New Roman" w:asciiTheme="minorAscii"/>
          <w:b w:val="0"/>
          <w:bCs/>
          <w:sz w:val="24"/>
          <w:szCs w:val="24"/>
          <w:vertAlign w:val="baseline"/>
          <w:lang w:val="id-ID"/>
        </w:rPr>
        <w:t>Open GL</w:t>
      </w:r>
      <w:r>
        <w:rPr>
          <w:rFonts w:hAnsi="Times New Roman" w:cs="Times New Roman" w:asciiTheme="minorAscii"/>
          <w:b w:val="0"/>
          <w:bCs/>
          <w:sz w:val="24"/>
          <w:szCs w:val="24"/>
          <w:vertAlign w:val="baseline"/>
          <w:lang w:val="en-US"/>
        </w:rPr>
        <w:t xml:space="preserve"> :</w:t>
      </w:r>
    </w:p>
    <w:p>
      <w:pPr>
        <w:pStyle w:val="7"/>
        <w:spacing w:line="240" w:lineRule="auto"/>
        <w:ind w:left="0" w:leftChars="0" w:firstLine="0" w:firstLineChars="0"/>
        <w:jc w:val="both"/>
        <w:rPr>
          <w:rFonts w:hAnsi="Times New Roman" w:cs="Times New Roman" w:asciiTheme="minorAscii"/>
          <w:b w:val="0"/>
          <w:bCs/>
          <w:sz w:val="24"/>
          <w:szCs w:val="24"/>
          <w:vertAlign w:val="baseline"/>
          <w:lang w:val="en-US"/>
        </w:rPr>
      </w:pPr>
      <w:r>
        <w:rPr>
          <w:rFonts w:hAnsi="Times New Roman" w:cs="Times New Roman" w:asciiTheme="minorAscii"/>
          <w:b w:val="0"/>
          <w:bCs/>
          <w:sz w:val="24"/>
          <w:szCs w:val="24"/>
          <w:vertAlign w:val="baseline"/>
          <w:lang w:val="id-ID"/>
        </w:rPr>
        <w:t xml:space="preserve">Pada open gl setiap input titik koordinat sebuah titik selalu diberi fungsi glVertex2f(x,y) untuk menggambarkan titik objek 2d atau glVertex3f(x,y,z) untuk objek 3d. </w:t>
      </w:r>
    </w:p>
    <w:p>
      <w:pPr>
        <w:spacing w:after="60"/>
        <w:rPr>
          <w:rFonts w:hAnsi="Times New Roman" w:asciiTheme="minorAscii"/>
          <w:b w:val="0"/>
          <w:bCs/>
          <w:sz w:val="22"/>
          <w:szCs w:val="22"/>
          <w:lang w:val="en-US"/>
        </w:rPr>
      </w:pPr>
      <w:r>
        <w:rPr>
          <w:rFonts w:hAnsi="Times New Roman" w:asciiTheme="minorAscii"/>
          <w:b w:val="0"/>
          <w:bCs/>
          <w:sz w:val="22"/>
          <w:szCs w:val="22"/>
          <w:lang w:val="en-US"/>
        </w:rPr>
        <w:t>WebGL</w:t>
      </w:r>
      <w:r>
        <w:rPr>
          <w:rFonts w:hAnsi="Times New Roman" w:asciiTheme="minorAscii"/>
          <w:b w:val="0"/>
          <w:bCs/>
          <w:sz w:val="22"/>
          <w:szCs w:val="22"/>
          <w:lang w:val="en-US"/>
        </w:rPr>
        <w:tab/>
        <w:t>:</w:t>
      </w:r>
    </w:p>
    <w:p>
      <w:pPr>
        <w:pStyle w:val="7"/>
        <w:spacing w:line="240" w:lineRule="auto"/>
        <w:ind w:left="0" w:leftChars="0" w:firstLine="0" w:firstLineChars="0"/>
        <w:jc w:val="both"/>
        <w:rPr>
          <w:rFonts w:hint="default" w:hAnsi="Times New Roman" w:cs="Times New Roman" w:asciiTheme="minorAscii"/>
          <w:b w:val="0"/>
          <w:bCs/>
          <w:sz w:val="24"/>
          <w:szCs w:val="24"/>
          <w:lang w:val="id-ID"/>
        </w:rPr>
      </w:pPr>
      <w:r>
        <w:rPr>
          <w:rFonts w:hint="default" w:hAnsi="Times New Roman" w:cs="Times New Roman" w:asciiTheme="minorAscii"/>
          <w:b w:val="0"/>
          <w:bCs/>
          <w:sz w:val="24"/>
          <w:szCs w:val="24"/>
          <w:lang w:val="id-ID"/>
        </w:rPr>
        <w:t>Sedangkan pada web gl setiap input titik koordinat sebuah titik langsung dilist dalam array dan pencetakannya langsung dilist pada array fungsi indices.</w:t>
      </w:r>
    </w:p>
    <w:p>
      <w:pPr>
        <w:spacing w:after="60"/>
        <w:rPr>
          <w:rFonts w:hint="default" w:hAnsi="Times New Roman" w:cs="Times New Roman" w:asciiTheme="minorAscii"/>
          <w:b w:val="0"/>
          <w:bCs/>
          <w:sz w:val="24"/>
          <w:szCs w:val="24"/>
          <w:lang w:val="id-ID"/>
        </w:rPr>
      </w:pPr>
      <w:r>
        <w:rPr>
          <w:rFonts w:hint="default" w:hAnsi="Times New Roman" w:cs="Times New Roman" w:asciiTheme="minorAscii"/>
          <w:b w:val="0"/>
          <w:bCs/>
          <w:sz w:val="24"/>
          <w:szCs w:val="24"/>
          <w:lang w:val="id-ID"/>
        </w:rPr>
        <w:t>Untuk pembuatan objek 2d langsung input titik pada koordinat x, y dan 3d langsung input titik pada koordinat x, y, z.</w:t>
      </w:r>
    </w:p>
    <w:p>
      <w:pPr>
        <w:spacing w:after="60"/>
        <w:rPr>
          <w:rFonts w:hint="default" w:hAnsi="Times New Roman" w:cs="Times New Roman" w:asciiTheme="minorAscii"/>
          <w:b w:val="0"/>
          <w:bCs/>
          <w:sz w:val="24"/>
          <w:szCs w:val="24"/>
          <w:lang w:val="en-US"/>
        </w:rPr>
      </w:pPr>
    </w:p>
    <w:p>
      <w:pPr>
        <w:numPr>
          <w:ilvl w:val="0"/>
          <w:numId w:val="1"/>
        </w:numPr>
        <w:spacing w:after="60"/>
        <w:rPr>
          <w:rFonts w:hAnsi="Times New Roman" w:asciiTheme="minorAscii"/>
          <w:b w:val="0"/>
          <w:bCs/>
          <w:sz w:val="22"/>
          <w:szCs w:val="22"/>
          <w:lang w:val="en-US"/>
        </w:rPr>
      </w:pPr>
      <w:r>
        <w:rPr>
          <w:rFonts w:hAnsi="Times New Roman" w:asciiTheme="minorAscii"/>
          <w:b w:val="0"/>
          <w:bCs/>
          <w:sz w:val="22"/>
          <w:szCs w:val="22"/>
          <w:lang w:val="en-US"/>
        </w:rPr>
        <w:t>Transformasi Geometri</w:t>
      </w:r>
    </w:p>
    <w:p>
      <w:pPr>
        <w:pStyle w:val="7"/>
        <w:spacing w:line="240" w:lineRule="auto"/>
        <w:ind w:left="0" w:leftChars="0" w:firstLine="0" w:firstLineChars="0"/>
        <w:jc w:val="both"/>
        <w:rPr>
          <w:rFonts w:hAnsi="Times New Roman" w:cs="Times New Roman" w:asciiTheme="minorAscii"/>
          <w:b w:val="0"/>
          <w:bCs/>
          <w:sz w:val="24"/>
          <w:szCs w:val="24"/>
          <w:vertAlign w:val="baseline"/>
          <w:lang w:val="id-ID"/>
        </w:rPr>
      </w:pPr>
      <w:r>
        <w:rPr>
          <w:rFonts w:hAnsi="Times New Roman" w:cs="Times New Roman" w:asciiTheme="minorAscii"/>
          <w:b w:val="0"/>
          <w:bCs/>
          <w:sz w:val="24"/>
          <w:szCs w:val="24"/>
          <w:vertAlign w:val="baseline"/>
          <w:lang w:val="id-ID"/>
        </w:rPr>
        <w:t>Open GL</w:t>
      </w:r>
    </w:p>
    <w:p>
      <w:pPr>
        <w:pStyle w:val="7"/>
        <w:spacing w:line="240" w:lineRule="auto"/>
        <w:ind w:left="0" w:leftChars="0" w:firstLine="0" w:firstLineChars="0"/>
        <w:jc w:val="both"/>
        <w:rPr>
          <w:rFonts w:hAnsi="Times New Roman" w:cs="Times New Roman" w:asciiTheme="minorAscii"/>
          <w:b w:val="0"/>
          <w:bCs/>
          <w:sz w:val="24"/>
          <w:szCs w:val="24"/>
          <w:vertAlign w:val="baseline"/>
          <w:lang w:val="id-ID"/>
        </w:rPr>
      </w:pPr>
      <w:r>
        <w:rPr>
          <w:rFonts w:hAnsi="Times New Roman" w:cs="Times New Roman" w:asciiTheme="minorAscii"/>
          <w:b w:val="0"/>
          <w:bCs/>
          <w:sz w:val="24"/>
          <w:szCs w:val="24"/>
          <w:vertAlign w:val="baseline"/>
          <w:lang w:val="id-ID"/>
        </w:rPr>
        <w:t xml:space="preserve">Pada open gl setiap transformasi geometri suatu objek selalu dijalankan dengan fungsi glTranslatef(x,y,z) untuk pemindahan setiap titik pada koordinat tertentu, fungsi glScalef(x,y,z) untuk merubah ukuran objek dan fungsi glRotatef(x,y,z) untuk perputaran suatu titik objek pada sumbu rotasi. </w:t>
      </w:r>
    </w:p>
    <w:p>
      <w:pPr>
        <w:numPr>
          <w:numId w:val="0"/>
        </w:numPr>
        <w:spacing w:after="60"/>
        <w:rPr>
          <w:rFonts w:hAnsi="Times New Roman" w:asciiTheme="minorAscii"/>
          <w:b w:val="0"/>
          <w:bCs/>
          <w:sz w:val="22"/>
          <w:szCs w:val="22"/>
          <w:lang w:val="en-US"/>
        </w:rPr>
      </w:pPr>
    </w:p>
    <w:p>
      <w:pPr>
        <w:numPr>
          <w:numId w:val="0"/>
        </w:numPr>
        <w:spacing w:after="60"/>
        <w:rPr>
          <w:rFonts w:hAnsi="Times New Roman" w:asciiTheme="minorAscii"/>
          <w:b w:val="0"/>
          <w:bCs/>
          <w:sz w:val="22"/>
          <w:szCs w:val="22"/>
          <w:lang w:val="en-US"/>
        </w:rPr>
      </w:pPr>
      <w:r>
        <w:rPr>
          <w:rFonts w:hAnsi="Times New Roman" w:asciiTheme="minorAscii"/>
          <w:b w:val="0"/>
          <w:bCs/>
          <w:sz w:val="22"/>
          <w:szCs w:val="22"/>
          <w:lang w:val="en-US"/>
        </w:rPr>
        <w:t>WebGL</w:t>
      </w:r>
    </w:p>
    <w:p>
      <w:pPr>
        <w:numPr>
          <w:numId w:val="0"/>
        </w:numPr>
        <w:spacing w:after="60"/>
        <w:rPr>
          <w:rFonts w:hAnsi="Times New Roman" w:cs="Times New Roman" w:asciiTheme="minorAscii"/>
          <w:b w:val="0"/>
          <w:bCs/>
          <w:sz w:val="24"/>
          <w:szCs w:val="24"/>
          <w:vertAlign w:val="baseline"/>
          <w:lang w:val="id-ID"/>
        </w:rPr>
      </w:pPr>
      <w:r>
        <w:rPr>
          <w:rFonts w:hAnsi="Times New Roman" w:cs="Times New Roman" w:asciiTheme="minorAscii"/>
          <w:b w:val="0"/>
          <w:bCs/>
          <w:sz w:val="24"/>
          <w:szCs w:val="24"/>
          <w:vertAlign w:val="baseline"/>
          <w:lang w:val="id-ID"/>
        </w:rPr>
        <w:t>Sedangkan pada web gl semua transformasi geometri dapat dijalankan dengan membuat fungsi makeTranslation(tx,ty), fungsi makeRotation(angleInRadians) dengan memanggil cos &amp; sin dan fungsi makeScale(sx,xy). Pada masing - masing fungsi setiap titik yang akan dirubah dimasukkan dalam list array, seperti yang terlihat pada gambar disamping. Jadi transformasi geometri dapat langsung untuk semua titik.</w:t>
      </w:r>
    </w:p>
    <w:p>
      <w:pPr>
        <w:numPr>
          <w:numId w:val="0"/>
        </w:numPr>
        <w:spacing w:after="60"/>
        <w:rPr>
          <w:rFonts w:hAnsi="Times New Roman" w:cs="Times New Roman" w:asciiTheme="minorAscii"/>
          <w:b w:val="0"/>
          <w:bCs/>
          <w:sz w:val="24"/>
          <w:szCs w:val="24"/>
          <w:vertAlign w:val="baseline"/>
          <w:lang w:val="id-ID"/>
        </w:rPr>
      </w:pPr>
    </w:p>
    <w:p>
      <w:pPr>
        <w:numPr>
          <w:numId w:val="0"/>
        </w:numPr>
        <w:spacing w:after="60"/>
        <w:rPr>
          <w:rFonts w:hAnsi="Times New Roman" w:cs="Times New Roman" w:asciiTheme="minorAscii"/>
          <w:b w:val="0"/>
          <w:bCs/>
          <w:sz w:val="24"/>
          <w:szCs w:val="24"/>
          <w:vertAlign w:val="baseline"/>
          <w:lang w:val="id-ID"/>
        </w:rPr>
      </w:pPr>
    </w:p>
    <w:p>
      <w:pPr>
        <w:numPr>
          <w:ilvl w:val="0"/>
          <w:numId w:val="1"/>
        </w:numPr>
        <w:spacing w:after="60"/>
        <w:rPr>
          <w:rFonts w:hAnsi="Times New Roman" w:cs="Times New Roman" w:asciiTheme="minorAscii"/>
          <w:b w:val="0"/>
          <w:bCs/>
          <w:sz w:val="24"/>
          <w:szCs w:val="24"/>
          <w:vertAlign w:val="baseline"/>
          <w:lang w:val="en-US"/>
        </w:rPr>
      </w:pPr>
      <w:r>
        <w:rPr>
          <w:rFonts w:hAnsi="Times New Roman" w:cs="Times New Roman" w:asciiTheme="minorAscii"/>
          <w:b w:val="0"/>
          <w:bCs/>
          <w:sz w:val="24"/>
          <w:szCs w:val="24"/>
          <w:vertAlign w:val="baseline"/>
          <w:lang w:val="en-US"/>
        </w:rPr>
        <w:t>Model View Projection</w:t>
      </w:r>
    </w:p>
    <w:p>
      <w:pPr>
        <w:numPr>
          <w:numId w:val="0"/>
        </w:numPr>
        <w:spacing w:after="60"/>
        <w:rPr>
          <w:rFonts w:hAnsi="Times New Roman" w:cs="Times New Roman" w:asciiTheme="minorAscii"/>
          <w:b w:val="0"/>
          <w:bCs/>
          <w:sz w:val="24"/>
          <w:szCs w:val="24"/>
          <w:vertAlign w:val="baseline"/>
          <w:lang w:val="en-US"/>
        </w:rPr>
      </w:pPr>
      <w:r>
        <w:rPr>
          <w:rFonts w:hAnsi="Times New Roman" w:cs="Times New Roman" w:asciiTheme="minorAscii"/>
          <w:b w:val="0"/>
          <w:bCs/>
          <w:sz w:val="24"/>
          <w:szCs w:val="24"/>
          <w:vertAlign w:val="baseline"/>
          <w:lang w:val="en-US"/>
        </w:rPr>
        <w:t>OpenGL</w:t>
      </w:r>
    </w:p>
    <w:p>
      <w:pPr>
        <w:pStyle w:val="7"/>
        <w:spacing w:line="240" w:lineRule="auto"/>
        <w:ind w:left="0" w:leftChars="0" w:firstLine="0" w:firstLineChars="0"/>
        <w:jc w:val="both"/>
        <w:rPr>
          <w:rFonts w:hint="default" w:hAnsi="Times New Roman" w:cs="Times New Roman" w:asciiTheme="minorAscii"/>
          <w:b w:val="0"/>
          <w:bCs/>
          <w:sz w:val="24"/>
          <w:szCs w:val="24"/>
          <w:lang w:val="id-ID"/>
        </w:rPr>
      </w:pPr>
      <w:r>
        <w:rPr>
          <w:rFonts w:hint="default" w:hAnsi="Times New Roman" w:cs="Times New Roman" w:asciiTheme="minorAscii"/>
          <w:b w:val="0"/>
          <w:bCs/>
          <w:sz w:val="24"/>
          <w:szCs w:val="24"/>
          <w:lang w:val="id-ID"/>
        </w:rPr>
        <w:t>Pada open gl untuk model view projection  pada setiap pengaturan  menggunakan fungsi glm::mat4 Projection = ..., fungsi glm::mat4 View = ..., glm::mat4 Model =... dan diakhir deklarasi menggunakan fungsi glm::mat4 mvp = Projection * View * Model;. Jadi pembuatan fungsinya satu - satu dan selalu diawali glm ::.</w:t>
      </w:r>
    </w:p>
    <w:p>
      <w:pPr>
        <w:numPr>
          <w:numId w:val="0"/>
        </w:numPr>
        <w:spacing w:after="60"/>
        <w:rPr>
          <w:rFonts w:hAnsi="Times New Roman" w:cs="Times New Roman" w:asciiTheme="minorAscii"/>
          <w:b w:val="0"/>
          <w:bCs/>
          <w:sz w:val="24"/>
          <w:szCs w:val="24"/>
          <w:vertAlign w:val="baseline"/>
          <w:lang w:val="en-US"/>
        </w:rPr>
      </w:pPr>
      <w:r>
        <w:rPr>
          <w:rFonts w:hAnsi="Times New Roman" w:cs="Times New Roman" w:asciiTheme="minorAscii"/>
          <w:b w:val="0"/>
          <w:bCs/>
          <w:sz w:val="24"/>
          <w:szCs w:val="24"/>
          <w:vertAlign w:val="baseline"/>
          <w:lang w:val="en-US"/>
        </w:rPr>
        <w:t>WebGL</w:t>
      </w:r>
    </w:p>
    <w:p>
      <w:pPr>
        <w:pStyle w:val="7"/>
        <w:spacing w:line="240" w:lineRule="auto"/>
        <w:ind w:left="0" w:leftChars="0" w:firstLine="0" w:firstLineChars="0"/>
        <w:jc w:val="both"/>
        <w:rPr>
          <w:rFonts w:hAnsi="Times New Roman" w:cs="Times New Roman" w:asciiTheme="minorAscii"/>
          <w:b w:val="0"/>
          <w:bCs/>
          <w:sz w:val="24"/>
          <w:szCs w:val="24"/>
          <w:vertAlign w:val="baseline"/>
          <w:lang w:val="id-ID"/>
        </w:rPr>
      </w:pPr>
      <w:r>
        <w:rPr>
          <w:rFonts w:hAnsi="Times New Roman" w:cs="Times New Roman" w:asciiTheme="minorAscii"/>
          <w:b w:val="0"/>
          <w:bCs/>
          <w:sz w:val="24"/>
          <w:szCs w:val="24"/>
          <w:vertAlign w:val="baseline"/>
          <w:lang w:val="id-ID"/>
        </w:rPr>
        <w:t>Sedangkan pada web gl untuk model view projection untuk masing - masing model, view, dan projection dideklarasi terlebih dahulu dan untuk menjalankan fungsi langsung dalam satu var m4. Dimana var m4 berisi fungsi projection, view dan model. Setiap titik akan dilist dalam array masing - masing fungsi, seperti gambar diatas.</w:t>
      </w:r>
    </w:p>
    <w:p>
      <w:pPr>
        <w:numPr>
          <w:numId w:val="0"/>
        </w:numPr>
        <w:spacing w:after="60"/>
        <w:rPr>
          <w:rFonts w:hAnsi="Times New Roman" w:cs="Times New Roman" w:asciiTheme="minorAscii"/>
          <w:b w:val="0"/>
          <w:bCs/>
          <w:sz w:val="24"/>
          <w:szCs w:val="24"/>
          <w:vertAlign w:val="baseline"/>
          <w:lang w:val="en-US"/>
        </w:rPr>
      </w:pPr>
    </w:p>
    <w:sectPr>
      <w:pgSz w:w="11850" w:h="16783"/>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Berlin Sans FB">
    <w:panose1 w:val="020E0602020502020306"/>
    <w:charset w:val="00"/>
    <w:family w:val="swiss"/>
    <w:pitch w:val="default"/>
    <w:sig w:usb0="00000003" w:usb1="00000000" w:usb2="00000000" w:usb3="00000000" w:csb0="20000001"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02B6"/>
    <w:multiLevelType w:val="singleLevel"/>
    <w:tmpl w:val="5A3202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E73"/>
    <w:rsid w:val="00017602"/>
    <w:rsid w:val="00026175"/>
    <w:rsid w:val="000338C5"/>
    <w:rsid w:val="001E136B"/>
    <w:rsid w:val="002722C4"/>
    <w:rsid w:val="002766AF"/>
    <w:rsid w:val="00534D40"/>
    <w:rsid w:val="005C0D34"/>
    <w:rsid w:val="005C57BA"/>
    <w:rsid w:val="006244B3"/>
    <w:rsid w:val="00875E73"/>
    <w:rsid w:val="008B6B53"/>
    <w:rsid w:val="00906399"/>
    <w:rsid w:val="00A93617"/>
    <w:rsid w:val="00BA5BC9"/>
    <w:rsid w:val="00E6775E"/>
    <w:rsid w:val="33DF3EAD"/>
    <w:rsid w:val="5B7C22C6"/>
    <w:rsid w:val="71EC04C3"/>
    <w:rsid w:val="7A57059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pPr>
      <w:spacing w:after="0" w:line="240" w:lineRule="auto"/>
    </w:pPr>
    <w:rPr>
      <w:rFonts w:ascii="Tahoma" w:hAnsi="Tahoma" w:cs="Tahoma"/>
      <w:sz w:val="16"/>
      <w:szCs w:val="16"/>
    </w:rPr>
  </w:style>
  <w:style w:type="table" w:styleId="5">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6">
    <w:name w:val="Balloon Text Char"/>
    <w:basedOn w:val="3"/>
    <w:link w:val="2"/>
    <w:semiHidden/>
    <w:uiPriority w:val="99"/>
    <w:rPr>
      <w:rFonts w:ascii="Tahoma" w:hAnsi="Tahoma" w:cs="Tahoma"/>
      <w:sz w:val="16"/>
      <w:szCs w:val="16"/>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467</Words>
  <Characters>2662</Characters>
  <Lines>22</Lines>
  <Paragraphs>6</Paragraphs>
  <ScaleCrop>false</ScaleCrop>
  <LinksUpToDate>false</LinksUpToDate>
  <CharactersWithSpaces>3123</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2017-09-15T14:07:00Z</dcterms:created>
  <dc:creator>iian</dc:creator>
  <cp:keywords>Sampul</cp:keywords>
  <cp:lastModifiedBy>M.H Dirosuss</cp:lastModifiedBy>
  <dcterms:modified xsi:type="dcterms:W3CDTF">2017-12-14T04:50:48Z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