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dynamic-sql-in-mysql-and-postgresql"/>
    <w:p>
      <w:pPr>
        <w:pStyle w:val="Heading1"/>
      </w:pPr>
      <w:r>
        <w:t xml:space="preserve">Dynamic SQL in MySQL and PostgreSQL</w:t>
      </w:r>
    </w:p>
    <w:bookmarkStart w:id="21" w:name="dynamic-sql-in-mysql"/>
    <w:p>
      <w:pPr>
        <w:pStyle w:val="Heading2"/>
      </w:pPr>
      <w:r>
        <w:t xml:space="preserve">1. Dynamic SQL in MySQL</w:t>
      </w:r>
    </w:p>
    <w:p>
      <w:pPr>
        <w:pStyle w:val="FirstParagraph"/>
      </w:pPr>
      <w:r>
        <w:t xml:space="preserve">In MySQL, dynamic SQL can be executed within stored procedures using the PREPARE, EXECUTE, and DEALLOCATE statements. These statements allow you to build a SQL query dynamically as a string and then execute it.</w:t>
      </w:r>
    </w:p>
    <w:bookmarkStart w:id="20" w:name="X762ae065c90ca725823a681bea01a60a731044d"/>
    <w:p>
      <w:pPr>
        <w:pStyle w:val="Heading3"/>
      </w:pPr>
      <w:r>
        <w:t xml:space="preserve">Example of Dynamic SQL in MySQL Stored Procedure:</w:t>
      </w:r>
    </w:p>
    <w:p>
      <w:pPr>
        <w:pStyle w:val="SourceCode"/>
      </w:pPr>
      <w:r>
        <w:rPr>
          <w:rStyle w:val="NormalTok"/>
        </w:rPr>
        <w:t xml:space="preserve">DELIMITER $$</w:t>
      </w:r>
      <w:r>
        <w:br/>
      </w:r>
      <w:r>
        <w:br/>
      </w:r>
      <w:r>
        <w:rPr>
          <w:rStyle w:val="KeywordTok"/>
        </w:rPr>
        <w:t xml:space="preserve">CREATE</w:t>
      </w:r>
      <w:r>
        <w:rPr>
          <w:rStyle w:val="NormalTok"/>
        </w:rPr>
        <w:t xml:space="preserve"> </w:t>
      </w:r>
      <w:r>
        <w:rPr>
          <w:rStyle w:val="KeywordTok"/>
        </w:rPr>
        <w:t xml:space="preserve">PROCEDURE</w:t>
      </w:r>
      <w:r>
        <w:rPr>
          <w:rStyle w:val="NormalTok"/>
        </w:rPr>
        <w:t xml:space="preserve"> dynamic_procedure()</w:t>
      </w:r>
      <w:r>
        <w:br/>
      </w:r>
      <w:r>
        <w:rPr>
          <w:rStyle w:val="ControlFlowTok"/>
        </w:rPr>
        <w:t xml:space="preserve">BEGIN</w:t>
      </w:r>
      <w:r>
        <w:br/>
      </w:r>
      <w:r>
        <w:rPr>
          <w:rStyle w:val="NormalTok"/>
        </w:rPr>
        <w:t xml:space="preserve">    </w:t>
      </w:r>
      <w:r>
        <w:rPr>
          <w:rStyle w:val="KeywordTok"/>
        </w:rPr>
        <w:t xml:space="preserve">DECLARE</w:t>
      </w:r>
      <w:r>
        <w:rPr>
          <w:rStyle w:val="NormalTok"/>
        </w:rPr>
        <w:t xml:space="preserve"> @sql_query </w:t>
      </w:r>
      <w:r>
        <w:rPr>
          <w:rStyle w:val="DataTypeTok"/>
        </w:rPr>
        <w:t xml:space="preserve">VARCHAR</w:t>
      </w:r>
      <w:r>
        <w:rPr>
          <w:rStyle w:val="NormalTok"/>
        </w:rPr>
        <w:t xml:space="preserve">(</w:t>
      </w:r>
      <w:r>
        <w:rPr>
          <w:rStyle w:val="DecValTok"/>
        </w:rPr>
        <w:t xml:space="preserve">1000</w:t>
      </w:r>
      <w:r>
        <w:rPr>
          <w:rStyle w:val="NormalTok"/>
        </w:rPr>
        <w:t xml:space="preserve">);</w:t>
      </w:r>
      <w:r>
        <w:br/>
      </w:r>
      <w:r>
        <w:rPr>
          <w:rStyle w:val="NormalTok"/>
        </w:rPr>
        <w:t xml:space="preserve">    </w:t>
      </w:r>
      <w:r>
        <w:rPr>
          <w:rStyle w:val="KeywordTok"/>
        </w:rPr>
        <w:t xml:space="preserve">SET</w:t>
      </w:r>
      <w:r>
        <w:rPr>
          <w:rStyle w:val="NormalTok"/>
        </w:rPr>
        <w:t xml:space="preserve"> @sql_query </w:t>
      </w:r>
      <w:r>
        <w:rPr>
          <w:rStyle w:val="OperatorTok"/>
        </w:rPr>
        <w:t xml:space="preserve">=</w:t>
      </w:r>
      <w:r>
        <w:rPr>
          <w:rStyle w:val="NormalTok"/>
        </w:rPr>
        <w:t xml:space="preserve"> </w:t>
      </w:r>
      <w:r>
        <w:rPr>
          <w:rStyle w:val="StringTok"/>
        </w:rPr>
        <w:t xml:space="preserve">'SELECT * FROM your_table WHERE your_column = </w:t>
      </w:r>
      <w:r>
        <w:rPr>
          <w:rStyle w:val="CharTok"/>
        </w:rPr>
        <w:t xml:space="preserve">''</w:t>
      </w:r>
      <w:r>
        <w:rPr>
          <w:rStyle w:val="StringTok"/>
        </w:rPr>
        <w:t xml:space="preserve">some_value</w:t>
      </w:r>
      <w:r>
        <w:rPr>
          <w:rStyle w:val="CharTok"/>
        </w:rPr>
        <w:t xml:space="preserve">''</w:t>
      </w:r>
      <w:r>
        <w:rPr>
          <w:rStyle w:val="StringTok"/>
        </w:rPr>
        <w:t xml:space="preserve">'</w:t>
      </w:r>
      <w:r>
        <w:rPr>
          <w:rStyle w:val="NormalTok"/>
        </w:rPr>
        <w:t xml:space="preserve">;</w:t>
      </w:r>
      <w:r>
        <w:br/>
      </w:r>
      <w:r>
        <w:br/>
      </w:r>
      <w:r>
        <w:rPr>
          <w:rStyle w:val="NormalTok"/>
        </w:rPr>
        <w:t xml:space="preserve">    </w:t>
      </w:r>
      <w:r>
        <w:rPr>
          <w:rStyle w:val="KeywordTok"/>
        </w:rPr>
        <w:t xml:space="preserve">PREPARE</w:t>
      </w:r>
      <w:r>
        <w:rPr>
          <w:rStyle w:val="NormalTok"/>
        </w:rPr>
        <w:t xml:space="preserve"> stmt </w:t>
      </w:r>
      <w:r>
        <w:rPr>
          <w:rStyle w:val="KeywordTok"/>
        </w:rPr>
        <w:t xml:space="preserve">FROM</w:t>
      </w:r>
      <w:r>
        <w:rPr>
          <w:rStyle w:val="NormalTok"/>
        </w:rPr>
        <w:t xml:space="preserve"> @sql_query;</w:t>
      </w:r>
      <w:r>
        <w:br/>
      </w:r>
      <w:r>
        <w:rPr>
          <w:rStyle w:val="NormalTok"/>
        </w:rPr>
        <w:t xml:space="preserve">    </w:t>
      </w:r>
      <w:r>
        <w:rPr>
          <w:rStyle w:val="KeywordTok"/>
        </w:rPr>
        <w:t xml:space="preserve">EXECUTE</w:t>
      </w:r>
      <w:r>
        <w:rPr>
          <w:rStyle w:val="NormalTok"/>
        </w:rPr>
        <w:t xml:space="preserve"> stmt;</w:t>
      </w:r>
      <w:r>
        <w:br/>
      </w:r>
      <w:r>
        <w:rPr>
          <w:rStyle w:val="NormalTok"/>
        </w:rPr>
        <w:t xml:space="preserve">    </w:t>
      </w:r>
      <w:r>
        <w:rPr>
          <w:rStyle w:val="KeywordTok"/>
        </w:rPr>
        <w:t xml:space="preserve">DEALLOCATE</w:t>
      </w:r>
      <w:r>
        <w:rPr>
          <w:rStyle w:val="NormalTok"/>
        </w:rPr>
        <w:t xml:space="preserve"> </w:t>
      </w:r>
      <w:r>
        <w:rPr>
          <w:rStyle w:val="KeywordTok"/>
        </w:rPr>
        <w:t xml:space="preserve">PREPARE</w:t>
      </w:r>
      <w:r>
        <w:rPr>
          <w:rStyle w:val="NormalTok"/>
        </w:rPr>
        <w:t xml:space="preserve"> stmt;</w:t>
      </w:r>
      <w:r>
        <w:br/>
      </w:r>
      <w:r>
        <w:rPr>
          <w:rStyle w:val="NormalTok"/>
        </w:rPr>
        <w:t xml:space="preserve">END$$</w:t>
      </w:r>
      <w:r>
        <w:br/>
      </w:r>
      <w:r>
        <w:rPr>
          <w:rStyle w:val="NormalTok"/>
        </w:rPr>
        <w:t xml:space="preserve">DELIMITER ;</w:t>
      </w:r>
    </w:p>
    <w:p>
      <w:pPr>
        <w:pStyle w:val="FirstParagraph"/>
      </w:pPr>
      <w:r>
        <w:t xml:space="preserve">MySQL does not support using dynamic SQL in stored functions that return values. Functions in MySQL are expected to return deterministic values without side effects. Therefore, dynamic SQL is not recommended for functions.</w:t>
      </w:r>
    </w:p>
    <w:bookmarkEnd w:id="20"/>
    <w:bookmarkEnd w:id="21"/>
    <w:bookmarkStart w:id="23" w:name="dynamic-sql-in-postgresql"/>
    <w:p>
      <w:pPr>
        <w:pStyle w:val="Heading2"/>
      </w:pPr>
      <w:r>
        <w:t xml:space="preserve">2. Dynamic SQL in PostgreSQL</w:t>
      </w:r>
    </w:p>
    <w:p>
      <w:pPr>
        <w:pStyle w:val="FirstParagraph"/>
      </w:pPr>
      <w:r>
        <w:t xml:space="preserve">In PostgreSQL, dynamic SQL can be executed in both stored functions and stored procedures using the EXECUTE command. This command allows you to run dynamically constructed SQL queries within PL/pgSQL blocks.</w:t>
      </w:r>
    </w:p>
    <w:bookmarkStart w:id="22" w:name="X98e83ce97ae56e3fed621abf6f02b53f0e56366"/>
    <w:p>
      <w:pPr>
        <w:pStyle w:val="Heading3"/>
      </w:pPr>
      <w:r>
        <w:t xml:space="preserve">Example of Dynamic SQL in PostgreSQL Function:</w:t>
      </w:r>
    </w:p>
    <w:p>
      <w:p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dynamic_function()</w:t>
      </w:r>
      <w:r>
        <w:br/>
      </w:r>
      <w:r>
        <w:rPr>
          <w:rStyle w:val="NormalTok"/>
        </w:rPr>
        <w:t xml:space="preserve">RETURNS </w:t>
      </w:r>
      <w:r>
        <w:rPr>
          <w:rStyle w:val="DataTypeTok"/>
        </w:rPr>
        <w:t xml:space="preserve">INT</w:t>
      </w:r>
      <w:r>
        <w:rPr>
          <w:rStyle w:val="NormalTok"/>
        </w:rPr>
        <w:t xml:space="preserve"> </w:t>
      </w:r>
      <w:r>
        <w:rPr>
          <w:rStyle w:val="KeywordTok"/>
        </w:rPr>
        <w:t xml:space="preserve">AS</w:t>
      </w:r>
      <w:r>
        <w:rPr>
          <w:rStyle w:val="NormalTok"/>
        </w:rPr>
        <w:t xml:space="preserve"> $$</w:t>
      </w:r>
      <w:r>
        <w:br/>
      </w:r>
      <w:r>
        <w:rPr>
          <w:rStyle w:val="KeywordTok"/>
        </w:rPr>
        <w:t xml:space="preserve">DECLARE</w:t>
      </w:r>
      <w:r>
        <w:br/>
      </w:r>
      <w:r>
        <w:rPr>
          <w:rStyle w:val="NormalTok"/>
        </w:rPr>
        <w:t xml:space="preserve">    result </w:t>
      </w:r>
      <w:r>
        <w:rPr>
          <w:rStyle w:val="DataTypeTok"/>
        </w:rPr>
        <w:t xml:space="preserve">INT</w:t>
      </w:r>
      <w:r>
        <w:rPr>
          <w:rStyle w:val="NormalTok"/>
        </w:rPr>
        <w:t xml:space="preserve">;</w:t>
      </w:r>
      <w:r>
        <w:br/>
      </w:r>
      <w:r>
        <w:rPr>
          <w:rStyle w:val="NormalTok"/>
        </w:rPr>
        <w:t xml:space="preserve">    sql_query TEXT;</w:t>
      </w:r>
      <w:r>
        <w:br/>
      </w:r>
      <w:r>
        <w:rPr>
          <w:rStyle w:val="ControlFlowTok"/>
        </w:rPr>
        <w:t xml:space="preserve">BEGIN</w:t>
      </w:r>
      <w:r>
        <w:br/>
      </w:r>
      <w:r>
        <w:rPr>
          <w:rStyle w:val="NormalTok"/>
        </w:rPr>
        <w:t xml:space="preserve">    sql_query </w:t>
      </w:r>
      <w:r>
        <w:rPr>
          <w:rStyle w:val="OperatorTok"/>
        </w:rPr>
        <w:t xml:space="preserve">:=</w:t>
      </w:r>
      <w:r>
        <w:rPr>
          <w:rStyle w:val="NormalTok"/>
        </w:rPr>
        <w:t xml:space="preserve"> </w:t>
      </w:r>
      <w:r>
        <w:rPr>
          <w:rStyle w:val="StringTok"/>
        </w:rPr>
        <w:t xml:space="preserve">'SELECT COUNT(*) FROM your_table'</w:t>
      </w:r>
      <w:r>
        <w:rPr>
          <w:rStyle w:val="NormalTok"/>
        </w:rPr>
        <w:t xml:space="preserve">;</w:t>
      </w:r>
      <w:r>
        <w:br/>
      </w:r>
      <w:r>
        <w:br/>
      </w:r>
      <w:r>
        <w:rPr>
          <w:rStyle w:val="NormalTok"/>
        </w:rPr>
        <w:t xml:space="preserve">    </w:t>
      </w:r>
      <w:r>
        <w:rPr>
          <w:rStyle w:val="KeywordTok"/>
        </w:rPr>
        <w:t xml:space="preserve">EXECUTE</w:t>
      </w:r>
      <w:r>
        <w:rPr>
          <w:rStyle w:val="NormalTok"/>
        </w:rPr>
        <w:t xml:space="preserve"> sql_query </w:t>
      </w:r>
      <w:r>
        <w:rPr>
          <w:rStyle w:val="KeywordTok"/>
        </w:rPr>
        <w:t xml:space="preserve">INTO</w:t>
      </w:r>
      <w:r>
        <w:rPr>
          <w:rStyle w:val="NormalTok"/>
        </w:rPr>
        <w:t xml:space="preserve"> result;</w:t>
      </w:r>
      <w:r>
        <w:br/>
      </w:r>
      <w:r>
        <w:rPr>
          <w:rStyle w:val="NormalTok"/>
        </w:rPr>
        <w:t xml:space="preserve">    </w:t>
      </w:r>
      <w:r>
        <w:rPr>
          <w:rStyle w:val="KeywordTok"/>
        </w:rPr>
        <w:t xml:space="preserve">RETURN</w:t>
      </w:r>
      <w:r>
        <w:rPr>
          <w:rStyle w:val="NormalTok"/>
        </w:rPr>
        <w:t xml:space="preserve"> result;</w:t>
      </w:r>
      <w:r>
        <w:br/>
      </w:r>
      <w:r>
        <w:rPr>
          <w:rStyle w:val="ControlFlowTok"/>
        </w:rPr>
        <w:t xml:space="preserve">END</w:t>
      </w:r>
      <w:r>
        <w:rPr>
          <w:rStyle w:val="NormalTok"/>
        </w:rPr>
        <w:t xml:space="preserve">;</w:t>
      </w:r>
      <w:r>
        <w:br/>
      </w:r>
      <w:r>
        <w:rPr>
          <w:rStyle w:val="NormalTok"/>
        </w:rPr>
        <w:t xml:space="preserve">$$ LANGUAGE plpgsql;</w:t>
      </w:r>
    </w:p>
    <w:p>
      <w:pPr>
        <w:pStyle w:val="FirstParagraph"/>
      </w:pPr>
      <w:r>
        <w:t xml:space="preserve">Dynamic SQL in PostgreSQL is more flexible compared to MySQL since it allows the use of the EXECUTE command in both functions and procedures. You can also use the USING clause for parameterized queries and return result sets using RETURN QUERY.</w:t>
      </w:r>
    </w:p>
    <w:bookmarkEnd w:id="22"/>
    <w:bookmarkEnd w:id="23"/>
    <w:bookmarkStart w:id="27" w:name="comparison-between-mysql-and-postgresql"/>
    <w:p>
      <w:pPr>
        <w:pStyle w:val="Heading2"/>
      </w:pPr>
      <w:r>
        <w:t xml:space="preserve">3. Comparison between MySQL and PostgreSQL</w:t>
      </w:r>
    </w:p>
    <w:bookmarkStart w:id="24" w:name="dynamic-sql-in-stored-functions"/>
    <w:p>
      <w:pPr>
        <w:pStyle w:val="Heading3"/>
      </w:pPr>
      <w:r>
        <w:t xml:space="preserve">1. Dynamic SQL in Stored Functions:</w:t>
      </w:r>
    </w:p>
    <w:p>
      <w:pPr>
        <w:numPr>
          <w:ilvl w:val="0"/>
          <w:numId w:val="1001"/>
        </w:numPr>
        <w:pStyle w:val="Compact"/>
      </w:pPr>
      <w:r>
        <w:rPr>
          <w:bCs/>
          <w:b/>
        </w:rPr>
        <w:t xml:space="preserve">MySQL</w:t>
      </w:r>
      <w:r>
        <w:t xml:space="preserve">: Does not support dynamic SQL in stored functions that return a value.</w:t>
      </w:r>
    </w:p>
    <w:p>
      <w:pPr>
        <w:numPr>
          <w:ilvl w:val="0"/>
          <w:numId w:val="1001"/>
        </w:numPr>
        <w:pStyle w:val="Compact"/>
      </w:pPr>
      <w:r>
        <w:rPr>
          <w:bCs/>
          <w:b/>
        </w:rPr>
        <w:t xml:space="preserve">PostgreSQL</w:t>
      </w:r>
      <w:r>
        <w:t xml:space="preserve">: Allows dynamic SQL in functions using the EXECUTE command.</w:t>
      </w:r>
    </w:p>
    <w:bookmarkEnd w:id="24"/>
    <w:bookmarkStart w:id="25" w:name="dynamic-sql-in-stored-procedures"/>
    <w:p>
      <w:pPr>
        <w:pStyle w:val="Heading3"/>
      </w:pPr>
      <w:r>
        <w:t xml:space="preserve">2. Dynamic SQL in Stored Procedures:</w:t>
      </w:r>
    </w:p>
    <w:p>
      <w:pPr>
        <w:numPr>
          <w:ilvl w:val="0"/>
          <w:numId w:val="1002"/>
        </w:numPr>
        <w:pStyle w:val="Compact"/>
      </w:pPr>
      <w:r>
        <w:rPr>
          <w:bCs/>
          <w:b/>
        </w:rPr>
        <w:t xml:space="preserve">Both MySQL and PostgreSQL</w:t>
      </w:r>
      <w:r>
        <w:t xml:space="preserve">: Support dynamic SQL in stored procedures using the PREPARE and EXECUTE commands.</w:t>
      </w:r>
    </w:p>
    <w:p>
      <w:pPr>
        <w:numPr>
          <w:ilvl w:val="0"/>
          <w:numId w:val="1002"/>
        </w:numPr>
        <w:pStyle w:val="Compact"/>
      </w:pPr>
      <w:r>
        <w:rPr>
          <w:bCs/>
          <w:b/>
        </w:rPr>
        <w:t xml:space="preserve">MySQL</w:t>
      </w:r>
      <w:r>
        <w:t xml:space="preserve">: Requires the use of PREPARE, EXECUTE, and DEALLOCATE.</w:t>
      </w:r>
    </w:p>
    <w:p>
      <w:pPr>
        <w:numPr>
          <w:ilvl w:val="0"/>
          <w:numId w:val="1002"/>
        </w:numPr>
        <w:pStyle w:val="Compact"/>
      </w:pPr>
      <w:r>
        <w:rPr>
          <w:bCs/>
          <w:b/>
        </w:rPr>
        <w:t xml:space="preserve">PostgreSQL</w:t>
      </w:r>
      <w:r>
        <w:t xml:space="preserve">: Uses the simpler EXECUTE command.</w:t>
      </w:r>
    </w:p>
    <w:bookmarkEnd w:id="25"/>
    <w:bookmarkStart w:id="26" w:name="flexibility"/>
    <w:p>
      <w:pPr>
        <w:pStyle w:val="Heading3"/>
      </w:pPr>
      <w:r>
        <w:t xml:space="preserve">3. Flexibility:</w:t>
      </w:r>
    </w:p>
    <w:p>
      <w:pPr>
        <w:numPr>
          <w:ilvl w:val="0"/>
          <w:numId w:val="1003"/>
        </w:numPr>
        <w:pStyle w:val="Compact"/>
      </w:pPr>
      <w:r>
        <w:rPr>
          <w:bCs/>
          <w:b/>
        </w:rPr>
        <w:t xml:space="preserve">PostgreSQL</w:t>
      </w:r>
      <w:r>
        <w:t xml:space="preserve">: Provides more flexibility with dynamic SQL in functions and allows result sets to be returned with RETURN QUERY.</w:t>
      </w:r>
    </w:p>
    <w:p>
      <w:pPr>
        <w:numPr>
          <w:ilvl w:val="0"/>
          <w:numId w:val="1003"/>
        </w:numPr>
        <w:pStyle w:val="Compact"/>
      </w:pPr>
      <w:r>
        <w:rPr>
          <w:bCs/>
          <w:b/>
        </w:rPr>
        <w:t xml:space="preserve">MySQL</w:t>
      </w:r>
      <w:r>
        <w:t xml:space="preserve">: Dynamic SQL is more limited, and you cannot use it in functions that return values.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2025-01-28T06:10:13Z</dcterms:created>
  <dcterms:modified xsi:type="dcterms:W3CDTF">2025-01-28T06:10:13Z</dcterms:modified>
</cp:coreProperties>
</file>

<file path=docProps/custom.xml><?xml version="1.0" encoding="utf-8"?>
<Properties xmlns="http://schemas.openxmlformats.org/officeDocument/2006/custom-properties" xmlns:vt="http://schemas.openxmlformats.org/officeDocument/2006/docPropsVTypes"/>
</file>