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23228" w14:textId="3CE4F642" w:rsidR="00B36828" w:rsidRDefault="00D66D1A">
      <w:pPr>
        <w:rPr>
          <w:sz w:val="32"/>
          <w:szCs w:val="32"/>
        </w:rPr>
      </w:pPr>
      <w:r>
        <w:rPr>
          <w:sz w:val="32"/>
          <w:szCs w:val="32"/>
        </w:rPr>
        <w:t xml:space="preserve">We take an LLM and give it access to a set of tools without any agent present to prevent automation execution of tools. </w:t>
      </w:r>
    </w:p>
    <w:p w14:paraId="35029C8F" w14:textId="75C60BCD" w:rsidR="00D66D1A" w:rsidRDefault="00D66D1A">
      <w:pPr>
        <w:rPr>
          <w:sz w:val="32"/>
          <w:szCs w:val="32"/>
        </w:rPr>
      </w:pPr>
      <w:r w:rsidRPr="00D66D1A">
        <w:rPr>
          <w:noProof/>
          <w:sz w:val="32"/>
          <w:szCs w:val="32"/>
        </w:rPr>
        <w:drawing>
          <wp:inline distT="0" distB="0" distL="0" distR="0" wp14:anchorId="6791166F" wp14:editId="44169B48">
            <wp:extent cx="6211167" cy="1324160"/>
            <wp:effectExtent l="0" t="0" r="0" b="9525"/>
            <wp:docPr id="141669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99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Using bind</w:t>
      </w:r>
      <w:r w:rsidR="00433765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tools method you can make aware LLM of the tools it can use. Before that in tools[] list add all the tools like here “add” is there. </w:t>
      </w:r>
      <w:r w:rsidR="00156DBD">
        <w:rPr>
          <w:sz w:val="32"/>
          <w:szCs w:val="32"/>
        </w:rPr>
        <w:t>Here only LLM is being informer about the tools and is not getting executed.</w:t>
      </w:r>
    </w:p>
    <w:p w14:paraId="7C849980" w14:textId="2A979CAE" w:rsidR="00156DBD" w:rsidRDefault="00156DBD">
      <w:pPr>
        <w:rPr>
          <w:sz w:val="32"/>
          <w:szCs w:val="32"/>
        </w:rPr>
      </w:pPr>
      <w:r>
        <w:rPr>
          <w:sz w:val="32"/>
          <w:szCs w:val="32"/>
        </w:rPr>
        <w:br/>
        <w:t>Execution layer:</w:t>
      </w:r>
    </w:p>
    <w:p w14:paraId="012949D3" w14:textId="08A5843F" w:rsidR="00156DBD" w:rsidRDefault="00156DBD">
      <w:pPr>
        <w:rPr>
          <w:sz w:val="32"/>
          <w:szCs w:val="32"/>
        </w:rPr>
      </w:pPr>
      <w:r w:rsidRPr="00156DBD">
        <w:rPr>
          <w:noProof/>
          <w:sz w:val="32"/>
          <w:szCs w:val="32"/>
        </w:rPr>
        <w:drawing>
          <wp:inline distT="0" distB="0" distL="0" distR="0" wp14:anchorId="76AE73FD" wp14:editId="1DA4A6ED">
            <wp:extent cx="10802858" cy="3048425"/>
            <wp:effectExtent l="0" t="0" r="0" b="0"/>
            <wp:docPr id="197853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32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02858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Here this is manual tool calling.</w:t>
      </w:r>
    </w:p>
    <w:p w14:paraId="3422D6BE" w14:textId="77777777" w:rsidR="00156DBD" w:rsidRDefault="00156DBD">
      <w:pPr>
        <w:rPr>
          <w:sz w:val="32"/>
          <w:szCs w:val="32"/>
        </w:rPr>
      </w:pPr>
    </w:p>
    <w:p w14:paraId="6B2AF1AC" w14:textId="19B56938" w:rsidR="00156DBD" w:rsidRDefault="00156DBD">
      <w:pPr>
        <w:rPr>
          <w:sz w:val="32"/>
          <w:szCs w:val="32"/>
        </w:rPr>
      </w:pPr>
      <w:r>
        <w:rPr>
          <w:sz w:val="32"/>
          <w:szCs w:val="32"/>
        </w:rPr>
        <w:t>Now with more tools added in the bucket to bind tools you can do:</w:t>
      </w:r>
    </w:p>
    <w:p w14:paraId="0BFFAA41" w14:textId="6FA319F1" w:rsidR="00156DBD" w:rsidRPr="00950318" w:rsidRDefault="00156DBD">
      <w:pPr>
        <w:rPr>
          <w:sz w:val="32"/>
          <w:szCs w:val="32"/>
        </w:rPr>
      </w:pPr>
      <w:r w:rsidRPr="00156DBD">
        <w:rPr>
          <w:noProof/>
          <w:sz w:val="32"/>
          <w:szCs w:val="32"/>
        </w:rPr>
        <w:drawing>
          <wp:inline distT="0" distB="0" distL="0" distR="0" wp14:anchorId="5F2726FD" wp14:editId="7C0F9C3C">
            <wp:extent cx="5839640" cy="1781424"/>
            <wp:effectExtent l="0" t="0" r="0" b="9525"/>
            <wp:docPr id="160923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39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DBD" w:rsidRPr="00950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964"/>
    <w:rsid w:val="00082521"/>
    <w:rsid w:val="00156DBD"/>
    <w:rsid w:val="001A6964"/>
    <w:rsid w:val="00433765"/>
    <w:rsid w:val="00950318"/>
    <w:rsid w:val="00B36828"/>
    <w:rsid w:val="00BA1AA9"/>
    <w:rsid w:val="00CE2698"/>
    <w:rsid w:val="00D6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DE717"/>
  <w15:chartTrackingRefBased/>
  <w15:docId w15:val="{380707A4-D382-4EB8-B203-02BDFADF6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9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9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9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9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9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9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9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9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4</cp:revision>
  <dcterms:created xsi:type="dcterms:W3CDTF">2026-04-09T18:08:00Z</dcterms:created>
  <dcterms:modified xsi:type="dcterms:W3CDTF">2026-04-18T11:29:00Z</dcterms:modified>
</cp:coreProperties>
</file>