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1273" w14:textId="4E555A64" w:rsidR="00B36828" w:rsidRDefault="007F4825">
      <w:pPr>
        <w:rPr>
          <w:sz w:val="28"/>
          <w:szCs w:val="28"/>
        </w:rPr>
      </w:pPr>
      <w:r w:rsidRPr="007F4825">
        <w:rPr>
          <w:noProof/>
          <w:sz w:val="28"/>
          <w:szCs w:val="28"/>
        </w:rPr>
        <w:drawing>
          <wp:inline distT="0" distB="0" distL="0" distR="0" wp14:anchorId="3B79961B" wp14:editId="6725A440">
            <wp:extent cx="6315075" cy="3373663"/>
            <wp:effectExtent l="0" t="0" r="0" b="0"/>
            <wp:docPr id="8349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8531" cy="33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E76D" w14:textId="2F349118" w:rsidR="009233C1" w:rsidRDefault="009233C1">
      <w:r>
        <w:rPr>
          <w:sz w:val="28"/>
          <w:szCs w:val="28"/>
        </w:rPr>
        <w:t xml:space="preserve">The one we studied in LangChain ReAct agent is not really in our control but when we use this LangGraph we have control. </w:t>
      </w:r>
      <w:hyperlink r:id="rId5" w:history="1">
        <w:r w:rsidRPr="003D076A">
          <w:rPr>
            <w:rStyle w:val="Hyperlink"/>
            <w:sz w:val="28"/>
            <w:szCs w:val="28"/>
          </w:rPr>
          <w:t>https://chatgpt.com/c/69f5bf60-cd9c-83e8-a92a-c62f97f41053</w:t>
        </w:r>
      </w:hyperlink>
    </w:p>
    <w:p w14:paraId="3E4B1A14" w14:textId="69B14A0D" w:rsidR="00316C0A" w:rsidRDefault="00316C0A">
      <w:pPr>
        <w:rPr>
          <w:sz w:val="28"/>
          <w:szCs w:val="28"/>
        </w:rPr>
      </w:pPr>
      <w:r w:rsidRPr="00316C0A">
        <w:rPr>
          <w:sz w:val="28"/>
          <w:szCs w:val="28"/>
        </w:rPr>
        <w:drawing>
          <wp:inline distT="0" distB="0" distL="0" distR="0" wp14:anchorId="5172B1EF" wp14:editId="382101A1">
            <wp:extent cx="11193437" cy="3400900"/>
            <wp:effectExtent l="0" t="0" r="0" b="9525"/>
            <wp:docPr id="11720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9343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2939" w14:textId="189AF618" w:rsidR="00414A2A" w:rsidRDefault="00414A2A">
      <w:pPr>
        <w:rPr>
          <w:sz w:val="28"/>
          <w:szCs w:val="28"/>
        </w:rPr>
      </w:pPr>
      <w:r w:rsidRPr="00414A2A">
        <w:rPr>
          <w:sz w:val="28"/>
          <w:szCs w:val="28"/>
        </w:rPr>
        <w:drawing>
          <wp:inline distT="0" distB="0" distL="0" distR="0" wp14:anchorId="0BDFAF72" wp14:editId="1F5A5FCA">
            <wp:extent cx="6039693" cy="4725059"/>
            <wp:effectExtent l="0" t="0" r="0" b="0"/>
            <wp:docPr id="94689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9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035" w14:textId="01770EE5" w:rsidR="009233C1" w:rsidRPr="007F4825" w:rsidRDefault="00414A2A">
      <w:pPr>
        <w:rPr>
          <w:sz w:val="28"/>
          <w:szCs w:val="28"/>
        </w:rPr>
      </w:pPr>
      <w:r>
        <w:rPr>
          <w:sz w:val="28"/>
          <w:szCs w:val="28"/>
        </w:rPr>
        <w:t>The agent has Reason node and the acting node</w:t>
      </w:r>
    </w:p>
    <w:sectPr w:rsidR="009233C1" w:rsidRPr="007F4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50"/>
    <w:rsid w:val="00021B53"/>
    <w:rsid w:val="00316C0A"/>
    <w:rsid w:val="00414A2A"/>
    <w:rsid w:val="007F4825"/>
    <w:rsid w:val="009233C1"/>
    <w:rsid w:val="00B36828"/>
    <w:rsid w:val="00C91917"/>
    <w:rsid w:val="00CE2698"/>
    <w:rsid w:val="00E1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D0D6"/>
  <w15:chartTrackingRefBased/>
  <w15:docId w15:val="{AADD7859-25C7-4BF7-B82F-0B047C37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3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hatgpt.com/c/69f5bf60-cd9c-83e8-a92a-c62f97f41053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2026-05-02T09:02:00Z</dcterms:created>
  <dcterms:modified xsi:type="dcterms:W3CDTF">2026-05-02T09:17:00Z</dcterms:modified>
</cp:coreProperties>
</file>